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E7" w:rsidRPr="007974E7" w:rsidRDefault="007974E7" w:rsidP="007974E7">
      <w:pPr>
        <w:spacing w:line="100" w:lineRule="atLeast"/>
        <w:ind w:right="53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ПАСПОРТ</w:t>
      </w:r>
    </w:p>
    <w:p w:rsidR="007974E7" w:rsidRPr="007974E7" w:rsidRDefault="007974E7" w:rsidP="007974E7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</w:rPr>
        <w:t>набору даних Звіт про діяльність Національного бюро</w:t>
      </w:r>
    </w:p>
    <w:tbl>
      <w:tblPr>
        <w:tblW w:w="10571" w:type="dxa"/>
        <w:tblInd w:w="-1078" w:type="dxa"/>
        <w:tblLook w:val="0000" w:firstRow="0" w:lastRow="0" w:firstColumn="0" w:lastColumn="0" w:noHBand="0" w:noVBand="0"/>
      </w:tblPr>
      <w:tblGrid>
        <w:gridCol w:w="606"/>
        <w:gridCol w:w="2989"/>
        <w:gridCol w:w="6976"/>
      </w:tblGrid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Назва елементу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ind w:right="1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 про елементи набору даних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ідентифікаційний номер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EA7E56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2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найменування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Звіт про діяльність Національного бюро </w:t>
            </w:r>
          </w:p>
        </w:tc>
      </w:tr>
      <w:tr w:rsidR="007974E7" w:rsidRPr="007974E7" w:rsidTr="007974E7">
        <w:trPr>
          <w:trHeight w:val="41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3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стислий опис змісту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Відомості про статистичні показники діяльності Національного бюро відповідно до ст. 26 ЗУ «Про Національне антикорупційне бюро України»</w:t>
            </w:r>
          </w:p>
        </w:tc>
      </w:tr>
      <w:tr w:rsidR="007974E7" w:rsidRPr="007974E7" w:rsidTr="007974E7">
        <w:trPr>
          <w:trHeight w:val="41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підстава та призначення збору інформації, що міститься в наборі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Оприлюднення набору даних відповідно до статті 10-1 Закону України «Про доступ до публічної інформації»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мову інформації, яка міститься у наборі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формат (формати), в якому доступний набір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формат стиснення набору даних (за наявності такого стиснення)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першого оприлюднення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487DE3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27.03.2018 13:3</w:t>
            </w:r>
            <w:r w:rsidR="00B20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внесення останніх змін до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487DE3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27.03.2018 13:3</w:t>
            </w:r>
            <w:r w:rsidR="00B20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актуальності даних у наборі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Датою вважається звітний період 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періодичність оновлення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 разі внесення змін до Звіту про діяльність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ключові слова, які відображають основний зміст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Звіт, Національне антикорупційне бюро України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набір даних (електронний файл для завантаження або інтерфейс прикладного програмування)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EA7E56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971BC5">
                <w:rPr>
                  <w:rStyle w:val="a3"/>
                </w:rPr>
                <w:t>https://nabu.gov.ua/sites/default/files/reports/nab_report_02_2017_0.pdf</w:t>
              </w:r>
            </w:hyperlink>
            <w:r>
              <w:t xml:space="preserve"> </w:t>
            </w:r>
            <w:r w:rsidR="00487DE3">
              <w:t xml:space="preserve"> </w:t>
            </w:r>
            <w:r w:rsidR="00B016FC">
              <w:t xml:space="preserve"> 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структуру набору даних (електронний файл для завантаження або інтерфейс прикладного програмування)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EA7E56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71BC5">
                <w:rPr>
                  <w:rStyle w:val="a3"/>
                </w:rPr>
                <w:t>https://nabu.gov.ua/sites/default/files/reports/struktura_zvit_2.docx</w:t>
              </w:r>
            </w:hyperlink>
            <w:r>
              <w:t xml:space="preserve"> </w:t>
            </w:r>
            <w:bookmarkStart w:id="0" w:name="_GoBack"/>
            <w:bookmarkEnd w:id="0"/>
            <w:r w:rsidR="00487DE3">
              <w:t xml:space="preserve"> 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lastRenderedPageBreak/>
              <w:t>15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розпорядника інформації, у володінні якого перебуває набір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ind w:firstLine="35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Національне антикорупційне бюро України</w:t>
            </w:r>
          </w:p>
        </w:tc>
      </w:tr>
      <w:tr w:rsidR="00B20E14" w:rsidRPr="007974E7" w:rsidTr="007974E7">
        <w:trPr>
          <w:trHeight w:val="147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16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відповідальну особу з питань доступу до публічної інформації розпорядника інформації, яка відповідає за оприлюднення інформації згідно із Законом України "Про доступ до публічної інформації" (далі - відповідальна особа розпорядника інформації), та адресу її електронної пошти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 xml:space="preserve">Манжура Дар’я Володимирівна, 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</w:pPr>
            <w:r w:rsidRPr="007974E7">
              <w:rPr>
                <w:lang w:val="en-US"/>
              </w:rPr>
              <w:t>d</w:t>
            </w:r>
            <w:r w:rsidRPr="007974E7">
              <w:t>.</w:t>
            </w:r>
            <w:proofErr w:type="spellStart"/>
            <w:r w:rsidRPr="007974E7">
              <w:rPr>
                <w:lang w:val="en-US"/>
              </w:rPr>
              <w:t>manzhura</w:t>
            </w:r>
            <w:proofErr w:type="spellEnd"/>
            <w:r w:rsidRPr="007974E7">
              <w:t>@</w:t>
            </w:r>
            <w:proofErr w:type="spellStart"/>
            <w:r w:rsidRPr="007974E7">
              <w:rPr>
                <w:lang w:val="en-US"/>
              </w:rPr>
              <w:t>nabu</w:t>
            </w:r>
            <w:proofErr w:type="spellEnd"/>
            <w:r w:rsidRPr="007974E7">
              <w:t>.</w:t>
            </w:r>
            <w:proofErr w:type="spellStart"/>
            <w:r w:rsidRPr="007974E7">
              <w:rPr>
                <w:lang w:val="en-US"/>
              </w:rPr>
              <w:t>gov</w:t>
            </w:r>
            <w:proofErr w:type="spellEnd"/>
            <w:r w:rsidRPr="007974E7">
              <w:t>.</w:t>
            </w:r>
            <w:proofErr w:type="spellStart"/>
            <w:r w:rsidRPr="007974E7">
              <w:rPr>
                <w:lang w:val="en-US"/>
              </w:rPr>
              <w:t>ua</w:t>
            </w:r>
            <w:proofErr w:type="spellEnd"/>
          </w:p>
        </w:tc>
      </w:tr>
    </w:tbl>
    <w:p w:rsidR="007974E7" w:rsidRDefault="007974E7" w:rsidP="007974E7">
      <w:pPr>
        <w:rPr>
          <w:rFonts w:ascii="Times New Roman" w:hAnsi="Times New Roman" w:cs="Times New Roman"/>
          <w:sz w:val="24"/>
          <w:szCs w:val="24"/>
        </w:rPr>
      </w:pPr>
    </w:p>
    <w:sectPr w:rsidR="007974E7" w:rsidSect="006D29E2">
      <w:pgSz w:w="11906" w:h="16838"/>
      <w:pgMar w:top="284" w:right="200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E7"/>
    <w:rsid w:val="00487DE3"/>
    <w:rsid w:val="007974E7"/>
    <w:rsid w:val="00B016FC"/>
    <w:rsid w:val="00B20E14"/>
    <w:rsid w:val="00C06413"/>
    <w:rsid w:val="00EA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6FB5"/>
  <w15:chartTrackingRefBased/>
  <w15:docId w15:val="{D62B89F2-8879-42DD-9AEE-449EC0D2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7974E7"/>
    <w:pPr>
      <w:widowControl w:val="0"/>
      <w:suppressAutoHyphens/>
      <w:spacing w:before="28" w:after="100" w:line="36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B20E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bu.gov.ua/sites/default/files/reports/struktura_zvit_2.docx" TargetMode="External"/><Relationship Id="rId4" Type="http://schemas.openxmlformats.org/officeDocument/2006/relationships/hyperlink" Target="https://nabu.gov.ua/sites/default/files/reports/nab_report_02_2017_0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1426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Живага Маргарита Сергіївна</dc:creator>
  <cp:keywords/>
  <dc:description/>
  <cp:lastModifiedBy>Кондратенко Ірина Миколаївна</cp:lastModifiedBy>
  <cp:revision>9</cp:revision>
  <dcterms:created xsi:type="dcterms:W3CDTF">2018-03-19T14:07:00Z</dcterms:created>
  <dcterms:modified xsi:type="dcterms:W3CDTF">2018-03-27T10:22:00Z</dcterms:modified>
</cp:coreProperties>
</file>