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7FA" w:rsidRPr="00BD7B6D" w:rsidRDefault="00720ED3" w:rsidP="004527FA">
      <w:pPr>
        <w:jc w:val="center"/>
        <w:rPr>
          <w:b/>
          <w:sz w:val="28"/>
          <w:szCs w:val="28"/>
          <w:lang w:val="uk-UA"/>
        </w:rPr>
      </w:pPr>
      <w:r w:rsidRPr="00BD7B6D">
        <w:rPr>
          <w:b/>
          <w:sz w:val="28"/>
          <w:szCs w:val="28"/>
          <w:lang w:val="uk-UA"/>
        </w:rPr>
        <w:t>ПРОФІЛЬ ПОСАДИ</w:t>
      </w:r>
      <w:r w:rsidRPr="00BD7B6D">
        <w:rPr>
          <w:b/>
          <w:sz w:val="28"/>
          <w:szCs w:val="28"/>
          <w:lang w:val="uk-UA"/>
        </w:rPr>
        <w:br/>
        <w:t>«</w:t>
      </w:r>
      <w:r w:rsidR="00FE3133">
        <w:rPr>
          <w:b/>
          <w:sz w:val="28"/>
          <w:szCs w:val="28"/>
          <w:lang w:val="uk-UA"/>
        </w:rPr>
        <w:t>Головний спеціаліст</w:t>
      </w:r>
      <w:r w:rsidR="004527FA" w:rsidRPr="00BD7B6D">
        <w:rPr>
          <w:b/>
          <w:sz w:val="28"/>
          <w:szCs w:val="28"/>
          <w:lang w:val="uk-UA"/>
        </w:rPr>
        <w:t xml:space="preserve"> відділу бухгалтерського обліку та </w:t>
      </w:r>
    </w:p>
    <w:p w:rsidR="00720ED3" w:rsidRPr="00D706DB" w:rsidRDefault="004527FA" w:rsidP="004527FA">
      <w:pPr>
        <w:jc w:val="center"/>
        <w:rPr>
          <w:b/>
          <w:sz w:val="28"/>
          <w:szCs w:val="28"/>
          <w:lang w:val="uk-UA"/>
        </w:rPr>
      </w:pPr>
      <w:r w:rsidRPr="00D706DB">
        <w:rPr>
          <w:b/>
          <w:sz w:val="28"/>
          <w:szCs w:val="28"/>
          <w:lang w:val="uk-UA"/>
        </w:rPr>
        <w:t>економічного аналізу Управління бухгалтерського обліку та звітності</w:t>
      </w:r>
      <w:r w:rsidR="00720ED3" w:rsidRPr="00D706DB">
        <w:rPr>
          <w:b/>
          <w:sz w:val="28"/>
          <w:szCs w:val="28"/>
          <w:lang w:val="uk-UA"/>
        </w:rPr>
        <w:t>»</w:t>
      </w:r>
    </w:p>
    <w:p w:rsidR="00720ED3" w:rsidRDefault="00720ED3" w:rsidP="00720ED3">
      <w:pPr>
        <w:jc w:val="center"/>
        <w:rPr>
          <w:b/>
          <w:sz w:val="28"/>
          <w:szCs w:val="28"/>
          <w:lang w:val="uk-UA"/>
        </w:rPr>
      </w:pPr>
      <w:r w:rsidRPr="00BD7B6D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7E2851" w:rsidRDefault="007E2851" w:rsidP="00720ED3">
      <w:pPr>
        <w:jc w:val="center"/>
        <w:rPr>
          <w:b/>
          <w:sz w:val="28"/>
          <w:szCs w:val="28"/>
          <w:lang w:val="uk-UA"/>
        </w:rPr>
      </w:pPr>
    </w:p>
    <w:tbl>
      <w:tblPr>
        <w:tblW w:w="2868" w:type="pct"/>
        <w:tblInd w:w="4395" w:type="dxa"/>
        <w:tblLook w:val="00A0" w:firstRow="1" w:lastRow="0" w:firstColumn="1" w:lastColumn="0" w:noHBand="0" w:noVBand="0"/>
      </w:tblPr>
      <w:tblGrid>
        <w:gridCol w:w="5529"/>
      </w:tblGrid>
      <w:tr w:rsidR="007E2851" w:rsidRPr="002B7C17" w:rsidTr="007E2851">
        <w:tc>
          <w:tcPr>
            <w:tcW w:w="5529" w:type="dxa"/>
          </w:tcPr>
          <w:p w:rsidR="007E2851" w:rsidRPr="002B7C17" w:rsidRDefault="007E2851" w:rsidP="00F102A8">
            <w:pPr>
              <w:rPr>
                <w:lang w:val="uk-UA"/>
              </w:rPr>
            </w:pPr>
            <w:r w:rsidRPr="002B7C17">
              <w:rPr>
                <w:lang w:val="uk-UA"/>
              </w:rPr>
              <w:t>ЗАТВЕРДЖУЮ</w:t>
            </w:r>
          </w:p>
          <w:p w:rsidR="007E2851" w:rsidRPr="002B7C17" w:rsidRDefault="007E2851" w:rsidP="00F102A8">
            <w:pPr>
              <w:rPr>
                <w:lang w:val="uk-UA"/>
              </w:rPr>
            </w:pPr>
          </w:p>
        </w:tc>
      </w:tr>
      <w:tr w:rsidR="007E2851" w:rsidRPr="002B7C17" w:rsidTr="007E2851">
        <w:tc>
          <w:tcPr>
            <w:tcW w:w="5529" w:type="dxa"/>
            <w:tcBorders>
              <w:bottom w:val="single" w:sz="4" w:space="0" w:color="auto"/>
            </w:tcBorders>
          </w:tcPr>
          <w:p w:rsidR="007E2851" w:rsidRDefault="007E2851" w:rsidP="00F102A8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Тимчасово виконуючий </w:t>
            </w:r>
          </w:p>
          <w:p w:rsidR="007E2851" w:rsidRPr="002B7C17" w:rsidRDefault="007E2851" w:rsidP="00F102A8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повноваження </w:t>
            </w:r>
            <w:r w:rsidRPr="00C03164">
              <w:rPr>
                <w:b/>
                <w:lang w:val="uk-UA"/>
              </w:rPr>
              <w:t>Директор</w:t>
            </w:r>
            <w:r>
              <w:rPr>
                <w:b/>
                <w:lang w:val="uk-UA"/>
              </w:rPr>
              <w:t>а                Гізо УГЛАВА</w:t>
            </w:r>
          </w:p>
        </w:tc>
      </w:tr>
      <w:tr w:rsidR="007E2851" w:rsidRPr="002B7C17" w:rsidTr="007E2851">
        <w:tc>
          <w:tcPr>
            <w:tcW w:w="5529" w:type="dxa"/>
            <w:tcBorders>
              <w:top w:val="single" w:sz="4" w:space="0" w:color="auto"/>
            </w:tcBorders>
          </w:tcPr>
          <w:p w:rsidR="007E2851" w:rsidRPr="002B7C17" w:rsidRDefault="007E2851" w:rsidP="00F102A8">
            <w:pPr>
              <w:rPr>
                <w:lang w:val="uk-UA"/>
              </w:rPr>
            </w:pPr>
            <w:r w:rsidRPr="002B7C17">
              <w:rPr>
                <w:sz w:val="18"/>
                <w:szCs w:val="28"/>
                <w:lang w:val="uk-UA"/>
              </w:rPr>
              <w:t>(найменування посади, ініціали (ім</w:t>
            </w:r>
            <w:r>
              <w:rPr>
                <w:sz w:val="18"/>
                <w:szCs w:val="28"/>
                <w:lang w:val="uk-UA"/>
              </w:rPr>
              <w:t>’</w:t>
            </w:r>
            <w:r w:rsidRPr="002B7C17">
              <w:rPr>
                <w:sz w:val="18"/>
                <w:szCs w:val="28"/>
                <w:lang w:val="uk-UA"/>
              </w:rPr>
              <w:t>я), прізвище та підпис керівника державної служби у державному органі)</w:t>
            </w:r>
            <w:r w:rsidRPr="002B7C17">
              <w:rPr>
                <w:sz w:val="18"/>
                <w:szCs w:val="28"/>
                <w:lang w:val="uk-UA"/>
              </w:rPr>
              <w:br/>
            </w:r>
          </w:p>
        </w:tc>
      </w:tr>
      <w:tr w:rsidR="007E2851" w:rsidRPr="002B7C17" w:rsidTr="007E2851">
        <w:trPr>
          <w:trHeight w:val="460"/>
        </w:trPr>
        <w:tc>
          <w:tcPr>
            <w:tcW w:w="5529" w:type="dxa"/>
          </w:tcPr>
          <w:p w:rsidR="007E2851" w:rsidRPr="002B7C17" w:rsidRDefault="007E2851" w:rsidP="00492196">
            <w:pPr>
              <w:rPr>
                <w:lang w:val="uk-UA"/>
              </w:rPr>
            </w:pPr>
            <w:r w:rsidRPr="002B7C17">
              <w:rPr>
                <w:lang w:val="uk-UA"/>
              </w:rPr>
              <w:t>«</w:t>
            </w:r>
            <w:r w:rsidR="00492196">
              <w:rPr>
                <w:lang w:val="uk-UA"/>
              </w:rPr>
              <w:t>28</w:t>
            </w:r>
            <w:bookmarkStart w:id="0" w:name="_GoBack"/>
            <w:bookmarkEnd w:id="0"/>
            <w:r w:rsidRPr="002B7C17">
              <w:rPr>
                <w:lang w:val="uk-UA"/>
              </w:rPr>
              <w:t xml:space="preserve">» </w:t>
            </w:r>
            <w:r>
              <w:rPr>
                <w:lang w:val="uk-UA"/>
              </w:rPr>
              <w:t>липня</w:t>
            </w:r>
            <w:r w:rsidRPr="002B7C17">
              <w:rPr>
                <w:lang w:val="uk-UA"/>
              </w:rPr>
              <w:t xml:space="preserve"> 20</w:t>
            </w:r>
            <w:r>
              <w:rPr>
                <w:lang w:val="uk-UA"/>
              </w:rPr>
              <w:t>22</w:t>
            </w:r>
            <w:r w:rsidRPr="002B7C17">
              <w:rPr>
                <w:lang w:val="uk-UA"/>
              </w:rPr>
              <w:t xml:space="preserve"> року</w:t>
            </w:r>
          </w:p>
        </w:tc>
      </w:tr>
    </w:tbl>
    <w:p w:rsidR="00720ED3" w:rsidRDefault="00720ED3" w:rsidP="00720ED3">
      <w:pPr>
        <w:jc w:val="center"/>
        <w:rPr>
          <w:b/>
          <w:sz w:val="20"/>
          <w:szCs w:val="20"/>
          <w:lang w:val="uk-UA"/>
        </w:rPr>
      </w:pPr>
    </w:p>
    <w:p w:rsidR="000972CE" w:rsidRPr="00D706DB" w:rsidRDefault="000972CE" w:rsidP="00720ED3">
      <w:pPr>
        <w:jc w:val="center"/>
        <w:rPr>
          <w:b/>
          <w:sz w:val="20"/>
          <w:szCs w:val="20"/>
          <w:lang w:val="uk-UA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3774"/>
        <w:gridCol w:w="5081"/>
      </w:tblGrid>
      <w:tr w:rsidR="00720ED3" w:rsidRPr="00BD7B6D" w:rsidTr="004527FA">
        <w:tc>
          <w:tcPr>
            <w:tcW w:w="666" w:type="dxa"/>
            <w:shd w:val="clear" w:color="auto" w:fill="auto"/>
            <w:vAlign w:val="center"/>
          </w:tcPr>
          <w:p w:rsidR="00720ED3" w:rsidRPr="00BD7B6D" w:rsidRDefault="00720ED3" w:rsidP="00FB28C9">
            <w:pPr>
              <w:jc w:val="center"/>
              <w:rPr>
                <w:b/>
                <w:bCs/>
                <w:lang w:val="uk-UA"/>
              </w:rPr>
            </w:pPr>
            <w:r w:rsidRPr="00BD7B6D">
              <w:rPr>
                <w:b/>
                <w:bCs/>
                <w:lang w:val="uk-UA"/>
              </w:rPr>
              <w:t>І</w:t>
            </w:r>
          </w:p>
        </w:tc>
        <w:tc>
          <w:tcPr>
            <w:tcW w:w="8855" w:type="dxa"/>
            <w:gridSpan w:val="2"/>
            <w:shd w:val="clear" w:color="auto" w:fill="auto"/>
            <w:vAlign w:val="center"/>
          </w:tcPr>
          <w:p w:rsidR="00720ED3" w:rsidRPr="00BD7B6D" w:rsidRDefault="00720ED3" w:rsidP="00FB28C9">
            <w:pPr>
              <w:jc w:val="center"/>
              <w:rPr>
                <w:b/>
                <w:bCs/>
                <w:lang w:val="uk-UA"/>
              </w:rPr>
            </w:pPr>
            <w:r w:rsidRPr="00BD7B6D">
              <w:rPr>
                <w:b/>
                <w:bCs/>
                <w:lang w:val="uk-UA"/>
              </w:rPr>
              <w:t>ХАРАКТЕРИСТИКА ПОСАДИ</w:t>
            </w:r>
          </w:p>
          <w:p w:rsidR="00720ED3" w:rsidRPr="00BD7B6D" w:rsidRDefault="00720ED3" w:rsidP="00FB28C9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720ED3" w:rsidRPr="00BD7B6D" w:rsidTr="004527FA">
        <w:tc>
          <w:tcPr>
            <w:tcW w:w="666" w:type="dxa"/>
            <w:shd w:val="clear" w:color="auto" w:fill="auto"/>
          </w:tcPr>
          <w:p w:rsidR="00720ED3" w:rsidRPr="00BD7B6D" w:rsidRDefault="00720ED3" w:rsidP="00720ED3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720ED3" w:rsidRPr="00BD7B6D" w:rsidRDefault="00720ED3" w:rsidP="00FB28C9">
            <w:pPr>
              <w:rPr>
                <w:lang w:val="uk-UA"/>
              </w:rPr>
            </w:pPr>
            <w:r w:rsidRPr="00BD7B6D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081" w:type="dxa"/>
            <w:shd w:val="clear" w:color="auto" w:fill="auto"/>
          </w:tcPr>
          <w:p w:rsidR="00720ED3" w:rsidRPr="00BD7B6D" w:rsidRDefault="004527FA" w:rsidP="00FB28C9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>Національне антикорупційне бюро України</w:t>
            </w:r>
          </w:p>
        </w:tc>
      </w:tr>
      <w:tr w:rsidR="004527FA" w:rsidRPr="00492196" w:rsidTr="004527FA">
        <w:trPr>
          <w:trHeight w:val="512"/>
        </w:trPr>
        <w:tc>
          <w:tcPr>
            <w:tcW w:w="666" w:type="dxa"/>
            <w:shd w:val="clear" w:color="auto" w:fill="auto"/>
          </w:tcPr>
          <w:p w:rsidR="004527FA" w:rsidRPr="00BD7B6D" w:rsidRDefault="004527FA" w:rsidP="004527FA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421611" w:rsidRDefault="004527FA" w:rsidP="004527FA">
            <w:pPr>
              <w:rPr>
                <w:lang w:val="uk-UA"/>
              </w:rPr>
            </w:pPr>
            <w:r w:rsidRPr="00BD7B6D">
              <w:rPr>
                <w:lang w:val="uk-UA"/>
              </w:rPr>
              <w:t>Найменування структурного підрозділу</w:t>
            </w:r>
          </w:p>
          <w:p w:rsidR="004527FA" w:rsidRPr="00421611" w:rsidRDefault="004527FA" w:rsidP="00421611">
            <w:pPr>
              <w:rPr>
                <w:lang w:val="uk-UA"/>
              </w:rPr>
            </w:pPr>
          </w:p>
        </w:tc>
        <w:tc>
          <w:tcPr>
            <w:tcW w:w="5081" w:type="dxa"/>
            <w:shd w:val="clear" w:color="auto" w:fill="auto"/>
          </w:tcPr>
          <w:p w:rsidR="004527FA" w:rsidRPr="00BD7B6D" w:rsidRDefault="00D706DB" w:rsidP="00A3755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BD7B6D">
              <w:rPr>
                <w:lang w:val="uk-UA"/>
              </w:rPr>
              <w:t xml:space="preserve">ідділ бухгалтерського обліку та економічного аналізу </w:t>
            </w:r>
            <w:r w:rsidR="004527FA" w:rsidRPr="00BD7B6D">
              <w:rPr>
                <w:lang w:val="uk-UA"/>
              </w:rPr>
              <w:t xml:space="preserve">Управління бухгалтерського обліку та звітності </w:t>
            </w:r>
          </w:p>
        </w:tc>
      </w:tr>
      <w:tr w:rsidR="004527FA" w:rsidRPr="00BD7B6D" w:rsidTr="004527FA">
        <w:trPr>
          <w:trHeight w:val="309"/>
        </w:trPr>
        <w:tc>
          <w:tcPr>
            <w:tcW w:w="666" w:type="dxa"/>
            <w:shd w:val="clear" w:color="auto" w:fill="auto"/>
          </w:tcPr>
          <w:p w:rsidR="004527FA" w:rsidRPr="00BD7B6D" w:rsidRDefault="004527FA" w:rsidP="004527FA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4527FA" w:rsidRPr="00BD7B6D" w:rsidRDefault="004527FA" w:rsidP="004527FA">
            <w:pPr>
              <w:rPr>
                <w:lang w:val="uk-UA"/>
              </w:rPr>
            </w:pPr>
            <w:r w:rsidRPr="00BD7B6D">
              <w:rPr>
                <w:lang w:val="uk-UA"/>
              </w:rPr>
              <w:t>Найменування посади</w:t>
            </w:r>
          </w:p>
        </w:tc>
        <w:tc>
          <w:tcPr>
            <w:tcW w:w="5081" w:type="dxa"/>
            <w:shd w:val="clear" w:color="auto" w:fill="auto"/>
          </w:tcPr>
          <w:p w:rsidR="004527FA" w:rsidRPr="00BD7B6D" w:rsidRDefault="00FE3133" w:rsidP="00D706DB">
            <w:pPr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Головний спеціаліст</w:t>
            </w:r>
          </w:p>
        </w:tc>
      </w:tr>
      <w:tr w:rsidR="004527FA" w:rsidRPr="00BD7B6D" w:rsidTr="004527FA">
        <w:tc>
          <w:tcPr>
            <w:tcW w:w="666" w:type="dxa"/>
            <w:shd w:val="clear" w:color="auto" w:fill="auto"/>
          </w:tcPr>
          <w:p w:rsidR="004527FA" w:rsidRPr="00BD7B6D" w:rsidRDefault="004527FA" w:rsidP="004527FA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4527FA" w:rsidRPr="00BD7B6D" w:rsidRDefault="004527FA" w:rsidP="004527FA">
            <w:pPr>
              <w:rPr>
                <w:caps/>
                <w:lang w:val="uk-UA"/>
              </w:rPr>
            </w:pPr>
            <w:r w:rsidRPr="00BD7B6D">
              <w:rPr>
                <w:lang w:val="uk-UA"/>
              </w:rPr>
              <w:t xml:space="preserve">Категорія посади </w:t>
            </w:r>
            <w:r w:rsidR="00F67D82" w:rsidRPr="002B7C17">
              <w:rPr>
                <w:lang w:val="uk-UA"/>
              </w:rPr>
              <w:t>державної служби</w:t>
            </w:r>
          </w:p>
        </w:tc>
        <w:tc>
          <w:tcPr>
            <w:tcW w:w="5081" w:type="dxa"/>
            <w:shd w:val="clear" w:color="auto" w:fill="auto"/>
          </w:tcPr>
          <w:p w:rsidR="004527FA" w:rsidRPr="00BD7B6D" w:rsidRDefault="00FF03C0" w:rsidP="00FE3133">
            <w:pPr>
              <w:rPr>
                <w:lang w:val="uk-UA"/>
              </w:rPr>
            </w:pPr>
            <w:r w:rsidRPr="00BD7B6D">
              <w:rPr>
                <w:lang w:val="uk-UA"/>
              </w:rPr>
              <w:t>«</w:t>
            </w:r>
            <w:r w:rsidR="00FE3133">
              <w:rPr>
                <w:lang w:val="uk-UA"/>
              </w:rPr>
              <w:t>В</w:t>
            </w:r>
            <w:r w:rsidRPr="00BD7B6D">
              <w:rPr>
                <w:lang w:val="uk-UA"/>
              </w:rPr>
              <w:t>»</w:t>
            </w:r>
          </w:p>
        </w:tc>
      </w:tr>
      <w:tr w:rsidR="004527FA" w:rsidRPr="00BD7B6D" w:rsidTr="004527FA">
        <w:tc>
          <w:tcPr>
            <w:tcW w:w="666" w:type="dxa"/>
            <w:shd w:val="clear" w:color="auto" w:fill="auto"/>
          </w:tcPr>
          <w:p w:rsidR="004527FA" w:rsidRPr="00BD7B6D" w:rsidRDefault="004527FA" w:rsidP="004527FA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4527FA" w:rsidRPr="00BD7B6D" w:rsidRDefault="004527FA" w:rsidP="004527FA">
            <w:pPr>
              <w:rPr>
                <w:caps/>
                <w:lang w:val="uk-UA"/>
              </w:rPr>
            </w:pPr>
            <w:r w:rsidRPr="00BD7B6D">
              <w:rPr>
                <w:lang w:val="uk-UA"/>
              </w:rPr>
              <w:t>Мета посади</w:t>
            </w:r>
          </w:p>
        </w:tc>
        <w:tc>
          <w:tcPr>
            <w:tcW w:w="5081" w:type="dxa"/>
            <w:shd w:val="clear" w:color="auto" w:fill="auto"/>
          </w:tcPr>
          <w:p w:rsidR="004527FA" w:rsidRPr="00BD7B6D" w:rsidRDefault="00A3755D" w:rsidP="004527FA">
            <w:pPr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Організація та в</w:t>
            </w:r>
            <w:r w:rsidRPr="00387C52">
              <w:rPr>
                <w:color w:val="000000"/>
                <w:lang w:val="uk-UA"/>
              </w:rPr>
              <w:t xml:space="preserve">едення бухгалтерського обліку та </w:t>
            </w:r>
            <w:r>
              <w:rPr>
                <w:color w:val="000000"/>
                <w:lang w:val="uk-UA"/>
              </w:rPr>
              <w:t xml:space="preserve">здійснення </w:t>
            </w:r>
            <w:r w:rsidRPr="00387C52">
              <w:rPr>
                <w:color w:val="000000"/>
                <w:lang w:val="uk-UA"/>
              </w:rPr>
              <w:t>економічн</w:t>
            </w:r>
            <w:r>
              <w:rPr>
                <w:color w:val="000000"/>
                <w:lang w:val="uk-UA"/>
              </w:rPr>
              <w:t>ого</w:t>
            </w:r>
            <w:r w:rsidRPr="00387C52">
              <w:rPr>
                <w:color w:val="000000"/>
                <w:lang w:val="uk-UA"/>
              </w:rPr>
              <w:t xml:space="preserve"> аналіз</w:t>
            </w:r>
            <w:r>
              <w:rPr>
                <w:color w:val="000000"/>
                <w:lang w:val="uk-UA"/>
              </w:rPr>
              <w:t>у</w:t>
            </w:r>
            <w:r w:rsidRPr="005C72B8">
              <w:rPr>
                <w:color w:val="000000"/>
                <w:lang w:val="uk-UA"/>
              </w:rPr>
              <w:t xml:space="preserve"> використання транспортних засобів, у тому числі спеціалізованого призначення та </w:t>
            </w:r>
            <w:r w:rsidRPr="005C72B8">
              <w:rPr>
                <w:lang w:val="uk-UA"/>
              </w:rPr>
              <w:t>товарно-матеріальних цінностей.</w:t>
            </w:r>
            <w:bookmarkStart w:id="1" w:name="163"/>
            <w:bookmarkEnd w:id="1"/>
          </w:p>
        </w:tc>
      </w:tr>
      <w:tr w:rsidR="004527FA" w:rsidRPr="00492196" w:rsidTr="004527FA">
        <w:tc>
          <w:tcPr>
            <w:tcW w:w="666" w:type="dxa"/>
            <w:shd w:val="clear" w:color="auto" w:fill="auto"/>
          </w:tcPr>
          <w:p w:rsidR="004527FA" w:rsidRPr="00BD7B6D" w:rsidRDefault="004527FA" w:rsidP="004527FA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4527FA" w:rsidRPr="00BD7B6D" w:rsidRDefault="004527FA" w:rsidP="004527FA">
            <w:pPr>
              <w:rPr>
                <w:lang w:val="uk-UA"/>
              </w:rPr>
            </w:pPr>
            <w:r w:rsidRPr="00BD7B6D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081" w:type="dxa"/>
            <w:shd w:val="clear" w:color="auto" w:fill="auto"/>
          </w:tcPr>
          <w:p w:rsidR="004527FA" w:rsidRDefault="00A3755D" w:rsidP="004527FA">
            <w:pPr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3F2642">
              <w:rPr>
                <w:lang w:val="uk-UA"/>
              </w:rPr>
              <w:t>Забезпечення в</w:t>
            </w:r>
            <w:r w:rsidRPr="003F2642">
              <w:rPr>
                <w:color w:val="000000"/>
                <w:lang w:val="uk-UA"/>
              </w:rPr>
              <w:t>едення бухгалтерського обліку відповідно до вимог нормативно-правових актів щодо ведення бухгалтерського обліку з використанням наявної в Національному бюро уніфікованої автоматизованої системи бухг</w:t>
            </w:r>
            <w:r>
              <w:rPr>
                <w:color w:val="000000"/>
                <w:lang w:val="uk-UA"/>
              </w:rPr>
              <w:t>алтерського обліку та звітності;</w:t>
            </w:r>
          </w:p>
          <w:p w:rsidR="00A3755D" w:rsidRDefault="00A20DA0" w:rsidP="004527FA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 </w:t>
            </w:r>
            <w:r w:rsidR="00A31152" w:rsidRPr="003F2642">
              <w:rPr>
                <w:color w:val="000000"/>
                <w:lang w:val="uk-UA"/>
              </w:rPr>
              <w:t>Забезпечення приймання та перевірки первинних документів щодо наявності в них усіх обов'язкових реквізитів та правильності їх заповнення, відповідності господарських операцій вимогам нормативно-правових актів, а також їх арифметичну перевірку</w:t>
            </w:r>
            <w:r w:rsidR="00A31152">
              <w:rPr>
                <w:color w:val="000000"/>
                <w:lang w:val="uk-UA"/>
              </w:rPr>
              <w:t>;</w:t>
            </w:r>
          </w:p>
          <w:p w:rsidR="00A31152" w:rsidRDefault="00A31152" w:rsidP="004527FA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  <w:r w:rsidR="00A20DA0">
              <w:rPr>
                <w:color w:val="000000"/>
                <w:lang w:val="uk-UA"/>
              </w:rPr>
              <w:t> </w:t>
            </w:r>
            <w:r w:rsidRPr="003F2642">
              <w:rPr>
                <w:color w:val="000000"/>
                <w:lang w:val="uk-UA"/>
              </w:rPr>
              <w:t>Забезпечення аналітичного обліку транспортних засобів, у тому числі спеціалізованого призначення, за кожним об'єктом автотранспорту в експлуатації</w:t>
            </w:r>
            <w:r>
              <w:rPr>
                <w:color w:val="000000"/>
                <w:lang w:val="uk-UA"/>
              </w:rPr>
              <w:t>;</w:t>
            </w:r>
          </w:p>
          <w:p w:rsidR="00A31152" w:rsidRDefault="00A20DA0" w:rsidP="004527FA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 </w:t>
            </w:r>
            <w:r w:rsidR="00A31152" w:rsidRPr="003F2642">
              <w:rPr>
                <w:color w:val="000000"/>
                <w:lang w:val="uk-UA"/>
              </w:rPr>
              <w:t>Забезпечення аналітичного обліку витрат паливо-мастильних матеріалів та здійснення еко</w:t>
            </w:r>
            <w:r w:rsidR="00A31152">
              <w:rPr>
                <w:color w:val="000000"/>
                <w:lang w:val="uk-UA"/>
              </w:rPr>
              <w:t>номічного аналізу їх витрачання;</w:t>
            </w:r>
          </w:p>
          <w:p w:rsidR="00A31152" w:rsidRDefault="00A20DA0" w:rsidP="004527FA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 </w:t>
            </w:r>
            <w:r w:rsidR="00A31152" w:rsidRPr="003F2642">
              <w:rPr>
                <w:color w:val="000000"/>
                <w:lang w:val="uk-UA"/>
              </w:rPr>
              <w:t>Забезпечення аналітичного обліку робіт з ремонту й технічного обслуговування автотранспортних засобів, у тому чис</w:t>
            </w:r>
            <w:r w:rsidR="00A31152">
              <w:rPr>
                <w:color w:val="000000"/>
                <w:lang w:val="uk-UA"/>
              </w:rPr>
              <w:t>лі спеціалізованого призначення;</w:t>
            </w:r>
          </w:p>
          <w:p w:rsidR="000972CE" w:rsidRDefault="00A20DA0" w:rsidP="000972CE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- </w:t>
            </w:r>
            <w:r w:rsidR="00D60DF4" w:rsidRPr="003F2642">
              <w:rPr>
                <w:color w:val="000000"/>
                <w:lang w:val="uk-UA"/>
              </w:rPr>
              <w:t xml:space="preserve">Забезпечення ведення бухгалтерського обліку за рахунками бухгалтерського обліку: </w:t>
            </w:r>
          </w:p>
          <w:p w:rsidR="00D60DF4" w:rsidRDefault="00D60DF4" w:rsidP="000972CE">
            <w:pPr>
              <w:jc w:val="both"/>
              <w:rPr>
                <w:color w:val="000000"/>
                <w:lang w:val="uk-UA"/>
              </w:rPr>
            </w:pPr>
            <w:r w:rsidRPr="003F2642">
              <w:rPr>
                <w:color w:val="000000"/>
                <w:lang w:val="uk-UA"/>
              </w:rPr>
              <w:t>- 1015 «Транспортні засоби» із додаванням всіх первинних документів до меморіального ордера № 9 «Накопичувальна відомість про вибуття та п</w:t>
            </w:r>
            <w:r>
              <w:rPr>
                <w:color w:val="000000"/>
                <w:lang w:val="uk-UA"/>
              </w:rPr>
              <w:t>ереміщення необоротних активів»;</w:t>
            </w:r>
          </w:p>
          <w:p w:rsidR="00D60DF4" w:rsidRDefault="00D60DF4" w:rsidP="000972CE">
            <w:pPr>
              <w:jc w:val="both"/>
              <w:rPr>
                <w:color w:val="000000"/>
                <w:lang w:val="uk-UA"/>
              </w:rPr>
            </w:pPr>
            <w:r w:rsidRPr="003F2642">
              <w:rPr>
                <w:color w:val="000000"/>
                <w:lang w:val="uk-UA"/>
              </w:rPr>
              <w:t>-</w:t>
            </w:r>
            <w:r w:rsidR="001A52F5">
              <w:rPr>
                <w:color w:val="000000"/>
                <w:lang w:val="uk-UA"/>
              </w:rPr>
              <w:t> </w:t>
            </w:r>
            <w:r w:rsidRPr="003F2642">
              <w:rPr>
                <w:color w:val="000000"/>
                <w:lang w:val="uk-UA"/>
              </w:rPr>
              <w:t>1812 «Малоцінні та швидкозношувані предмети» за датами здійснення господарських операцій, за винятком операцій за бухгалтерським рахунком 1812 «Малоцінні та швидкозношувані предмети» (спеціального призначення) та складання меморіального ордера № 10 «Накопичувальна відомість про вибуття та переміщення малоцінних</w:t>
            </w:r>
            <w:r>
              <w:rPr>
                <w:color w:val="000000"/>
                <w:lang w:val="uk-UA"/>
              </w:rPr>
              <w:t xml:space="preserve"> та швидкозношуваних предметів»;</w:t>
            </w:r>
          </w:p>
          <w:p w:rsidR="00A31152" w:rsidRDefault="00D60DF4" w:rsidP="00D60DF4">
            <w:pPr>
              <w:jc w:val="both"/>
              <w:rPr>
                <w:color w:val="000000"/>
                <w:lang w:val="uk-UA"/>
              </w:rPr>
            </w:pPr>
            <w:r w:rsidRPr="003F2642">
              <w:rPr>
                <w:color w:val="000000"/>
                <w:lang w:val="uk-UA"/>
              </w:rPr>
              <w:t>- 1514 «Пал</w:t>
            </w:r>
            <w:r w:rsidR="005443ED">
              <w:rPr>
                <w:color w:val="000000"/>
                <w:lang w:val="uk-UA"/>
              </w:rPr>
              <w:t>ьно-мастильні матеріали»</w:t>
            </w:r>
            <w:r w:rsidRPr="003F2642">
              <w:rPr>
                <w:color w:val="000000"/>
                <w:lang w:val="uk-UA"/>
              </w:rPr>
              <w:t>, 1515</w:t>
            </w:r>
            <w:r w:rsidR="005443ED">
              <w:rPr>
                <w:color w:val="000000"/>
                <w:lang w:val="uk-UA"/>
              </w:rPr>
              <w:t> </w:t>
            </w:r>
            <w:r w:rsidRPr="003F2642">
              <w:rPr>
                <w:color w:val="000000"/>
                <w:lang w:val="uk-UA"/>
              </w:rPr>
              <w:t>«Запасні частини» (в частині обліку запасних частин до транспортних засобів) із додаванням всіх первинних документів до меморіального ордера № 13 «Накопичувальна відомість</w:t>
            </w:r>
            <w:r>
              <w:rPr>
                <w:color w:val="000000"/>
                <w:lang w:val="uk-UA"/>
              </w:rPr>
              <w:t xml:space="preserve"> витрачання виробничих запасів»;</w:t>
            </w:r>
          </w:p>
          <w:p w:rsidR="00D60DF4" w:rsidRDefault="00D60DF4" w:rsidP="00D60DF4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  <w:r w:rsidR="00A20DA0">
              <w:rPr>
                <w:color w:val="000000"/>
                <w:lang w:val="uk-UA"/>
              </w:rPr>
              <w:t> </w:t>
            </w:r>
            <w:r w:rsidRPr="00387C52">
              <w:rPr>
                <w:color w:val="000000"/>
                <w:lang w:val="uk-UA"/>
              </w:rPr>
              <w:t>Вжи</w:t>
            </w:r>
            <w:r>
              <w:rPr>
                <w:color w:val="000000"/>
                <w:lang w:val="uk-UA"/>
              </w:rPr>
              <w:t>ття</w:t>
            </w:r>
            <w:r w:rsidRPr="00387C52">
              <w:rPr>
                <w:color w:val="000000"/>
                <w:lang w:val="uk-UA"/>
              </w:rPr>
              <w:t xml:space="preserve"> заходів </w:t>
            </w:r>
            <w:r>
              <w:rPr>
                <w:color w:val="000000"/>
                <w:lang w:val="uk-UA"/>
              </w:rPr>
              <w:t>щодо</w:t>
            </w:r>
            <w:r w:rsidRPr="00387C52">
              <w:rPr>
                <w:color w:val="000000"/>
                <w:lang w:val="uk-UA"/>
              </w:rPr>
              <w:t xml:space="preserve"> цільового та ефективного використання бюджетних коштів і матеріальних цінностей</w:t>
            </w:r>
            <w:r>
              <w:rPr>
                <w:color w:val="000000"/>
                <w:lang w:val="uk-UA"/>
              </w:rPr>
              <w:t>;</w:t>
            </w:r>
          </w:p>
          <w:p w:rsidR="00D60DF4" w:rsidRDefault="00D60DF4" w:rsidP="00D60DF4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  <w:r w:rsidR="00A20DA0">
              <w:rPr>
                <w:color w:val="000000"/>
                <w:lang w:val="uk-UA"/>
              </w:rPr>
              <w:t> </w:t>
            </w:r>
            <w:r>
              <w:rPr>
                <w:lang w:val="uk-UA"/>
              </w:rPr>
              <w:t>Забезпечення п</w:t>
            </w:r>
            <w:r>
              <w:rPr>
                <w:color w:val="000000"/>
                <w:lang w:val="uk-UA"/>
              </w:rPr>
              <w:t>роведення та оформлення</w:t>
            </w:r>
            <w:r w:rsidRPr="00387C52">
              <w:rPr>
                <w:color w:val="000000"/>
                <w:lang w:val="uk-UA"/>
              </w:rPr>
              <w:t xml:space="preserve"> результатів інвентаризації активів і зобов'язань Національного бюро, матеріалів про виявлені нестачі, крадіжки та псування активів</w:t>
            </w:r>
            <w:r>
              <w:rPr>
                <w:color w:val="000000"/>
                <w:lang w:val="uk-UA"/>
              </w:rPr>
              <w:t>;</w:t>
            </w:r>
          </w:p>
          <w:p w:rsidR="00D60DF4" w:rsidRPr="00BD7B6D" w:rsidRDefault="00D60DF4" w:rsidP="00A20DA0">
            <w:pPr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  <w:r w:rsidR="00A20DA0">
              <w:rPr>
                <w:color w:val="000000"/>
                <w:lang w:val="uk-UA"/>
              </w:rPr>
              <w:t> </w:t>
            </w:r>
            <w:r w:rsidRPr="00387C52">
              <w:rPr>
                <w:color w:val="000000"/>
                <w:lang w:val="uk-UA"/>
              </w:rPr>
              <w:t>Забезпеч</w:t>
            </w:r>
            <w:r>
              <w:rPr>
                <w:color w:val="000000"/>
                <w:lang w:val="uk-UA"/>
              </w:rPr>
              <w:t>ення</w:t>
            </w:r>
            <w:r w:rsidRPr="00387C52">
              <w:rPr>
                <w:color w:val="000000"/>
                <w:lang w:val="uk-UA"/>
              </w:rPr>
              <w:t xml:space="preserve"> підготовк</w:t>
            </w:r>
            <w:r>
              <w:rPr>
                <w:color w:val="000000"/>
                <w:lang w:val="uk-UA"/>
              </w:rPr>
              <w:t>и</w:t>
            </w:r>
            <w:r w:rsidRPr="00387C52">
              <w:rPr>
                <w:color w:val="000000"/>
                <w:lang w:val="uk-UA"/>
              </w:rPr>
              <w:t xml:space="preserve"> первинних документів, регістрів бухгалтерського обліку та звітн</w:t>
            </w:r>
            <w:r>
              <w:rPr>
                <w:color w:val="000000"/>
                <w:lang w:val="uk-UA"/>
              </w:rPr>
              <w:t>о</w:t>
            </w:r>
            <w:r w:rsidRPr="00387C52">
              <w:rPr>
                <w:color w:val="000000"/>
                <w:lang w:val="uk-UA"/>
              </w:rPr>
              <w:t>ст</w:t>
            </w:r>
            <w:r>
              <w:rPr>
                <w:color w:val="000000"/>
                <w:lang w:val="uk-UA"/>
              </w:rPr>
              <w:t>і</w:t>
            </w:r>
            <w:r w:rsidRPr="00387C52">
              <w:rPr>
                <w:color w:val="000000"/>
                <w:lang w:val="uk-UA"/>
              </w:rPr>
              <w:t xml:space="preserve"> для зберігання їх протягом встановлених термінів і передачі їх до архіву.</w:t>
            </w:r>
          </w:p>
        </w:tc>
      </w:tr>
      <w:tr w:rsidR="004527FA" w:rsidRPr="00BD7B6D" w:rsidTr="004527FA">
        <w:tc>
          <w:tcPr>
            <w:tcW w:w="666" w:type="dxa"/>
            <w:shd w:val="clear" w:color="auto" w:fill="auto"/>
            <w:vAlign w:val="center"/>
          </w:tcPr>
          <w:p w:rsidR="004527FA" w:rsidRPr="00BD7B6D" w:rsidRDefault="004527FA" w:rsidP="004527FA">
            <w:pPr>
              <w:jc w:val="center"/>
              <w:rPr>
                <w:b/>
                <w:lang w:val="uk-UA"/>
              </w:rPr>
            </w:pPr>
            <w:r w:rsidRPr="00BD7B6D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8855" w:type="dxa"/>
            <w:gridSpan w:val="2"/>
            <w:shd w:val="clear" w:color="auto" w:fill="auto"/>
            <w:vAlign w:val="center"/>
          </w:tcPr>
          <w:p w:rsidR="004527FA" w:rsidRPr="00BD7B6D" w:rsidRDefault="004527FA" w:rsidP="000972CE">
            <w:pPr>
              <w:jc w:val="center"/>
              <w:rPr>
                <w:b/>
                <w:lang w:val="uk-UA"/>
              </w:rPr>
            </w:pPr>
            <w:r w:rsidRPr="00BD7B6D">
              <w:rPr>
                <w:b/>
                <w:lang w:val="uk-UA"/>
              </w:rPr>
              <w:t>КВАЛІФІКАЦІЙНІ ВИМОГИ</w:t>
            </w:r>
          </w:p>
        </w:tc>
      </w:tr>
      <w:tr w:rsidR="004527FA" w:rsidRPr="00BD7B6D" w:rsidTr="004527FA">
        <w:tc>
          <w:tcPr>
            <w:tcW w:w="9521" w:type="dxa"/>
            <w:gridSpan w:val="3"/>
            <w:shd w:val="clear" w:color="auto" w:fill="auto"/>
          </w:tcPr>
          <w:p w:rsidR="004527FA" w:rsidRPr="00BD7B6D" w:rsidRDefault="004527FA" w:rsidP="004527FA">
            <w:pPr>
              <w:numPr>
                <w:ilvl w:val="0"/>
                <w:numId w:val="2"/>
              </w:numPr>
              <w:jc w:val="center"/>
              <w:rPr>
                <w:i/>
                <w:lang w:val="uk-UA"/>
              </w:rPr>
            </w:pPr>
            <w:r w:rsidRPr="00BD7B6D">
              <w:rPr>
                <w:i/>
                <w:lang w:val="uk-UA"/>
              </w:rPr>
              <w:t>Загальні вимоги</w:t>
            </w:r>
          </w:p>
        </w:tc>
      </w:tr>
      <w:tr w:rsidR="004527FA" w:rsidRPr="00BD7B6D" w:rsidTr="004527FA">
        <w:tc>
          <w:tcPr>
            <w:tcW w:w="666" w:type="dxa"/>
            <w:vMerge w:val="restart"/>
            <w:shd w:val="clear" w:color="auto" w:fill="auto"/>
          </w:tcPr>
          <w:p w:rsidR="004527FA" w:rsidRPr="00C55526" w:rsidRDefault="004527FA" w:rsidP="004527FA">
            <w:pPr>
              <w:rPr>
                <w:lang w:val="uk-UA"/>
              </w:rPr>
            </w:pPr>
            <w:r w:rsidRPr="00C55526">
              <w:rPr>
                <w:lang w:val="uk-UA"/>
              </w:rPr>
              <w:t>1.1.</w:t>
            </w:r>
          </w:p>
        </w:tc>
        <w:tc>
          <w:tcPr>
            <w:tcW w:w="3774" w:type="dxa"/>
            <w:shd w:val="clear" w:color="auto" w:fill="auto"/>
          </w:tcPr>
          <w:p w:rsidR="004527FA" w:rsidRPr="00C55526" w:rsidRDefault="004527FA" w:rsidP="004527FA">
            <w:pPr>
              <w:rPr>
                <w:lang w:val="uk-UA"/>
              </w:rPr>
            </w:pPr>
            <w:r w:rsidRPr="00C55526">
              <w:rPr>
                <w:lang w:val="uk-UA"/>
              </w:rPr>
              <w:t>Освіта</w:t>
            </w:r>
          </w:p>
        </w:tc>
        <w:tc>
          <w:tcPr>
            <w:tcW w:w="5081" w:type="dxa"/>
            <w:shd w:val="clear" w:color="auto" w:fill="auto"/>
          </w:tcPr>
          <w:p w:rsidR="004527FA" w:rsidRPr="00C55526" w:rsidRDefault="004527FA" w:rsidP="004527FA">
            <w:pPr>
              <w:rPr>
                <w:lang w:val="uk-UA"/>
              </w:rPr>
            </w:pPr>
            <w:r w:rsidRPr="00C55526">
              <w:rPr>
                <w:lang w:val="uk-UA"/>
              </w:rPr>
              <w:t>Вища економічна</w:t>
            </w:r>
            <w:r w:rsidR="00FF03C0" w:rsidRPr="00C55526">
              <w:rPr>
                <w:lang w:val="uk-UA"/>
              </w:rPr>
              <w:t xml:space="preserve"> освіта</w:t>
            </w:r>
          </w:p>
        </w:tc>
      </w:tr>
      <w:tr w:rsidR="004527FA" w:rsidRPr="00BD7B6D" w:rsidTr="004527FA">
        <w:tc>
          <w:tcPr>
            <w:tcW w:w="666" w:type="dxa"/>
            <w:vMerge/>
            <w:shd w:val="clear" w:color="auto" w:fill="auto"/>
          </w:tcPr>
          <w:p w:rsidR="004527FA" w:rsidRPr="00C55526" w:rsidRDefault="004527FA" w:rsidP="004527FA">
            <w:pPr>
              <w:rPr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4527FA" w:rsidRPr="00C55526" w:rsidRDefault="004527FA" w:rsidP="004527FA">
            <w:pPr>
              <w:rPr>
                <w:lang w:val="uk-UA"/>
              </w:rPr>
            </w:pPr>
            <w:r w:rsidRPr="00C55526">
              <w:rPr>
                <w:lang w:val="uk-UA"/>
              </w:rPr>
              <w:t>Ступінь вищої освіти</w:t>
            </w:r>
          </w:p>
        </w:tc>
        <w:tc>
          <w:tcPr>
            <w:tcW w:w="5081" w:type="dxa"/>
            <w:shd w:val="clear" w:color="auto" w:fill="auto"/>
          </w:tcPr>
          <w:p w:rsidR="004527FA" w:rsidRPr="00C55526" w:rsidRDefault="00FF03C0" w:rsidP="00F26EC9">
            <w:pPr>
              <w:rPr>
                <w:lang w:val="uk-UA"/>
              </w:rPr>
            </w:pPr>
            <w:r w:rsidRPr="00C55526">
              <w:rPr>
                <w:lang w:val="uk-UA"/>
              </w:rPr>
              <w:t xml:space="preserve">Магістр (спеціаліст), бакалавр (дипломований </w:t>
            </w:r>
            <w:r w:rsidRPr="003C7C62">
              <w:rPr>
                <w:lang w:val="uk-UA"/>
              </w:rPr>
              <w:t>після 201</w:t>
            </w:r>
            <w:r w:rsidR="00F26EC9" w:rsidRPr="003C7C62">
              <w:rPr>
                <w:lang w:val="uk-UA"/>
              </w:rPr>
              <w:t>5</w:t>
            </w:r>
            <w:r w:rsidRPr="003C7C62">
              <w:rPr>
                <w:lang w:val="uk-UA"/>
              </w:rPr>
              <w:t xml:space="preserve"> р.)</w:t>
            </w:r>
          </w:p>
        </w:tc>
      </w:tr>
      <w:tr w:rsidR="004527FA" w:rsidRPr="00BD7B6D" w:rsidTr="004527FA">
        <w:tc>
          <w:tcPr>
            <w:tcW w:w="666" w:type="dxa"/>
            <w:shd w:val="clear" w:color="auto" w:fill="auto"/>
          </w:tcPr>
          <w:p w:rsidR="004527FA" w:rsidRPr="00BD7B6D" w:rsidRDefault="004527FA" w:rsidP="004527FA">
            <w:pPr>
              <w:rPr>
                <w:caps/>
                <w:lang w:val="uk-UA"/>
              </w:rPr>
            </w:pPr>
            <w:r w:rsidRPr="00BD7B6D">
              <w:rPr>
                <w:caps/>
                <w:lang w:val="uk-UA"/>
              </w:rPr>
              <w:t>1.2</w:t>
            </w:r>
          </w:p>
        </w:tc>
        <w:tc>
          <w:tcPr>
            <w:tcW w:w="3774" w:type="dxa"/>
            <w:shd w:val="clear" w:color="auto" w:fill="auto"/>
          </w:tcPr>
          <w:p w:rsidR="004527FA" w:rsidRPr="00BD7B6D" w:rsidRDefault="004527FA" w:rsidP="004527FA">
            <w:pPr>
              <w:rPr>
                <w:caps/>
                <w:lang w:val="uk-UA"/>
              </w:rPr>
            </w:pPr>
            <w:r w:rsidRPr="00BD7B6D">
              <w:rPr>
                <w:lang w:val="uk-UA"/>
              </w:rPr>
              <w:t xml:space="preserve">Стаж роботи </w:t>
            </w:r>
            <w:r w:rsidRPr="00BD7B6D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5081" w:type="dxa"/>
            <w:shd w:val="clear" w:color="auto" w:fill="auto"/>
          </w:tcPr>
          <w:p w:rsidR="004527FA" w:rsidRPr="00BD7B6D" w:rsidRDefault="00FF03C0" w:rsidP="00C12654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 xml:space="preserve">Стаж роботи </w:t>
            </w:r>
            <w:r w:rsidRPr="00BD7B6D">
              <w:rPr>
                <w:spacing w:val="-4"/>
                <w:shd w:val="clear" w:color="auto" w:fill="FFFFFF"/>
                <w:lang w:val="uk-UA"/>
              </w:rPr>
              <w:t xml:space="preserve">протягом </w:t>
            </w:r>
            <w:r w:rsidR="00A97C1D">
              <w:rPr>
                <w:spacing w:val="-4"/>
                <w:shd w:val="clear" w:color="auto" w:fill="FFFFFF"/>
                <w:lang w:val="uk-UA"/>
              </w:rPr>
              <w:t>трьох</w:t>
            </w:r>
            <w:r w:rsidRPr="00BD7B6D">
              <w:rPr>
                <w:spacing w:val="-4"/>
                <w:shd w:val="clear" w:color="auto" w:fill="FFFFFF"/>
                <w:lang w:val="uk-UA"/>
              </w:rPr>
              <w:t xml:space="preserve"> років</w:t>
            </w:r>
            <w:r w:rsidRPr="00BD7B6D">
              <w:rPr>
                <w:lang w:val="uk-UA"/>
              </w:rPr>
              <w:t xml:space="preserve"> </w:t>
            </w:r>
            <w:r w:rsidR="004527FA" w:rsidRPr="00BD7B6D">
              <w:rPr>
                <w:lang w:val="uk-UA"/>
              </w:rPr>
              <w:t>у сфері бухгалтерського обліку та звітності</w:t>
            </w:r>
          </w:p>
        </w:tc>
      </w:tr>
      <w:tr w:rsidR="004527FA" w:rsidRPr="00BD7B6D" w:rsidTr="004527FA">
        <w:tc>
          <w:tcPr>
            <w:tcW w:w="666" w:type="dxa"/>
            <w:shd w:val="clear" w:color="auto" w:fill="auto"/>
          </w:tcPr>
          <w:p w:rsidR="004527FA" w:rsidRPr="00BD7B6D" w:rsidDel="00E7634A" w:rsidRDefault="004527FA" w:rsidP="004527FA">
            <w:pPr>
              <w:rPr>
                <w:caps/>
                <w:lang w:val="uk-UA"/>
              </w:rPr>
            </w:pPr>
            <w:r w:rsidRPr="00BD7B6D">
              <w:rPr>
                <w:caps/>
                <w:lang w:val="uk-UA"/>
              </w:rPr>
              <w:t>1.3</w:t>
            </w:r>
          </w:p>
        </w:tc>
        <w:tc>
          <w:tcPr>
            <w:tcW w:w="3774" w:type="dxa"/>
            <w:shd w:val="clear" w:color="auto" w:fill="auto"/>
          </w:tcPr>
          <w:p w:rsidR="004527FA" w:rsidRPr="00BD7B6D" w:rsidDel="00E7634A" w:rsidRDefault="004527FA" w:rsidP="004527FA">
            <w:pPr>
              <w:rPr>
                <w:lang w:val="uk-UA"/>
              </w:rPr>
            </w:pPr>
            <w:r w:rsidRPr="00BD7B6D">
              <w:rPr>
                <w:lang w:val="uk-UA"/>
              </w:rPr>
              <w:t>Володіння державною мовою</w:t>
            </w:r>
          </w:p>
        </w:tc>
        <w:tc>
          <w:tcPr>
            <w:tcW w:w="5081" w:type="dxa"/>
            <w:shd w:val="clear" w:color="auto" w:fill="auto"/>
          </w:tcPr>
          <w:p w:rsidR="004527FA" w:rsidRPr="00BD7B6D" w:rsidRDefault="004527FA" w:rsidP="004527FA">
            <w:pPr>
              <w:rPr>
                <w:lang w:val="uk-UA"/>
              </w:rPr>
            </w:pPr>
            <w:r w:rsidRPr="00BD7B6D">
              <w:rPr>
                <w:lang w:val="uk-UA"/>
              </w:rPr>
              <w:t>Вільно</w:t>
            </w:r>
          </w:p>
        </w:tc>
      </w:tr>
      <w:tr w:rsidR="004527FA" w:rsidRPr="00BD7B6D" w:rsidTr="004527FA">
        <w:tc>
          <w:tcPr>
            <w:tcW w:w="666" w:type="dxa"/>
            <w:shd w:val="clear" w:color="auto" w:fill="auto"/>
          </w:tcPr>
          <w:p w:rsidR="004527FA" w:rsidRPr="00BD7B6D" w:rsidRDefault="004527FA" w:rsidP="004527FA">
            <w:pPr>
              <w:rPr>
                <w:caps/>
                <w:lang w:val="uk-UA"/>
              </w:rPr>
            </w:pPr>
            <w:r w:rsidRPr="00BD7B6D">
              <w:rPr>
                <w:caps/>
                <w:lang w:val="uk-UA"/>
              </w:rPr>
              <w:t>1.4</w:t>
            </w:r>
          </w:p>
        </w:tc>
        <w:tc>
          <w:tcPr>
            <w:tcW w:w="3774" w:type="dxa"/>
            <w:shd w:val="clear" w:color="auto" w:fill="auto"/>
          </w:tcPr>
          <w:p w:rsidR="004527FA" w:rsidRPr="00BD7B6D" w:rsidRDefault="004527FA" w:rsidP="004527FA">
            <w:pPr>
              <w:rPr>
                <w:lang w:val="uk-UA"/>
              </w:rPr>
            </w:pPr>
            <w:r w:rsidRPr="00BD7B6D">
              <w:rPr>
                <w:lang w:val="uk-UA"/>
              </w:rPr>
              <w:t>Володіння іноземними мовами</w:t>
            </w:r>
          </w:p>
        </w:tc>
        <w:tc>
          <w:tcPr>
            <w:tcW w:w="5081" w:type="dxa"/>
            <w:shd w:val="clear" w:color="auto" w:fill="auto"/>
          </w:tcPr>
          <w:p w:rsidR="004527FA" w:rsidRPr="00BD7B6D" w:rsidRDefault="004527FA" w:rsidP="004527FA">
            <w:pPr>
              <w:rPr>
                <w:lang w:val="uk-UA"/>
              </w:rPr>
            </w:pPr>
            <w:r w:rsidRPr="00BD7B6D">
              <w:rPr>
                <w:lang w:val="uk-UA"/>
              </w:rPr>
              <w:t>-</w:t>
            </w:r>
          </w:p>
        </w:tc>
      </w:tr>
      <w:tr w:rsidR="004527FA" w:rsidRPr="00BD7B6D" w:rsidTr="004527FA">
        <w:tc>
          <w:tcPr>
            <w:tcW w:w="666" w:type="dxa"/>
            <w:shd w:val="clear" w:color="auto" w:fill="auto"/>
          </w:tcPr>
          <w:p w:rsidR="004527FA" w:rsidRPr="00BD7B6D" w:rsidRDefault="004527FA" w:rsidP="004527FA">
            <w:pPr>
              <w:rPr>
                <w:caps/>
                <w:lang w:val="uk-UA"/>
              </w:rPr>
            </w:pPr>
            <w:r w:rsidRPr="00BD7B6D">
              <w:rPr>
                <w:caps/>
                <w:lang w:val="uk-UA"/>
              </w:rPr>
              <w:t>1.5</w:t>
            </w:r>
          </w:p>
        </w:tc>
        <w:tc>
          <w:tcPr>
            <w:tcW w:w="3774" w:type="dxa"/>
            <w:shd w:val="clear" w:color="auto" w:fill="auto"/>
          </w:tcPr>
          <w:p w:rsidR="004527FA" w:rsidRPr="00BD7B6D" w:rsidRDefault="004527FA" w:rsidP="004527FA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7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081" w:type="dxa"/>
            <w:shd w:val="clear" w:color="auto" w:fill="auto"/>
          </w:tcPr>
          <w:p w:rsidR="004527FA" w:rsidRDefault="004527FA" w:rsidP="004527F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D7B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</w:t>
            </w:r>
            <w:r w:rsidR="00FF03C0" w:rsidRPr="00BD7B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езстрокове</w:t>
            </w:r>
            <w:r w:rsidR="00D60D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D60DF4" w:rsidRPr="00BD7B6D" w:rsidRDefault="00D60DF4" w:rsidP="004527F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60D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щорічно.</w:t>
            </w:r>
          </w:p>
        </w:tc>
      </w:tr>
      <w:tr w:rsidR="004527FA" w:rsidRPr="00BD7B6D" w:rsidTr="004527FA">
        <w:tc>
          <w:tcPr>
            <w:tcW w:w="9521" w:type="dxa"/>
            <w:gridSpan w:val="3"/>
            <w:shd w:val="clear" w:color="auto" w:fill="auto"/>
          </w:tcPr>
          <w:p w:rsidR="004527FA" w:rsidRPr="00BD7B6D" w:rsidRDefault="004527FA" w:rsidP="004527FA">
            <w:pPr>
              <w:jc w:val="center"/>
              <w:rPr>
                <w:i/>
                <w:lang w:val="uk-UA"/>
              </w:rPr>
            </w:pPr>
            <w:r w:rsidRPr="00BD7B6D">
              <w:rPr>
                <w:i/>
                <w:lang w:val="uk-UA"/>
              </w:rPr>
              <w:t>2. Спеціальні вимоги</w:t>
            </w:r>
          </w:p>
        </w:tc>
      </w:tr>
      <w:tr w:rsidR="004527FA" w:rsidRPr="00492196" w:rsidTr="004527FA">
        <w:tc>
          <w:tcPr>
            <w:tcW w:w="666" w:type="dxa"/>
            <w:shd w:val="clear" w:color="auto" w:fill="auto"/>
          </w:tcPr>
          <w:p w:rsidR="004527FA" w:rsidRPr="00BD7B6D" w:rsidRDefault="004527FA" w:rsidP="004527FA">
            <w:pPr>
              <w:rPr>
                <w:caps/>
                <w:lang w:val="uk-UA"/>
              </w:rPr>
            </w:pPr>
            <w:r w:rsidRPr="00BD7B6D">
              <w:rPr>
                <w:caps/>
                <w:lang w:val="uk-UA"/>
              </w:rPr>
              <w:t>2.1</w:t>
            </w:r>
          </w:p>
        </w:tc>
        <w:tc>
          <w:tcPr>
            <w:tcW w:w="3774" w:type="dxa"/>
            <w:shd w:val="clear" w:color="auto" w:fill="auto"/>
          </w:tcPr>
          <w:p w:rsidR="004527FA" w:rsidRPr="00BD7B6D" w:rsidRDefault="004527FA" w:rsidP="004527FA">
            <w:pPr>
              <w:rPr>
                <w:caps/>
                <w:lang w:val="uk-UA"/>
              </w:rPr>
            </w:pPr>
            <w:r w:rsidRPr="00BD7B6D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081" w:type="dxa"/>
            <w:shd w:val="clear" w:color="auto" w:fill="auto"/>
          </w:tcPr>
          <w:p w:rsidR="004527FA" w:rsidRPr="00255C13" w:rsidRDefault="00F26EC9" w:rsidP="004527FA">
            <w:pPr>
              <w:jc w:val="both"/>
              <w:rPr>
                <w:lang w:val="uk-UA"/>
              </w:rPr>
            </w:pPr>
            <w:r w:rsidRPr="00255C13">
              <w:rPr>
                <w:lang w:val="uk-UA"/>
              </w:rPr>
              <w:t>Облік і оподаткування; фінанси, банківська справа та страхування; менеджмент; підприємництво, торгівля та біржова діяльність; економіка</w:t>
            </w:r>
          </w:p>
        </w:tc>
      </w:tr>
      <w:tr w:rsidR="004527FA" w:rsidRPr="00BD7B6D" w:rsidTr="004527FA">
        <w:tc>
          <w:tcPr>
            <w:tcW w:w="666" w:type="dxa"/>
            <w:shd w:val="clear" w:color="auto" w:fill="auto"/>
          </w:tcPr>
          <w:p w:rsidR="004527FA" w:rsidRPr="00C55526" w:rsidRDefault="004527FA" w:rsidP="004527FA">
            <w:pPr>
              <w:rPr>
                <w:caps/>
                <w:lang w:val="uk-UA"/>
              </w:rPr>
            </w:pPr>
            <w:r w:rsidRPr="00C55526">
              <w:rPr>
                <w:caps/>
                <w:lang w:val="uk-UA"/>
              </w:rPr>
              <w:lastRenderedPageBreak/>
              <w:t>2.2</w:t>
            </w:r>
          </w:p>
        </w:tc>
        <w:tc>
          <w:tcPr>
            <w:tcW w:w="3774" w:type="dxa"/>
            <w:shd w:val="clear" w:color="auto" w:fill="auto"/>
          </w:tcPr>
          <w:p w:rsidR="004527FA" w:rsidRPr="00C55526" w:rsidRDefault="004527FA" w:rsidP="004527FA">
            <w:pPr>
              <w:rPr>
                <w:caps/>
                <w:lang w:val="uk-UA"/>
              </w:rPr>
            </w:pPr>
            <w:r w:rsidRPr="00C55526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081" w:type="dxa"/>
            <w:shd w:val="clear" w:color="auto" w:fill="auto"/>
          </w:tcPr>
          <w:p w:rsidR="004527FA" w:rsidRPr="00C55526" w:rsidRDefault="00FF03C0" w:rsidP="005443ED">
            <w:pPr>
              <w:jc w:val="both"/>
              <w:rPr>
                <w:lang w:val="uk-UA"/>
              </w:rPr>
            </w:pPr>
            <w:r w:rsidRPr="00C55526">
              <w:rPr>
                <w:lang w:val="uk-UA"/>
              </w:rPr>
              <w:t xml:space="preserve">Досвід роботи у сфері бухгалтерського обліку та звітності </w:t>
            </w:r>
            <w:r w:rsidRPr="00C55526">
              <w:rPr>
                <w:spacing w:val="-4"/>
                <w:shd w:val="clear" w:color="auto" w:fill="FFFFFF"/>
                <w:lang w:val="uk-UA"/>
              </w:rPr>
              <w:t xml:space="preserve">протягом </w:t>
            </w:r>
            <w:r w:rsidR="00A97C1D">
              <w:rPr>
                <w:spacing w:val="-4"/>
                <w:shd w:val="clear" w:color="auto" w:fill="FFFFFF"/>
                <w:lang w:val="uk-UA"/>
              </w:rPr>
              <w:t>трьох</w:t>
            </w:r>
            <w:r w:rsidRPr="00C55526">
              <w:rPr>
                <w:spacing w:val="-4"/>
                <w:shd w:val="clear" w:color="auto" w:fill="FFFFFF"/>
                <w:lang w:val="uk-UA"/>
              </w:rPr>
              <w:t xml:space="preserve"> років</w:t>
            </w:r>
            <w:r w:rsidR="00DB32B1" w:rsidRPr="00C55526">
              <w:rPr>
                <w:spacing w:val="-4"/>
                <w:shd w:val="clear" w:color="auto" w:fill="FFFFFF"/>
                <w:lang w:val="uk-UA"/>
              </w:rPr>
              <w:t>,</w:t>
            </w:r>
            <w:r w:rsidR="00DB32B1" w:rsidRPr="00C55526">
              <w:rPr>
                <w:lang w:val="uk-UA"/>
              </w:rPr>
              <w:t xml:space="preserve"> у тому числі з питань обліку придбання та витрачання палив</w:t>
            </w:r>
            <w:r w:rsidR="004264DD">
              <w:rPr>
                <w:lang w:val="uk-UA"/>
              </w:rPr>
              <w:t>н</w:t>
            </w:r>
            <w:r w:rsidR="00DB32B1" w:rsidRPr="00C55526">
              <w:rPr>
                <w:lang w:val="uk-UA"/>
              </w:rPr>
              <w:t>о-мастильних матеріалів для транспортних засобів</w:t>
            </w:r>
          </w:p>
        </w:tc>
      </w:tr>
      <w:tr w:rsidR="004527FA" w:rsidRPr="00492196" w:rsidTr="004527FA">
        <w:tc>
          <w:tcPr>
            <w:tcW w:w="666" w:type="dxa"/>
            <w:shd w:val="clear" w:color="auto" w:fill="auto"/>
          </w:tcPr>
          <w:p w:rsidR="004527FA" w:rsidRPr="00BD7B6D" w:rsidRDefault="004527FA" w:rsidP="004527FA">
            <w:pPr>
              <w:rPr>
                <w:caps/>
                <w:lang w:val="uk-UA"/>
              </w:rPr>
            </w:pPr>
            <w:r w:rsidRPr="00BD7B6D">
              <w:rPr>
                <w:caps/>
                <w:lang w:val="uk-UA"/>
              </w:rPr>
              <w:t>2.3</w:t>
            </w:r>
          </w:p>
        </w:tc>
        <w:tc>
          <w:tcPr>
            <w:tcW w:w="3774" w:type="dxa"/>
            <w:shd w:val="clear" w:color="auto" w:fill="auto"/>
          </w:tcPr>
          <w:p w:rsidR="004527FA" w:rsidRPr="00BD7B6D" w:rsidRDefault="004527FA" w:rsidP="004527FA">
            <w:pPr>
              <w:rPr>
                <w:lang w:val="uk-UA"/>
              </w:rPr>
            </w:pPr>
            <w:r w:rsidRPr="00BD7B6D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5081" w:type="dxa"/>
            <w:shd w:val="clear" w:color="auto" w:fill="auto"/>
          </w:tcPr>
          <w:p w:rsidR="004527FA" w:rsidRPr="00BD7B6D" w:rsidRDefault="004527FA" w:rsidP="004527FA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>- Конституція України;</w:t>
            </w:r>
          </w:p>
          <w:p w:rsidR="004527FA" w:rsidRPr="00BD7B6D" w:rsidRDefault="004527FA" w:rsidP="004527FA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>- Закон України «Про Національне антикорупційне бюро України»;</w:t>
            </w:r>
          </w:p>
          <w:p w:rsidR="004527FA" w:rsidRPr="00BD7B6D" w:rsidRDefault="004527FA" w:rsidP="004527FA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>- законодавство України у сфері державного управління, зокрема Закон України «Про державну службу»;</w:t>
            </w:r>
          </w:p>
          <w:p w:rsidR="004527FA" w:rsidRPr="00BD7B6D" w:rsidRDefault="004527FA" w:rsidP="004527FA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>- закони, інші акти законодавства з питань регулювання господарської діяльності та ведення бухгалтерського обліку, у тому числі нормативно-правові акти Національного банку, національні положення (стандарти) бухгалтерського обліку в державному секторі, нормативно-правові акти Мінфіну щодо порядку ведення бухгалтерського обліку, складання фінансової та бюджетної звітності міністерств та інших центральних органів виконавчої влади щодо галузевих особливостей застосування національних положень (стандартів) бухгалтерського обліку в державному секторі, порядок оформлення операцій і організації документообігу за розділами обліку, форми та порядок проведення розрахунків, порядок приймання, передачі товарно-матеріальних та інших цінностей, зберігання і витрачання коштів, правила проведення та оформлення результатів інвентаризації активів і зобов’язань;</w:t>
            </w:r>
          </w:p>
          <w:p w:rsidR="004527FA" w:rsidRPr="00BD7B6D" w:rsidRDefault="004527FA" w:rsidP="004527FA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>- постанова Кабінету Міністрів України від 19.10.2016 № 736 «Про затвердження Типової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інформацію»</w:t>
            </w:r>
          </w:p>
        </w:tc>
      </w:tr>
      <w:tr w:rsidR="004527FA" w:rsidRPr="00BD7B6D" w:rsidTr="004527FA">
        <w:tc>
          <w:tcPr>
            <w:tcW w:w="666" w:type="dxa"/>
            <w:shd w:val="clear" w:color="auto" w:fill="auto"/>
          </w:tcPr>
          <w:p w:rsidR="004527FA" w:rsidRPr="00BD7B6D" w:rsidRDefault="004527FA" w:rsidP="004527FA">
            <w:pPr>
              <w:rPr>
                <w:caps/>
                <w:lang w:val="uk-UA"/>
              </w:rPr>
            </w:pPr>
            <w:r w:rsidRPr="00BD7B6D">
              <w:rPr>
                <w:caps/>
                <w:lang w:val="uk-UA"/>
              </w:rPr>
              <w:t>2.4</w:t>
            </w:r>
          </w:p>
        </w:tc>
        <w:tc>
          <w:tcPr>
            <w:tcW w:w="3774" w:type="dxa"/>
            <w:shd w:val="clear" w:color="auto" w:fill="auto"/>
          </w:tcPr>
          <w:p w:rsidR="004527FA" w:rsidRPr="00BD7B6D" w:rsidRDefault="004527FA" w:rsidP="004527FA">
            <w:pPr>
              <w:rPr>
                <w:lang w:val="uk-UA"/>
              </w:rPr>
            </w:pPr>
            <w:r w:rsidRPr="00BD7B6D">
              <w:rPr>
                <w:lang w:val="uk-UA"/>
              </w:rPr>
              <w:t>Професійні знання (</w:t>
            </w:r>
            <w:r w:rsidRPr="00BD7B6D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5081" w:type="dxa"/>
            <w:shd w:val="clear" w:color="auto" w:fill="auto"/>
          </w:tcPr>
          <w:p w:rsidR="00A20DA0" w:rsidRDefault="004527FA" w:rsidP="004527FA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 xml:space="preserve">- </w:t>
            </w:r>
            <w:r w:rsidR="00A20DA0">
              <w:rPr>
                <w:lang w:val="uk-UA"/>
              </w:rPr>
              <w:t>знання бухгалтерського обліку в державному секторі;</w:t>
            </w:r>
          </w:p>
          <w:p w:rsidR="004527FA" w:rsidRPr="00BD7B6D" w:rsidRDefault="00A20DA0" w:rsidP="004527F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4527FA" w:rsidRPr="00BD7B6D">
              <w:rPr>
                <w:lang w:val="uk-UA"/>
              </w:rPr>
              <w:t>організація та планування роботи;</w:t>
            </w:r>
          </w:p>
          <w:p w:rsidR="004527FA" w:rsidRPr="00BD7B6D" w:rsidRDefault="004527FA" w:rsidP="004527FA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>- систематизація інформації;</w:t>
            </w:r>
          </w:p>
          <w:p w:rsidR="004527FA" w:rsidRPr="00BD7B6D" w:rsidRDefault="004527FA" w:rsidP="004527FA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>- практичне застосування нормативно-правових актів;</w:t>
            </w:r>
          </w:p>
          <w:p w:rsidR="004527FA" w:rsidRPr="00BD7B6D" w:rsidRDefault="004527FA" w:rsidP="004527FA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>- порядок роботи із службовою інформацією;</w:t>
            </w:r>
          </w:p>
          <w:p w:rsidR="004527FA" w:rsidRPr="00BD7B6D" w:rsidRDefault="004527FA" w:rsidP="004527FA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>- основи загального діловодства та архівної справи;</w:t>
            </w:r>
          </w:p>
          <w:p w:rsidR="004527FA" w:rsidRPr="00BD7B6D" w:rsidRDefault="004527FA" w:rsidP="004527FA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>- основи бухгалтерського діловодства та архівної справи</w:t>
            </w:r>
          </w:p>
        </w:tc>
      </w:tr>
      <w:tr w:rsidR="004527FA" w:rsidRPr="00BD7B6D" w:rsidTr="004527FA">
        <w:tc>
          <w:tcPr>
            <w:tcW w:w="666" w:type="dxa"/>
            <w:shd w:val="clear" w:color="auto" w:fill="auto"/>
          </w:tcPr>
          <w:p w:rsidR="004527FA" w:rsidRPr="00BD7B6D" w:rsidRDefault="004527FA" w:rsidP="004527FA">
            <w:pPr>
              <w:rPr>
                <w:caps/>
                <w:lang w:val="uk-UA"/>
              </w:rPr>
            </w:pPr>
            <w:r w:rsidRPr="00BD7B6D">
              <w:rPr>
                <w:caps/>
                <w:lang w:val="uk-UA"/>
              </w:rPr>
              <w:t>2.5</w:t>
            </w:r>
          </w:p>
        </w:tc>
        <w:tc>
          <w:tcPr>
            <w:tcW w:w="3774" w:type="dxa"/>
            <w:shd w:val="clear" w:color="auto" w:fill="auto"/>
          </w:tcPr>
          <w:p w:rsidR="004527FA" w:rsidRPr="00BD7B6D" w:rsidRDefault="004527FA" w:rsidP="004527FA">
            <w:pPr>
              <w:rPr>
                <w:lang w:val="uk-UA"/>
              </w:rPr>
            </w:pPr>
            <w:r w:rsidRPr="00BD7B6D">
              <w:rPr>
                <w:lang w:val="uk-UA"/>
              </w:rPr>
              <w:t>Лідерство</w:t>
            </w:r>
          </w:p>
        </w:tc>
        <w:tc>
          <w:tcPr>
            <w:tcW w:w="5081" w:type="dxa"/>
            <w:shd w:val="clear" w:color="auto" w:fill="auto"/>
          </w:tcPr>
          <w:p w:rsidR="00FF03C0" w:rsidRPr="00BD7B6D" w:rsidRDefault="00FF03C0" w:rsidP="00FF03C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7B6D">
              <w:rPr>
                <w:rFonts w:ascii="Times New Roman" w:hAnsi="Times New Roman"/>
                <w:sz w:val="24"/>
                <w:szCs w:val="24"/>
              </w:rPr>
              <w:t>- вміння ділитися новим знаннями;</w:t>
            </w:r>
          </w:p>
          <w:p w:rsidR="004527FA" w:rsidRPr="00BD7B6D" w:rsidRDefault="00FF03C0" w:rsidP="00FF03C0">
            <w:pPr>
              <w:pStyle w:val="1"/>
              <w:spacing w:after="0" w:line="240" w:lineRule="auto"/>
              <w:ind w:left="0"/>
              <w:rPr>
                <w:sz w:val="8"/>
                <w:szCs w:val="8"/>
              </w:rPr>
            </w:pPr>
            <w:r w:rsidRPr="00BD7B6D">
              <w:rPr>
                <w:rFonts w:ascii="Times New Roman" w:hAnsi="Times New Roman"/>
                <w:sz w:val="24"/>
                <w:szCs w:val="24"/>
              </w:rPr>
              <w:t>- вміння допомагати колегам при вирішенні складних завдань</w:t>
            </w:r>
          </w:p>
        </w:tc>
      </w:tr>
      <w:tr w:rsidR="004527FA" w:rsidRPr="00BD7B6D" w:rsidTr="004527FA">
        <w:tc>
          <w:tcPr>
            <w:tcW w:w="666" w:type="dxa"/>
            <w:shd w:val="clear" w:color="auto" w:fill="auto"/>
          </w:tcPr>
          <w:p w:rsidR="004527FA" w:rsidRPr="00BD7B6D" w:rsidRDefault="004527FA" w:rsidP="004527FA">
            <w:pPr>
              <w:rPr>
                <w:caps/>
                <w:lang w:val="uk-UA"/>
              </w:rPr>
            </w:pPr>
            <w:r w:rsidRPr="00BD7B6D">
              <w:rPr>
                <w:caps/>
                <w:lang w:val="uk-UA"/>
              </w:rPr>
              <w:t>2.6</w:t>
            </w:r>
          </w:p>
        </w:tc>
        <w:tc>
          <w:tcPr>
            <w:tcW w:w="3774" w:type="dxa"/>
            <w:shd w:val="clear" w:color="auto" w:fill="auto"/>
          </w:tcPr>
          <w:p w:rsidR="004527FA" w:rsidRPr="00BD7B6D" w:rsidRDefault="004527FA" w:rsidP="004527FA">
            <w:pPr>
              <w:rPr>
                <w:lang w:val="uk-UA"/>
              </w:rPr>
            </w:pPr>
            <w:r w:rsidRPr="00BD7B6D">
              <w:rPr>
                <w:lang w:val="uk-UA"/>
              </w:rPr>
              <w:t>Прийняття ефективних рішень</w:t>
            </w:r>
          </w:p>
        </w:tc>
        <w:tc>
          <w:tcPr>
            <w:tcW w:w="5081" w:type="dxa"/>
            <w:shd w:val="clear" w:color="auto" w:fill="auto"/>
          </w:tcPr>
          <w:p w:rsidR="00FF03C0" w:rsidRPr="00BD7B6D" w:rsidRDefault="00FF03C0" w:rsidP="00FF03C0">
            <w:pPr>
              <w:pStyle w:val="1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D7B6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аналітичні здібності;</w:t>
            </w:r>
          </w:p>
          <w:p w:rsidR="004527FA" w:rsidRPr="00BD7B6D" w:rsidRDefault="00FF03C0" w:rsidP="00FF03C0">
            <w:pPr>
              <w:jc w:val="both"/>
              <w:rPr>
                <w:sz w:val="8"/>
                <w:szCs w:val="8"/>
                <w:lang w:val="uk-UA"/>
              </w:rPr>
            </w:pPr>
            <w:r w:rsidRPr="00BD7B6D">
              <w:rPr>
                <w:rFonts w:eastAsia="Calibri"/>
                <w:lang w:val="uk-UA"/>
              </w:rPr>
              <w:t xml:space="preserve">- системне мислення </w:t>
            </w:r>
          </w:p>
        </w:tc>
      </w:tr>
      <w:tr w:rsidR="004527FA" w:rsidRPr="00BD7B6D" w:rsidTr="004527FA">
        <w:tc>
          <w:tcPr>
            <w:tcW w:w="666" w:type="dxa"/>
            <w:shd w:val="clear" w:color="auto" w:fill="auto"/>
          </w:tcPr>
          <w:p w:rsidR="004527FA" w:rsidRPr="00BD7B6D" w:rsidRDefault="004527FA" w:rsidP="004527FA">
            <w:pPr>
              <w:rPr>
                <w:caps/>
                <w:lang w:val="uk-UA"/>
              </w:rPr>
            </w:pPr>
            <w:r w:rsidRPr="00BD7B6D">
              <w:rPr>
                <w:caps/>
                <w:lang w:val="uk-UA"/>
              </w:rPr>
              <w:lastRenderedPageBreak/>
              <w:t>2.7</w:t>
            </w:r>
          </w:p>
        </w:tc>
        <w:tc>
          <w:tcPr>
            <w:tcW w:w="3774" w:type="dxa"/>
            <w:shd w:val="clear" w:color="auto" w:fill="auto"/>
          </w:tcPr>
          <w:p w:rsidR="004527FA" w:rsidRPr="00BD7B6D" w:rsidRDefault="004527FA" w:rsidP="004527FA">
            <w:pPr>
              <w:rPr>
                <w:lang w:val="uk-UA"/>
              </w:rPr>
            </w:pPr>
            <w:r w:rsidRPr="00BD7B6D">
              <w:rPr>
                <w:lang w:val="uk-UA"/>
              </w:rPr>
              <w:t>Комунікації та взаємодія</w:t>
            </w:r>
          </w:p>
        </w:tc>
        <w:tc>
          <w:tcPr>
            <w:tcW w:w="5081" w:type="dxa"/>
            <w:shd w:val="clear" w:color="auto" w:fill="auto"/>
          </w:tcPr>
          <w:p w:rsidR="00FF03C0" w:rsidRPr="00BD7B6D" w:rsidRDefault="00FF03C0" w:rsidP="00FF03C0">
            <w:pPr>
              <w:pStyle w:val="1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D7B6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комунікабельність;</w:t>
            </w:r>
          </w:p>
          <w:p w:rsidR="004527FA" w:rsidRPr="00BD7B6D" w:rsidRDefault="00FF03C0" w:rsidP="00FF03C0">
            <w:pPr>
              <w:pStyle w:val="1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D7B6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відповідальність за доручену справу</w:t>
            </w:r>
          </w:p>
        </w:tc>
      </w:tr>
      <w:tr w:rsidR="004527FA" w:rsidRPr="00BD7B6D" w:rsidTr="004527FA">
        <w:tc>
          <w:tcPr>
            <w:tcW w:w="666" w:type="dxa"/>
            <w:shd w:val="clear" w:color="auto" w:fill="auto"/>
          </w:tcPr>
          <w:p w:rsidR="004527FA" w:rsidRPr="00BD7B6D" w:rsidRDefault="004527FA" w:rsidP="004527FA">
            <w:pPr>
              <w:rPr>
                <w:caps/>
                <w:lang w:val="uk-UA"/>
              </w:rPr>
            </w:pPr>
            <w:r w:rsidRPr="00BD7B6D">
              <w:rPr>
                <w:caps/>
                <w:lang w:val="uk-UA"/>
              </w:rPr>
              <w:t>2.8</w:t>
            </w:r>
          </w:p>
        </w:tc>
        <w:tc>
          <w:tcPr>
            <w:tcW w:w="3774" w:type="dxa"/>
            <w:shd w:val="clear" w:color="auto" w:fill="auto"/>
          </w:tcPr>
          <w:p w:rsidR="004527FA" w:rsidRPr="00BD7B6D" w:rsidRDefault="004527FA" w:rsidP="004527FA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BD7B6D"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5081" w:type="dxa"/>
            <w:shd w:val="clear" w:color="auto" w:fill="auto"/>
          </w:tcPr>
          <w:p w:rsidR="00FF03C0" w:rsidRPr="00BD7B6D" w:rsidRDefault="00FF03C0" w:rsidP="00FF03C0">
            <w:pPr>
              <w:pStyle w:val="1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bookmarkStart w:id="2" w:name="n98"/>
            <w:bookmarkEnd w:id="2"/>
            <w:r w:rsidRPr="00BD7B6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здатність максимально використовувати власні можливості;</w:t>
            </w:r>
          </w:p>
          <w:p w:rsidR="004527FA" w:rsidRPr="00BD7B6D" w:rsidRDefault="00FF03C0" w:rsidP="00FF03C0">
            <w:pPr>
              <w:contextualSpacing/>
              <w:rPr>
                <w:sz w:val="8"/>
                <w:szCs w:val="8"/>
                <w:lang w:val="uk-UA"/>
              </w:rPr>
            </w:pPr>
            <w:r w:rsidRPr="00BD7B6D">
              <w:rPr>
                <w:rFonts w:eastAsia="Calibri"/>
                <w:lang w:val="uk-UA"/>
              </w:rPr>
              <w:t>- неупередженість та об’єктивність</w:t>
            </w:r>
          </w:p>
        </w:tc>
      </w:tr>
      <w:tr w:rsidR="004527FA" w:rsidRPr="00BD7B6D" w:rsidTr="004527FA">
        <w:tc>
          <w:tcPr>
            <w:tcW w:w="666" w:type="dxa"/>
            <w:shd w:val="clear" w:color="auto" w:fill="auto"/>
          </w:tcPr>
          <w:p w:rsidR="004527FA" w:rsidRPr="00BD7B6D" w:rsidRDefault="004527FA" w:rsidP="004527FA">
            <w:pPr>
              <w:rPr>
                <w:caps/>
                <w:lang w:val="uk-UA"/>
              </w:rPr>
            </w:pPr>
            <w:r w:rsidRPr="00BD7B6D">
              <w:rPr>
                <w:caps/>
                <w:lang w:val="uk-UA"/>
              </w:rPr>
              <w:t>2.9</w:t>
            </w:r>
          </w:p>
        </w:tc>
        <w:tc>
          <w:tcPr>
            <w:tcW w:w="3774" w:type="dxa"/>
            <w:shd w:val="clear" w:color="auto" w:fill="auto"/>
          </w:tcPr>
          <w:p w:rsidR="004527FA" w:rsidRPr="00BD7B6D" w:rsidRDefault="004527FA" w:rsidP="004527FA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BD7B6D"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5081" w:type="dxa"/>
            <w:shd w:val="clear" w:color="auto" w:fill="auto"/>
          </w:tcPr>
          <w:p w:rsidR="00FF03C0" w:rsidRPr="00BD7B6D" w:rsidRDefault="00FF03C0" w:rsidP="00FF03C0">
            <w:pPr>
              <w:pStyle w:val="1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D7B6D">
              <w:rPr>
                <w:rFonts w:ascii="Times New Roman" w:hAnsi="Times New Roman"/>
                <w:sz w:val="24"/>
                <w:szCs w:val="24"/>
              </w:rPr>
              <w:t>- здатність виконувати колегіальну роботу</w:t>
            </w:r>
          </w:p>
          <w:p w:rsidR="004527FA" w:rsidRPr="00BD7B6D" w:rsidRDefault="004527FA" w:rsidP="004527FA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4527FA" w:rsidRPr="00BD7B6D" w:rsidTr="004527FA">
        <w:tc>
          <w:tcPr>
            <w:tcW w:w="666" w:type="dxa"/>
            <w:shd w:val="clear" w:color="auto" w:fill="auto"/>
          </w:tcPr>
          <w:p w:rsidR="004527FA" w:rsidRPr="00BD7B6D" w:rsidRDefault="00AA25F0" w:rsidP="004527FA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2.10</w:t>
            </w:r>
          </w:p>
        </w:tc>
        <w:tc>
          <w:tcPr>
            <w:tcW w:w="3774" w:type="dxa"/>
            <w:shd w:val="clear" w:color="auto" w:fill="auto"/>
          </w:tcPr>
          <w:p w:rsidR="004527FA" w:rsidRPr="00BD7B6D" w:rsidRDefault="004527FA" w:rsidP="004527FA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BD7B6D">
              <w:rPr>
                <w:lang w:val="uk-UA" w:eastAsia="uk-UA"/>
              </w:rPr>
              <w:t>Сприйняття змін</w:t>
            </w:r>
          </w:p>
        </w:tc>
        <w:tc>
          <w:tcPr>
            <w:tcW w:w="5081" w:type="dxa"/>
            <w:shd w:val="clear" w:color="auto" w:fill="auto"/>
          </w:tcPr>
          <w:p w:rsidR="004527FA" w:rsidRPr="00BD7B6D" w:rsidRDefault="00FF03C0" w:rsidP="00FF03C0">
            <w:pPr>
              <w:jc w:val="both"/>
              <w:rPr>
                <w:sz w:val="8"/>
                <w:szCs w:val="8"/>
                <w:lang w:val="uk-UA"/>
              </w:rPr>
            </w:pPr>
            <w:bookmarkStart w:id="3" w:name="n105"/>
            <w:bookmarkEnd w:id="3"/>
            <w:r w:rsidRPr="00BD7B6D">
              <w:rPr>
                <w:rFonts w:eastAsia="Calibri"/>
                <w:lang w:val="uk-UA"/>
              </w:rPr>
              <w:t>- стійкість до стресу</w:t>
            </w:r>
          </w:p>
        </w:tc>
      </w:tr>
      <w:tr w:rsidR="004527FA" w:rsidRPr="00BD7B6D" w:rsidTr="004527FA">
        <w:tc>
          <w:tcPr>
            <w:tcW w:w="666" w:type="dxa"/>
            <w:shd w:val="clear" w:color="auto" w:fill="auto"/>
          </w:tcPr>
          <w:p w:rsidR="004527FA" w:rsidRPr="00BD7B6D" w:rsidRDefault="00AA25F0" w:rsidP="004527FA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2.11</w:t>
            </w:r>
          </w:p>
        </w:tc>
        <w:tc>
          <w:tcPr>
            <w:tcW w:w="3774" w:type="dxa"/>
            <w:shd w:val="clear" w:color="auto" w:fill="auto"/>
          </w:tcPr>
          <w:p w:rsidR="004527FA" w:rsidRPr="00BD7B6D" w:rsidRDefault="004527FA" w:rsidP="004527FA">
            <w:pPr>
              <w:rPr>
                <w:lang w:val="uk-UA"/>
              </w:rPr>
            </w:pPr>
            <w:r w:rsidRPr="00BD7B6D">
              <w:rPr>
                <w:lang w:val="uk-UA" w:eastAsia="uk-UA"/>
              </w:rPr>
              <w:t xml:space="preserve">Технічні вміння </w:t>
            </w:r>
          </w:p>
        </w:tc>
        <w:tc>
          <w:tcPr>
            <w:tcW w:w="5081" w:type="dxa"/>
            <w:shd w:val="clear" w:color="auto" w:fill="auto"/>
          </w:tcPr>
          <w:p w:rsidR="004527FA" w:rsidRPr="00BD7B6D" w:rsidRDefault="00BD7B6D" w:rsidP="00A20DA0">
            <w:pPr>
              <w:jc w:val="both"/>
              <w:rPr>
                <w:sz w:val="16"/>
                <w:szCs w:val="16"/>
                <w:lang w:val="uk-UA"/>
              </w:rPr>
            </w:pPr>
            <w:r w:rsidRPr="00BD7B6D">
              <w:rPr>
                <w:rFonts w:eastAsia="Calibri"/>
                <w:lang w:val="uk-UA"/>
              </w:rPr>
              <w:t>- вміння використовувати комп’ютерну</w:t>
            </w:r>
            <w:r w:rsidR="00A20DA0">
              <w:rPr>
                <w:rFonts w:eastAsia="Calibri"/>
                <w:lang w:val="uk-UA"/>
              </w:rPr>
              <w:t>,</w:t>
            </w:r>
            <w:r w:rsidRPr="00BD7B6D">
              <w:rPr>
                <w:rFonts w:eastAsia="Calibri"/>
                <w:lang w:val="uk-UA"/>
              </w:rPr>
              <w:t xml:space="preserve">  офісну техніку</w:t>
            </w:r>
            <w:r w:rsidR="00A20DA0">
              <w:rPr>
                <w:rFonts w:eastAsia="Calibri"/>
                <w:lang w:val="uk-UA"/>
              </w:rPr>
              <w:t xml:space="preserve"> та програмне забезпечення</w:t>
            </w:r>
          </w:p>
        </w:tc>
      </w:tr>
      <w:tr w:rsidR="004527FA" w:rsidRPr="00BD7B6D" w:rsidTr="004527FA">
        <w:tc>
          <w:tcPr>
            <w:tcW w:w="666" w:type="dxa"/>
            <w:shd w:val="clear" w:color="auto" w:fill="auto"/>
          </w:tcPr>
          <w:p w:rsidR="004527FA" w:rsidRPr="00BD7B6D" w:rsidRDefault="00AA25F0" w:rsidP="004527FA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2.12</w:t>
            </w:r>
          </w:p>
        </w:tc>
        <w:tc>
          <w:tcPr>
            <w:tcW w:w="3774" w:type="dxa"/>
            <w:shd w:val="clear" w:color="auto" w:fill="auto"/>
          </w:tcPr>
          <w:p w:rsidR="004527FA" w:rsidRPr="00BD7B6D" w:rsidDel="00E7634A" w:rsidRDefault="004527FA" w:rsidP="004527FA">
            <w:pPr>
              <w:rPr>
                <w:lang w:val="uk-UA"/>
              </w:rPr>
            </w:pPr>
            <w:r w:rsidRPr="00BD7B6D">
              <w:rPr>
                <w:lang w:val="uk-UA"/>
              </w:rPr>
              <w:t>Особистісні компетенції</w:t>
            </w:r>
          </w:p>
        </w:tc>
        <w:tc>
          <w:tcPr>
            <w:tcW w:w="5081" w:type="dxa"/>
            <w:shd w:val="clear" w:color="auto" w:fill="auto"/>
          </w:tcPr>
          <w:p w:rsidR="00BD7B6D" w:rsidRPr="00BD7B6D" w:rsidRDefault="00BD7B6D" w:rsidP="00BD7B6D">
            <w:pPr>
              <w:pStyle w:val="1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D7B6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логічність мислення;</w:t>
            </w:r>
          </w:p>
          <w:p w:rsidR="00BD7B6D" w:rsidRDefault="00BD7B6D" w:rsidP="00BD7B6D">
            <w:pPr>
              <w:pStyle w:val="1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D7B6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добре розвинена пам'ять;</w:t>
            </w:r>
          </w:p>
          <w:p w:rsidR="004527FA" w:rsidRDefault="00AA25F0" w:rsidP="000972CE">
            <w:pPr>
              <w:pStyle w:val="1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- </w:t>
            </w:r>
            <w:r w:rsidR="00BD7B6D" w:rsidRPr="000972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позитивна репутація</w:t>
            </w:r>
            <w:r w:rsidR="00A20DA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A20DA0" w:rsidRDefault="00A20DA0" w:rsidP="000972CE">
            <w:pPr>
              <w:pStyle w:val="1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відповідальність;</w:t>
            </w:r>
          </w:p>
          <w:p w:rsidR="00A20DA0" w:rsidRDefault="00A20DA0" w:rsidP="000972CE">
            <w:pPr>
              <w:pStyle w:val="1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наполегливість;</w:t>
            </w:r>
          </w:p>
          <w:p w:rsidR="00A20DA0" w:rsidRDefault="00A20DA0" w:rsidP="000972CE">
            <w:pPr>
              <w:pStyle w:val="1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об’єктивність;</w:t>
            </w:r>
          </w:p>
          <w:p w:rsidR="00A20DA0" w:rsidRPr="00BD7B6D" w:rsidRDefault="00A20DA0" w:rsidP="000972CE">
            <w:pPr>
              <w:pStyle w:val="1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чесність та дисциплінованість</w:t>
            </w:r>
          </w:p>
        </w:tc>
      </w:tr>
      <w:tr w:rsidR="004527FA" w:rsidRPr="00BD7B6D" w:rsidTr="004527FA">
        <w:tc>
          <w:tcPr>
            <w:tcW w:w="666" w:type="dxa"/>
            <w:shd w:val="clear" w:color="auto" w:fill="auto"/>
            <w:vAlign w:val="center"/>
          </w:tcPr>
          <w:p w:rsidR="004527FA" w:rsidRPr="00BD7B6D" w:rsidRDefault="004527FA" w:rsidP="004527FA">
            <w:pPr>
              <w:jc w:val="center"/>
              <w:rPr>
                <w:caps/>
                <w:lang w:val="uk-UA"/>
              </w:rPr>
            </w:pPr>
            <w:r w:rsidRPr="00BD7B6D">
              <w:rPr>
                <w:b/>
                <w:lang w:val="uk-UA"/>
              </w:rPr>
              <w:t>ІІІ</w:t>
            </w:r>
          </w:p>
        </w:tc>
        <w:tc>
          <w:tcPr>
            <w:tcW w:w="8855" w:type="dxa"/>
            <w:gridSpan w:val="2"/>
            <w:shd w:val="clear" w:color="auto" w:fill="auto"/>
            <w:vAlign w:val="center"/>
          </w:tcPr>
          <w:p w:rsidR="004527FA" w:rsidRPr="00BD7B6D" w:rsidRDefault="004527FA" w:rsidP="000972CE">
            <w:pPr>
              <w:jc w:val="center"/>
              <w:rPr>
                <w:b/>
                <w:lang w:val="uk-UA"/>
              </w:rPr>
            </w:pPr>
            <w:r w:rsidRPr="00BD7B6D">
              <w:rPr>
                <w:b/>
                <w:lang w:val="uk-UA"/>
              </w:rPr>
              <w:t>ІНШІ ВІДОМОСТІ</w:t>
            </w:r>
          </w:p>
        </w:tc>
      </w:tr>
      <w:tr w:rsidR="004527FA" w:rsidRPr="00BD7B6D" w:rsidTr="004527FA">
        <w:tc>
          <w:tcPr>
            <w:tcW w:w="666" w:type="dxa"/>
            <w:shd w:val="clear" w:color="auto" w:fill="auto"/>
          </w:tcPr>
          <w:p w:rsidR="004527FA" w:rsidRPr="00BD7B6D" w:rsidRDefault="004527FA" w:rsidP="00A20DA0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4527FA" w:rsidRPr="00BD7B6D" w:rsidRDefault="004527FA" w:rsidP="004527FA">
            <w:pPr>
              <w:rPr>
                <w:lang w:val="uk-UA"/>
              </w:rPr>
            </w:pPr>
            <w:r w:rsidRPr="00BD7B6D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081" w:type="dxa"/>
            <w:shd w:val="clear" w:color="auto" w:fill="auto"/>
          </w:tcPr>
          <w:p w:rsidR="004527FA" w:rsidRPr="00BD7B6D" w:rsidRDefault="00BD7B6D" w:rsidP="004527FA">
            <w:pPr>
              <w:jc w:val="both"/>
              <w:rPr>
                <w:lang w:val="uk-UA"/>
              </w:rPr>
            </w:pPr>
            <w:r w:rsidRPr="00BD7B6D">
              <w:rPr>
                <w:rFonts w:eastAsia="Calibri"/>
                <w:lang w:val="uk-UA"/>
              </w:rPr>
              <w:t>Тестування</w:t>
            </w:r>
            <w:r w:rsidRPr="00BD7B6D">
              <w:rPr>
                <w:lang w:val="uk-UA"/>
              </w:rPr>
              <w:t xml:space="preserve"> на знання законодавства </w:t>
            </w:r>
            <w:r w:rsidRPr="00BD7B6D">
              <w:rPr>
                <w:lang w:val="uk-UA"/>
              </w:rPr>
              <w:br/>
              <w:t>1-го рівня (</w:t>
            </w:r>
            <w:hyperlink r:id="rId5" w:history="1">
              <w:r w:rsidRPr="00BD7B6D">
                <w:rPr>
                  <w:rStyle w:val="a4"/>
                  <w:lang w:val="uk-UA"/>
                </w:rPr>
                <w:t>https://nabu.gov.ua/perelik-pytan-do-kvalifikaciynogo-ispytu</w:t>
              </w:r>
            </w:hyperlink>
            <w:r w:rsidRPr="00BD7B6D">
              <w:rPr>
                <w:lang w:val="uk-UA"/>
              </w:rPr>
              <w:t>)</w:t>
            </w:r>
          </w:p>
        </w:tc>
      </w:tr>
      <w:tr w:rsidR="00AA25F0" w:rsidRPr="00BD7B6D" w:rsidTr="004527FA">
        <w:tc>
          <w:tcPr>
            <w:tcW w:w="666" w:type="dxa"/>
            <w:shd w:val="clear" w:color="auto" w:fill="auto"/>
          </w:tcPr>
          <w:p w:rsidR="00AA25F0" w:rsidRPr="00BD7B6D" w:rsidRDefault="00AA25F0" w:rsidP="00AA25F0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AA25F0" w:rsidRPr="00BD7B6D" w:rsidRDefault="00AA25F0" w:rsidP="00AA25F0">
            <w:pPr>
              <w:rPr>
                <w:lang w:val="uk-UA"/>
              </w:rPr>
            </w:pPr>
            <w:r w:rsidRPr="00BD7B6D">
              <w:rPr>
                <w:lang w:val="uk-UA"/>
              </w:rPr>
              <w:t>Перелік документів:</w:t>
            </w:r>
          </w:p>
        </w:tc>
        <w:tc>
          <w:tcPr>
            <w:tcW w:w="5081" w:type="dxa"/>
            <w:shd w:val="clear" w:color="auto" w:fill="auto"/>
          </w:tcPr>
          <w:p w:rsidR="00AA25F0" w:rsidRPr="00255C13" w:rsidRDefault="00AA25F0" w:rsidP="00F26EC9">
            <w:pPr>
              <w:numPr>
                <w:ilvl w:val="0"/>
                <w:numId w:val="5"/>
              </w:numPr>
              <w:tabs>
                <w:tab w:val="left" w:pos="273"/>
              </w:tabs>
              <w:spacing w:line="272" w:lineRule="exact"/>
              <w:ind w:left="360"/>
              <w:jc w:val="both"/>
              <w:rPr>
                <w:lang w:val="uk-UA"/>
              </w:rPr>
            </w:pPr>
            <w:r w:rsidRPr="00255C13">
              <w:rPr>
                <w:lang w:val="uk-UA"/>
              </w:rPr>
              <w:t>письмова заява про участь у конкурсі встановленого зразка;</w:t>
            </w:r>
          </w:p>
          <w:p w:rsidR="00AA25F0" w:rsidRPr="00255C13" w:rsidRDefault="00AA25F0" w:rsidP="00F26EC9">
            <w:pPr>
              <w:numPr>
                <w:ilvl w:val="0"/>
                <w:numId w:val="5"/>
              </w:numPr>
              <w:tabs>
                <w:tab w:val="left" w:pos="273"/>
              </w:tabs>
              <w:spacing w:line="272" w:lineRule="exact"/>
              <w:ind w:left="360"/>
              <w:jc w:val="both"/>
              <w:rPr>
                <w:lang w:val="uk-UA"/>
              </w:rPr>
            </w:pPr>
            <w:r w:rsidRPr="00255C13">
              <w:rPr>
                <w:lang w:val="uk-UA"/>
              </w:rPr>
              <w:t>копія паспорта громадянина України;</w:t>
            </w:r>
          </w:p>
          <w:p w:rsidR="00AA25F0" w:rsidRPr="00255C13" w:rsidRDefault="00AA25F0" w:rsidP="00F26EC9">
            <w:pPr>
              <w:numPr>
                <w:ilvl w:val="0"/>
                <w:numId w:val="5"/>
              </w:numPr>
              <w:tabs>
                <w:tab w:val="left" w:pos="273"/>
              </w:tabs>
              <w:spacing w:line="272" w:lineRule="exact"/>
              <w:ind w:left="360"/>
              <w:jc w:val="both"/>
              <w:rPr>
                <w:lang w:val="uk-UA"/>
              </w:rPr>
            </w:pPr>
            <w:r w:rsidRPr="00255C13">
              <w:rPr>
                <w:lang w:val="uk-UA"/>
              </w:rPr>
              <w:t>копія реєстраційної картки платника податків;</w:t>
            </w:r>
          </w:p>
          <w:p w:rsidR="00AA25F0" w:rsidRPr="00255C13" w:rsidRDefault="00AA25F0" w:rsidP="00F26EC9">
            <w:pPr>
              <w:numPr>
                <w:ilvl w:val="0"/>
                <w:numId w:val="5"/>
              </w:numPr>
              <w:tabs>
                <w:tab w:val="left" w:pos="273"/>
              </w:tabs>
              <w:spacing w:line="272" w:lineRule="exact"/>
              <w:ind w:left="360"/>
              <w:jc w:val="both"/>
              <w:rPr>
                <w:lang w:val="uk-UA"/>
              </w:rPr>
            </w:pPr>
            <w:r w:rsidRPr="00255C13">
              <w:rPr>
                <w:lang w:val="uk-UA"/>
              </w:rPr>
              <w:t>заповнена власноруч або за допомогою комп’ютера анкета кандидата на посаду до Національного антикорупційного бюро України та заповнена власноруч автобіографія;</w:t>
            </w:r>
          </w:p>
          <w:p w:rsidR="00AA25F0" w:rsidRPr="00255C13" w:rsidRDefault="00AA25F0" w:rsidP="00F26EC9">
            <w:pPr>
              <w:numPr>
                <w:ilvl w:val="0"/>
                <w:numId w:val="5"/>
              </w:numPr>
              <w:tabs>
                <w:tab w:val="left" w:pos="273"/>
              </w:tabs>
              <w:spacing w:line="272" w:lineRule="exact"/>
              <w:ind w:left="360"/>
              <w:jc w:val="both"/>
              <w:rPr>
                <w:lang w:val="uk-UA"/>
              </w:rPr>
            </w:pPr>
            <w:r w:rsidRPr="00255C13">
              <w:rPr>
                <w:lang w:val="uk-UA"/>
              </w:rPr>
              <w:t>копія трудової книжки або витяг з послужного списку;</w:t>
            </w:r>
          </w:p>
          <w:p w:rsidR="00AA25F0" w:rsidRPr="00255C13" w:rsidRDefault="00AA25F0" w:rsidP="00F26EC9">
            <w:pPr>
              <w:numPr>
                <w:ilvl w:val="0"/>
                <w:numId w:val="5"/>
              </w:numPr>
              <w:tabs>
                <w:tab w:val="left" w:pos="273"/>
              </w:tabs>
              <w:spacing w:line="272" w:lineRule="exact"/>
              <w:ind w:left="360"/>
              <w:jc w:val="both"/>
              <w:rPr>
                <w:lang w:val="uk-UA"/>
              </w:rPr>
            </w:pPr>
            <w:r w:rsidRPr="00255C13">
              <w:rPr>
                <w:lang w:val="uk-UA"/>
              </w:rPr>
              <w:t>фотокартка розміром 4 х 6 см;</w:t>
            </w:r>
          </w:p>
          <w:p w:rsidR="00AA25F0" w:rsidRPr="00255C13" w:rsidRDefault="00AA25F0" w:rsidP="00F26EC9">
            <w:pPr>
              <w:numPr>
                <w:ilvl w:val="0"/>
                <w:numId w:val="5"/>
              </w:numPr>
              <w:tabs>
                <w:tab w:val="left" w:pos="273"/>
              </w:tabs>
              <w:spacing w:line="272" w:lineRule="exact"/>
              <w:ind w:left="360"/>
              <w:jc w:val="both"/>
              <w:rPr>
                <w:lang w:val="uk-UA"/>
              </w:rPr>
            </w:pPr>
            <w:r w:rsidRPr="00255C13">
              <w:rPr>
                <w:lang w:val="uk-UA"/>
              </w:rPr>
              <w:t>копія (копії) документа (документів) про вищу освіту із додатками, присвоєння вченого звання, присудження наукового ступеня;</w:t>
            </w:r>
          </w:p>
          <w:p w:rsidR="00AA25F0" w:rsidRPr="00255C13" w:rsidRDefault="00AA25F0" w:rsidP="00F26EC9">
            <w:pPr>
              <w:numPr>
                <w:ilvl w:val="0"/>
                <w:numId w:val="5"/>
              </w:numPr>
              <w:tabs>
                <w:tab w:val="left" w:pos="273"/>
              </w:tabs>
              <w:spacing w:line="272" w:lineRule="exact"/>
              <w:ind w:left="360"/>
              <w:jc w:val="both"/>
              <w:rPr>
                <w:lang w:val="uk-UA"/>
              </w:rPr>
            </w:pPr>
            <w:r w:rsidRPr="00255C13">
              <w:rPr>
                <w:lang w:val="uk-UA"/>
              </w:rPr>
              <w:t>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F26EC9" w:rsidRPr="00255C13" w:rsidRDefault="00F26EC9" w:rsidP="00F26EC9">
            <w:pPr>
              <w:tabs>
                <w:tab w:val="left" w:pos="273"/>
              </w:tabs>
              <w:ind w:left="403" w:hanging="403"/>
              <w:jc w:val="both"/>
              <w:rPr>
                <w:lang w:val="uk-UA"/>
              </w:rPr>
            </w:pPr>
            <w:r w:rsidRPr="00255C13">
              <w:t xml:space="preserve">9) </w:t>
            </w:r>
            <w:r w:rsidRPr="00255C13">
              <w:rPr>
                <w:lang w:val="uk-UA"/>
              </w:rPr>
              <w:t xml:space="preserve">роздрукована копія декларації особи, уповноваженої на виконання функцій держави або місцевого самоврядування за минулий рік, поданої </w:t>
            </w:r>
            <w:proofErr w:type="gramStart"/>
            <w:r w:rsidRPr="00255C13">
              <w:rPr>
                <w:lang w:val="uk-UA"/>
              </w:rPr>
              <w:t>у порядку</w:t>
            </w:r>
            <w:proofErr w:type="gramEnd"/>
            <w:r w:rsidRPr="00255C13">
              <w:rPr>
                <w:lang w:val="uk-UA"/>
              </w:rPr>
              <w:t>, встановленому Законом України «Про запобігання корупції», як кандидата на посаду. *</w:t>
            </w:r>
          </w:p>
          <w:p w:rsidR="00F26EC9" w:rsidRPr="00255C13" w:rsidRDefault="00F26EC9" w:rsidP="00F26EC9">
            <w:pPr>
              <w:tabs>
                <w:tab w:val="left" w:pos="273"/>
                <w:tab w:val="left" w:pos="880"/>
              </w:tabs>
              <w:ind w:left="305"/>
              <w:jc w:val="both"/>
              <w:rPr>
                <w:i/>
                <w:lang w:val="uk-UA"/>
              </w:rPr>
            </w:pPr>
            <w:r w:rsidRPr="00255C13">
              <w:rPr>
                <w:i/>
                <w:lang w:val="uk-UA"/>
              </w:rPr>
              <w:t>* Особи, які беруть участь у конкурсі на вакантні посади у період дії воєнного стану, можуть не подавати до конкурсної</w:t>
            </w:r>
            <w:r w:rsidRPr="00255C13">
              <w:rPr>
                <w:lang w:val="uk-UA"/>
              </w:rPr>
              <w:t xml:space="preserve"> </w:t>
            </w:r>
            <w:r w:rsidRPr="00255C13">
              <w:rPr>
                <w:i/>
                <w:lang w:val="uk-UA"/>
              </w:rPr>
              <w:t xml:space="preserve">комісії </w:t>
            </w:r>
            <w:r w:rsidRPr="00255C13">
              <w:rPr>
                <w:i/>
                <w:lang w:val="uk-UA"/>
              </w:rPr>
              <w:lastRenderedPageBreak/>
              <w:t>Національного бюро роздруковану копію декларації особи, уповноваженої на виконання функцій держави або місцевого самоврядування, за минулий рік.</w:t>
            </w:r>
          </w:p>
          <w:p w:rsidR="00F26EC9" w:rsidRPr="00255C13" w:rsidRDefault="00F26EC9" w:rsidP="00F26EC9">
            <w:pPr>
              <w:tabs>
                <w:tab w:val="left" w:pos="273"/>
                <w:tab w:val="left" w:pos="880"/>
              </w:tabs>
              <w:ind w:left="305"/>
              <w:jc w:val="both"/>
              <w:rPr>
                <w:lang w:val="uk-UA"/>
              </w:rPr>
            </w:pPr>
            <w:r w:rsidRPr="00255C13">
              <w:rPr>
                <w:i/>
                <w:lang w:val="uk-UA"/>
              </w:rPr>
              <w:t>Особи призначені на посади у період дії воєнного стану, подають роздруковану копію зазначеної декларації протягом трьох місяців з дня припинення чи скасування воєнного стану до Управління внутрішнього контролю Національного антикорупційного бюро України для забезпечення проведення спеціальної перевірки (роз’яснення Національного агентства з питань запобігання корупції від 07.03.2022 № 4</w:t>
            </w:r>
            <w:r w:rsidRPr="00255C13">
              <w:rPr>
                <w:lang w:val="uk-UA"/>
              </w:rPr>
              <w:t xml:space="preserve"> </w:t>
            </w:r>
            <w:hyperlink r:id="rId6" w:history="1">
              <w:r w:rsidRPr="00255C13">
                <w:rPr>
                  <w:color w:val="0563C1"/>
                  <w:u w:val="single"/>
                  <w:lang w:val="uk-UA"/>
                </w:rPr>
                <w:t>https://nazk.gov.ua/wp-content/uploads/2022/03/Rozyasnennya-4-vid-07.03.2022.pdf</w:t>
              </w:r>
            </w:hyperlink>
            <w:r w:rsidRPr="00255C13">
              <w:rPr>
                <w:lang w:val="uk-UA"/>
              </w:rPr>
              <w:t>)</w:t>
            </w:r>
          </w:p>
          <w:p w:rsidR="00F26EC9" w:rsidRPr="00255C13" w:rsidRDefault="00F26EC9" w:rsidP="00F26EC9">
            <w:pPr>
              <w:tabs>
                <w:tab w:val="left" w:pos="273"/>
              </w:tabs>
              <w:ind w:left="403" w:hanging="403"/>
              <w:jc w:val="both"/>
            </w:pPr>
            <w:r w:rsidRPr="00255C13">
              <w:t xml:space="preserve">10) </w:t>
            </w:r>
            <w:proofErr w:type="spellStart"/>
            <w:r w:rsidRPr="00255C13">
              <w:t>письмова</w:t>
            </w:r>
            <w:proofErr w:type="spellEnd"/>
            <w:r w:rsidRPr="00255C13">
              <w:t xml:space="preserve"> </w:t>
            </w:r>
            <w:proofErr w:type="spellStart"/>
            <w:r w:rsidRPr="00255C13">
              <w:t>заява</w:t>
            </w:r>
            <w:proofErr w:type="spellEnd"/>
            <w:r w:rsidRPr="00255C13">
              <w:t xml:space="preserve">, в </w:t>
            </w:r>
            <w:proofErr w:type="spellStart"/>
            <w:r w:rsidRPr="00255C13">
              <w:t>якій</w:t>
            </w:r>
            <w:proofErr w:type="spellEnd"/>
            <w:r w:rsidRPr="00255C13">
              <w:t xml:space="preserve"> особа </w:t>
            </w:r>
            <w:proofErr w:type="spellStart"/>
            <w:r w:rsidRPr="00255C13">
              <w:t>повідомляє</w:t>
            </w:r>
            <w:proofErr w:type="spellEnd"/>
            <w:r w:rsidRPr="00255C13">
              <w:t xml:space="preserve">, </w:t>
            </w:r>
            <w:proofErr w:type="spellStart"/>
            <w:r w:rsidRPr="00255C13">
              <w:t>що</w:t>
            </w:r>
            <w:proofErr w:type="spellEnd"/>
            <w:r w:rsidRPr="00255C13">
              <w:t xml:space="preserve"> до </w:t>
            </w:r>
            <w:proofErr w:type="spellStart"/>
            <w:r w:rsidRPr="00255C13">
              <w:t>неї</w:t>
            </w:r>
            <w:proofErr w:type="spellEnd"/>
            <w:r w:rsidRPr="00255C13">
              <w:t xml:space="preserve"> не </w:t>
            </w:r>
            <w:proofErr w:type="spellStart"/>
            <w:r w:rsidRPr="00255C13">
              <w:t>застосовуються</w:t>
            </w:r>
            <w:proofErr w:type="spellEnd"/>
            <w:r w:rsidRPr="00255C13">
              <w:t xml:space="preserve"> заборони, </w:t>
            </w:r>
            <w:proofErr w:type="spellStart"/>
            <w:r w:rsidRPr="00255C13">
              <w:t>визначені</w:t>
            </w:r>
            <w:proofErr w:type="spellEnd"/>
            <w:r w:rsidRPr="00255C13">
              <w:t xml:space="preserve"> </w:t>
            </w:r>
            <w:proofErr w:type="spellStart"/>
            <w:r w:rsidRPr="00255C13">
              <w:t>частиною</w:t>
            </w:r>
            <w:proofErr w:type="spellEnd"/>
            <w:r w:rsidRPr="00255C13">
              <w:t xml:space="preserve"> </w:t>
            </w:r>
            <w:proofErr w:type="spellStart"/>
            <w:r w:rsidRPr="00255C13">
              <w:t>третьою</w:t>
            </w:r>
            <w:proofErr w:type="spellEnd"/>
            <w:r w:rsidRPr="00255C13">
              <w:t xml:space="preserve"> </w:t>
            </w:r>
            <w:proofErr w:type="spellStart"/>
            <w:r w:rsidRPr="00255C13">
              <w:t>або</w:t>
            </w:r>
            <w:proofErr w:type="spellEnd"/>
            <w:r w:rsidRPr="00255C13">
              <w:t xml:space="preserve"> четвертою </w:t>
            </w:r>
            <w:proofErr w:type="spellStart"/>
            <w:r w:rsidRPr="00255C13">
              <w:t>статті</w:t>
            </w:r>
            <w:proofErr w:type="spellEnd"/>
            <w:r w:rsidRPr="00255C13">
              <w:t xml:space="preserve"> 1 Закону </w:t>
            </w:r>
            <w:proofErr w:type="spellStart"/>
            <w:r w:rsidRPr="00255C13">
              <w:t>України</w:t>
            </w:r>
            <w:proofErr w:type="spellEnd"/>
            <w:r w:rsidRPr="00255C13">
              <w:t xml:space="preserve"> «Про </w:t>
            </w:r>
            <w:proofErr w:type="spellStart"/>
            <w:r w:rsidRPr="00255C13">
              <w:t>очищення</w:t>
            </w:r>
            <w:proofErr w:type="spellEnd"/>
            <w:r w:rsidRPr="00255C13">
              <w:t xml:space="preserve"> </w:t>
            </w:r>
            <w:proofErr w:type="spellStart"/>
            <w:r w:rsidRPr="00255C13">
              <w:t>влади</w:t>
            </w:r>
            <w:proofErr w:type="spellEnd"/>
            <w:r w:rsidRPr="00255C13">
              <w:t xml:space="preserve">», і </w:t>
            </w:r>
            <w:proofErr w:type="spellStart"/>
            <w:r w:rsidRPr="00255C13">
              <w:t>надає</w:t>
            </w:r>
            <w:proofErr w:type="spellEnd"/>
            <w:r w:rsidRPr="00255C13">
              <w:t xml:space="preserve"> </w:t>
            </w:r>
            <w:proofErr w:type="spellStart"/>
            <w:r w:rsidRPr="00255C13">
              <w:t>згоду</w:t>
            </w:r>
            <w:proofErr w:type="spellEnd"/>
            <w:r w:rsidRPr="00255C13">
              <w:t xml:space="preserve"> на </w:t>
            </w:r>
            <w:proofErr w:type="spellStart"/>
            <w:r w:rsidRPr="00255C13">
              <w:t>проходження</w:t>
            </w:r>
            <w:proofErr w:type="spellEnd"/>
            <w:r w:rsidRPr="00255C13">
              <w:t xml:space="preserve"> </w:t>
            </w:r>
            <w:proofErr w:type="spellStart"/>
            <w:r w:rsidRPr="00255C13">
              <w:t>перевірки</w:t>
            </w:r>
            <w:proofErr w:type="spellEnd"/>
            <w:r w:rsidRPr="00255C13">
              <w:t xml:space="preserve"> та </w:t>
            </w:r>
            <w:proofErr w:type="spellStart"/>
            <w:r w:rsidRPr="00255C13">
              <w:t>оприлюднення</w:t>
            </w:r>
            <w:proofErr w:type="spellEnd"/>
            <w:r w:rsidRPr="00255C13">
              <w:t xml:space="preserve"> </w:t>
            </w:r>
            <w:proofErr w:type="spellStart"/>
            <w:r w:rsidRPr="00255C13">
              <w:t>відомостей</w:t>
            </w:r>
            <w:proofErr w:type="spellEnd"/>
            <w:r w:rsidRPr="00255C13">
              <w:t xml:space="preserve"> </w:t>
            </w:r>
            <w:proofErr w:type="spellStart"/>
            <w:r w:rsidRPr="00255C13">
              <w:t>стосовно</w:t>
            </w:r>
            <w:proofErr w:type="spellEnd"/>
            <w:r w:rsidRPr="00255C13">
              <w:t xml:space="preserve"> </w:t>
            </w:r>
            <w:proofErr w:type="spellStart"/>
            <w:r w:rsidRPr="00255C13">
              <w:t>неї</w:t>
            </w:r>
            <w:proofErr w:type="spellEnd"/>
            <w:r w:rsidRPr="00255C13">
              <w:t xml:space="preserve"> </w:t>
            </w:r>
            <w:proofErr w:type="spellStart"/>
            <w:r w:rsidRPr="00255C13">
              <w:t>відповідно</w:t>
            </w:r>
            <w:proofErr w:type="spellEnd"/>
            <w:r w:rsidRPr="00255C13">
              <w:t xml:space="preserve"> до </w:t>
            </w:r>
            <w:proofErr w:type="spellStart"/>
            <w:r w:rsidRPr="00255C13">
              <w:t>зазначеного</w:t>
            </w:r>
            <w:proofErr w:type="spellEnd"/>
            <w:r w:rsidRPr="00255C13">
              <w:t xml:space="preserve"> Закону, </w:t>
            </w:r>
            <w:proofErr w:type="spellStart"/>
            <w:r w:rsidRPr="00255C13">
              <w:t>або</w:t>
            </w:r>
            <w:proofErr w:type="spellEnd"/>
            <w:r w:rsidRPr="00255C13">
              <w:t xml:space="preserve"> </w:t>
            </w:r>
            <w:proofErr w:type="spellStart"/>
            <w:r w:rsidRPr="00255C13">
              <w:t>копія</w:t>
            </w:r>
            <w:proofErr w:type="spellEnd"/>
            <w:r w:rsidRPr="00255C13">
              <w:t xml:space="preserve"> </w:t>
            </w:r>
            <w:proofErr w:type="spellStart"/>
            <w:r w:rsidRPr="00255C13">
              <w:t>довідки</w:t>
            </w:r>
            <w:proofErr w:type="spellEnd"/>
            <w:r w:rsidRPr="00255C13">
              <w:t xml:space="preserve"> </w:t>
            </w:r>
            <w:proofErr w:type="spellStart"/>
            <w:r w:rsidRPr="00255C13">
              <w:t>встановленої</w:t>
            </w:r>
            <w:proofErr w:type="spellEnd"/>
            <w:r w:rsidRPr="00255C13">
              <w:t xml:space="preserve"> </w:t>
            </w:r>
            <w:proofErr w:type="spellStart"/>
            <w:r w:rsidRPr="00255C13">
              <w:t>форми</w:t>
            </w:r>
            <w:proofErr w:type="spellEnd"/>
            <w:r w:rsidRPr="00255C13">
              <w:t xml:space="preserve"> про </w:t>
            </w:r>
            <w:proofErr w:type="spellStart"/>
            <w:r w:rsidRPr="00255C13">
              <w:t>результати</w:t>
            </w:r>
            <w:proofErr w:type="spellEnd"/>
            <w:r w:rsidRPr="00255C13">
              <w:t xml:space="preserve"> </w:t>
            </w:r>
            <w:proofErr w:type="spellStart"/>
            <w:r w:rsidRPr="00255C13">
              <w:t>такої</w:t>
            </w:r>
            <w:proofErr w:type="spellEnd"/>
            <w:r w:rsidRPr="00255C13">
              <w:t xml:space="preserve"> </w:t>
            </w:r>
            <w:proofErr w:type="spellStart"/>
            <w:r w:rsidRPr="00255C13">
              <w:t>перевірки</w:t>
            </w:r>
            <w:proofErr w:type="spellEnd"/>
            <w:r w:rsidRPr="00255C13">
              <w:t xml:space="preserve">. </w:t>
            </w:r>
            <w:proofErr w:type="spellStart"/>
            <w:r w:rsidRPr="00255C13">
              <w:t>Направлення</w:t>
            </w:r>
            <w:proofErr w:type="spellEnd"/>
            <w:r w:rsidRPr="00255C13">
              <w:t xml:space="preserve"> </w:t>
            </w:r>
            <w:proofErr w:type="spellStart"/>
            <w:r w:rsidRPr="00255C13">
              <w:t>лише</w:t>
            </w:r>
            <w:proofErr w:type="spellEnd"/>
            <w:r w:rsidRPr="00255C13">
              <w:t xml:space="preserve"> заяви </w:t>
            </w:r>
            <w:proofErr w:type="spellStart"/>
            <w:r w:rsidRPr="00255C13">
              <w:t>або</w:t>
            </w:r>
            <w:proofErr w:type="spellEnd"/>
            <w:r w:rsidRPr="00255C13">
              <w:t xml:space="preserve"> резюме не є </w:t>
            </w:r>
            <w:proofErr w:type="spellStart"/>
            <w:r w:rsidRPr="00255C13">
              <w:t>підставою</w:t>
            </w:r>
            <w:proofErr w:type="spellEnd"/>
            <w:r w:rsidRPr="00255C13">
              <w:t xml:space="preserve"> для </w:t>
            </w:r>
            <w:proofErr w:type="spellStart"/>
            <w:r w:rsidRPr="00255C13">
              <w:t>участі</w:t>
            </w:r>
            <w:proofErr w:type="spellEnd"/>
            <w:r w:rsidRPr="00255C13">
              <w:t xml:space="preserve"> у </w:t>
            </w:r>
            <w:proofErr w:type="spellStart"/>
            <w:r w:rsidRPr="00255C13">
              <w:t>конкурсі</w:t>
            </w:r>
            <w:proofErr w:type="spellEnd"/>
            <w:r w:rsidRPr="00255C13">
              <w:t xml:space="preserve">. </w:t>
            </w:r>
          </w:p>
          <w:p w:rsidR="00F26EC9" w:rsidRPr="00255C13" w:rsidRDefault="00F26EC9" w:rsidP="00F26EC9">
            <w:pPr>
              <w:tabs>
                <w:tab w:val="left" w:pos="273"/>
              </w:tabs>
              <w:spacing w:line="272" w:lineRule="exact"/>
              <w:ind w:left="360"/>
              <w:jc w:val="both"/>
              <w:rPr>
                <w:lang w:val="uk-UA"/>
              </w:rPr>
            </w:pPr>
          </w:p>
          <w:p w:rsidR="00AA25F0" w:rsidRPr="00255C13" w:rsidRDefault="00AA25F0" w:rsidP="00F26EC9">
            <w:pPr>
              <w:tabs>
                <w:tab w:val="left" w:pos="273"/>
              </w:tabs>
              <w:jc w:val="both"/>
              <w:rPr>
                <w:i/>
                <w:lang w:val="uk-UA"/>
              </w:rPr>
            </w:pPr>
            <w:r w:rsidRPr="00255C13">
              <w:rPr>
                <w:i/>
                <w:lang w:val="uk-UA"/>
              </w:rPr>
              <w:t>Направлення лише заяви або резюме не є підставою для участі у конкурсі.</w:t>
            </w:r>
          </w:p>
          <w:p w:rsidR="00AA25F0" w:rsidRPr="00255C13" w:rsidRDefault="00AA25F0" w:rsidP="00F26EC9">
            <w:pPr>
              <w:tabs>
                <w:tab w:val="left" w:pos="273"/>
              </w:tabs>
              <w:jc w:val="both"/>
              <w:rPr>
                <w:b/>
                <w:i/>
                <w:sz w:val="8"/>
                <w:szCs w:val="8"/>
                <w:lang w:val="uk-UA"/>
              </w:rPr>
            </w:pPr>
          </w:p>
          <w:p w:rsidR="00AA25F0" w:rsidRPr="00255C13" w:rsidRDefault="00AA25F0" w:rsidP="00F26EC9">
            <w:pPr>
              <w:tabs>
                <w:tab w:val="left" w:pos="273"/>
              </w:tabs>
              <w:jc w:val="both"/>
              <w:rPr>
                <w:lang w:val="uk-UA"/>
              </w:rPr>
            </w:pPr>
            <w:r w:rsidRPr="00255C13">
              <w:rPr>
                <w:b/>
                <w:i/>
                <w:lang w:val="uk-UA"/>
              </w:rPr>
              <w:t xml:space="preserve">Зразки заяв розміщені на офіційному                   </w:t>
            </w:r>
            <w:r w:rsidRPr="00255C13">
              <w:rPr>
                <w:b/>
                <w:i/>
              </w:rPr>
              <w:t>веб-</w:t>
            </w:r>
            <w:proofErr w:type="spellStart"/>
            <w:r w:rsidRPr="00255C13">
              <w:rPr>
                <w:b/>
                <w:i/>
              </w:rPr>
              <w:t>сайті</w:t>
            </w:r>
            <w:proofErr w:type="spellEnd"/>
            <w:r w:rsidRPr="00255C13">
              <w:rPr>
                <w:b/>
                <w:i/>
              </w:rPr>
              <w:t xml:space="preserve"> </w:t>
            </w:r>
            <w:proofErr w:type="spellStart"/>
            <w:r w:rsidRPr="00255C13">
              <w:rPr>
                <w:b/>
                <w:i/>
              </w:rPr>
              <w:t>Національного</w:t>
            </w:r>
            <w:proofErr w:type="spellEnd"/>
            <w:r w:rsidRPr="00255C13">
              <w:rPr>
                <w:b/>
                <w:i/>
              </w:rPr>
              <w:t xml:space="preserve"> бюро</w:t>
            </w:r>
            <w:r w:rsidRPr="00255C13">
              <w:rPr>
                <w:lang w:val="uk-UA"/>
              </w:rPr>
              <w:t xml:space="preserve"> </w:t>
            </w:r>
            <w:r w:rsidRPr="00255C13">
              <w:rPr>
                <w:color w:val="000000"/>
                <w:lang w:val="uk-UA"/>
              </w:rPr>
              <w:t>(</w:t>
            </w:r>
            <w:hyperlink r:id="rId7" w:history="1">
              <w:r w:rsidRPr="00255C13">
                <w:rPr>
                  <w:rStyle w:val="a4"/>
                  <w:b/>
                  <w:color w:val="2E74B5"/>
                </w:rPr>
                <w:t>https://nabu.gov.ua/poryadok-provedennya-vidkrytogo-konkursu</w:t>
              </w:r>
            </w:hyperlink>
            <w:r w:rsidRPr="00255C13">
              <w:rPr>
                <w:b/>
                <w:color w:val="000000"/>
                <w:lang w:val="uk-UA"/>
              </w:rPr>
              <w:t xml:space="preserve"> </w:t>
            </w:r>
            <w:r w:rsidRPr="00255C13">
              <w:rPr>
                <w:lang w:val="uk-UA"/>
              </w:rPr>
              <w:t>Порядок проведення відкритого  конкурсу, розділ ІІІ)</w:t>
            </w:r>
          </w:p>
          <w:p w:rsidR="00AA25F0" w:rsidRPr="00255C13" w:rsidRDefault="00AA25F0" w:rsidP="00F26EC9">
            <w:pPr>
              <w:tabs>
                <w:tab w:val="left" w:pos="273"/>
              </w:tabs>
              <w:jc w:val="both"/>
              <w:rPr>
                <w:i/>
                <w:sz w:val="10"/>
                <w:szCs w:val="10"/>
                <w:u w:val="single"/>
                <w:lang w:val="uk-UA"/>
              </w:rPr>
            </w:pPr>
          </w:p>
        </w:tc>
      </w:tr>
      <w:tr w:rsidR="00AA25F0" w:rsidRPr="00BD7B6D" w:rsidTr="004527FA">
        <w:tc>
          <w:tcPr>
            <w:tcW w:w="666" w:type="dxa"/>
            <w:shd w:val="clear" w:color="auto" w:fill="auto"/>
          </w:tcPr>
          <w:p w:rsidR="00AA25F0" w:rsidRPr="00BD7B6D" w:rsidRDefault="00AA25F0" w:rsidP="00AA25F0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AA25F0" w:rsidRPr="00BD7B6D" w:rsidRDefault="00AA25F0" w:rsidP="00AA25F0">
            <w:pPr>
              <w:rPr>
                <w:lang w:val="uk-UA"/>
              </w:rPr>
            </w:pPr>
            <w:r w:rsidRPr="00BD7B6D">
              <w:rPr>
                <w:lang w:val="uk-UA"/>
              </w:rPr>
              <w:t>Термін подання документів</w:t>
            </w:r>
          </w:p>
        </w:tc>
        <w:tc>
          <w:tcPr>
            <w:tcW w:w="5081" w:type="dxa"/>
            <w:shd w:val="clear" w:color="auto" w:fill="auto"/>
            <w:vAlign w:val="center"/>
          </w:tcPr>
          <w:p w:rsidR="00AA25F0" w:rsidRPr="00255C13" w:rsidRDefault="00AA25F0" w:rsidP="00D266F0">
            <w:pPr>
              <w:jc w:val="both"/>
              <w:rPr>
                <w:lang w:val="uk-UA"/>
              </w:rPr>
            </w:pPr>
            <w:r w:rsidRPr="00255C13">
              <w:rPr>
                <w:kern w:val="36"/>
                <w:lang w:val="uk-UA"/>
              </w:rPr>
              <w:t xml:space="preserve">протягом </w:t>
            </w:r>
            <w:r w:rsidR="00D266F0" w:rsidRPr="00255C13">
              <w:rPr>
                <w:kern w:val="36"/>
                <w:lang w:val="uk-UA"/>
              </w:rPr>
              <w:t>20</w:t>
            </w:r>
            <w:r w:rsidRPr="00255C13">
              <w:rPr>
                <w:kern w:val="36"/>
                <w:lang w:val="uk-UA"/>
              </w:rPr>
              <w:t xml:space="preserve"> календарних днів з дня </w:t>
            </w:r>
            <w:r w:rsidRPr="00255C13">
              <w:rPr>
                <w:color w:val="000000"/>
                <w:lang w:val="uk-UA"/>
              </w:rPr>
              <w:t>оприлюднення оголошення про проведення конкурсу</w:t>
            </w:r>
          </w:p>
        </w:tc>
      </w:tr>
      <w:tr w:rsidR="00AA25F0" w:rsidRPr="00BD7B6D" w:rsidTr="004527FA">
        <w:tc>
          <w:tcPr>
            <w:tcW w:w="666" w:type="dxa"/>
            <w:shd w:val="clear" w:color="auto" w:fill="auto"/>
          </w:tcPr>
          <w:p w:rsidR="00AA25F0" w:rsidRPr="00BD7B6D" w:rsidRDefault="00AA25F0" w:rsidP="00AA25F0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AA25F0" w:rsidRPr="00BD7B6D" w:rsidRDefault="00AA25F0" w:rsidP="00AA25F0">
            <w:pPr>
              <w:rPr>
                <w:lang w:val="uk-UA"/>
              </w:rPr>
            </w:pPr>
            <w:r w:rsidRPr="00BD7B6D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5081" w:type="dxa"/>
            <w:shd w:val="clear" w:color="auto" w:fill="auto"/>
          </w:tcPr>
          <w:p w:rsidR="00AA25F0" w:rsidRPr="00255C13" w:rsidRDefault="00AA25F0" w:rsidP="00AA25F0">
            <w:pPr>
              <w:jc w:val="both"/>
              <w:rPr>
                <w:lang w:val="uk-UA"/>
              </w:rPr>
            </w:pPr>
            <w:r w:rsidRPr="00255C13">
              <w:rPr>
                <w:lang w:val="uk-UA"/>
              </w:rPr>
              <w:t>03035, м. Київ, вул. Василя Сурикова, 3</w:t>
            </w:r>
          </w:p>
        </w:tc>
      </w:tr>
      <w:tr w:rsidR="00AA25F0" w:rsidRPr="00F26EC9" w:rsidTr="004527FA">
        <w:tc>
          <w:tcPr>
            <w:tcW w:w="666" w:type="dxa"/>
            <w:shd w:val="clear" w:color="auto" w:fill="auto"/>
          </w:tcPr>
          <w:p w:rsidR="00AA25F0" w:rsidRPr="00BD7B6D" w:rsidRDefault="00AA25F0" w:rsidP="00AA25F0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AA25F0" w:rsidRPr="00BD7B6D" w:rsidRDefault="00AA25F0" w:rsidP="00AA25F0">
            <w:pPr>
              <w:rPr>
                <w:lang w:val="uk-UA"/>
              </w:rPr>
            </w:pPr>
            <w:r w:rsidRPr="00BD7B6D">
              <w:rPr>
                <w:lang w:val="uk-UA"/>
              </w:rPr>
              <w:t>Контактні дані</w:t>
            </w:r>
          </w:p>
        </w:tc>
        <w:tc>
          <w:tcPr>
            <w:tcW w:w="5081" w:type="dxa"/>
            <w:shd w:val="clear" w:color="auto" w:fill="auto"/>
          </w:tcPr>
          <w:p w:rsidR="00AA25F0" w:rsidRPr="00255C13" w:rsidRDefault="00AA25F0" w:rsidP="00AA25F0">
            <w:pPr>
              <w:jc w:val="both"/>
              <w:rPr>
                <w:rStyle w:val="a4"/>
                <w:lang w:val="uk-UA"/>
              </w:rPr>
            </w:pPr>
            <w:r w:rsidRPr="00255C13">
              <w:rPr>
                <w:b/>
                <w:bCs/>
                <w:lang w:val="uk-UA"/>
              </w:rPr>
              <w:t>E-</w:t>
            </w:r>
            <w:proofErr w:type="spellStart"/>
            <w:r w:rsidRPr="00255C13">
              <w:rPr>
                <w:b/>
                <w:bCs/>
                <w:lang w:val="uk-UA"/>
              </w:rPr>
              <w:t>mail</w:t>
            </w:r>
            <w:proofErr w:type="spellEnd"/>
            <w:r w:rsidRPr="00255C13">
              <w:rPr>
                <w:b/>
                <w:bCs/>
                <w:lang w:val="uk-UA"/>
              </w:rPr>
              <w:t>:</w:t>
            </w:r>
            <w:r w:rsidRPr="00255C13">
              <w:rPr>
                <w:lang w:val="uk-UA"/>
              </w:rPr>
              <w:t> </w:t>
            </w:r>
            <w:hyperlink r:id="rId8" w:history="1">
              <w:r w:rsidRPr="00255C13">
                <w:rPr>
                  <w:rStyle w:val="a4"/>
                  <w:lang w:val="uk-UA"/>
                </w:rPr>
                <w:t>commission2@nabu.gov.ua</w:t>
              </w:r>
            </w:hyperlink>
          </w:p>
          <w:p w:rsidR="00F26EC9" w:rsidRPr="00255C13" w:rsidRDefault="00F26EC9" w:rsidP="00AA25F0">
            <w:pPr>
              <w:jc w:val="both"/>
              <w:rPr>
                <w:color w:val="000000" w:themeColor="text1"/>
                <w:sz w:val="28"/>
                <w:lang w:val="uk-UA"/>
              </w:rPr>
            </w:pPr>
            <w:r w:rsidRPr="00255C13">
              <w:rPr>
                <w:rStyle w:val="a4"/>
                <w:color w:val="000000" w:themeColor="text1"/>
                <w:lang w:val="uk-UA"/>
              </w:rPr>
              <w:t>(044) 246-30-03</w:t>
            </w:r>
          </w:p>
        </w:tc>
      </w:tr>
      <w:tr w:rsidR="00AA25F0" w:rsidRPr="00BD7B6D" w:rsidTr="004527FA">
        <w:tc>
          <w:tcPr>
            <w:tcW w:w="666" w:type="dxa"/>
            <w:shd w:val="clear" w:color="auto" w:fill="auto"/>
          </w:tcPr>
          <w:p w:rsidR="00AA25F0" w:rsidRPr="00BD7B6D" w:rsidRDefault="00AA25F0" w:rsidP="00AA25F0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AA25F0" w:rsidRPr="00BD7B6D" w:rsidRDefault="00AA25F0" w:rsidP="00AA25F0">
            <w:pPr>
              <w:rPr>
                <w:lang w:val="uk-UA"/>
              </w:rPr>
            </w:pPr>
            <w:r w:rsidRPr="00BD7B6D">
              <w:rPr>
                <w:lang w:val="uk-UA"/>
              </w:rPr>
              <w:t>Умови оплати праці</w:t>
            </w:r>
          </w:p>
        </w:tc>
        <w:tc>
          <w:tcPr>
            <w:tcW w:w="5081" w:type="dxa"/>
            <w:shd w:val="clear" w:color="auto" w:fill="auto"/>
          </w:tcPr>
          <w:p w:rsidR="00AA25F0" w:rsidRPr="00BD7B6D" w:rsidRDefault="00AA25F0" w:rsidP="00AA25F0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 xml:space="preserve">Посадовий оклад: </w:t>
            </w:r>
            <w:r w:rsidR="00D266F0">
              <w:rPr>
                <w:lang w:val="uk-UA"/>
              </w:rPr>
              <w:t>40 680,00</w:t>
            </w:r>
            <w:r w:rsidRPr="00BD7B6D">
              <w:rPr>
                <w:lang w:val="uk-UA"/>
              </w:rPr>
              <w:t xml:space="preserve"> грн.</w:t>
            </w:r>
          </w:p>
          <w:p w:rsidR="00AA25F0" w:rsidRPr="00BD7B6D" w:rsidRDefault="000972CE" w:rsidP="000972C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Доплати: відповідно до статті</w:t>
            </w:r>
            <w:r w:rsidR="00AA25F0" w:rsidRPr="00BD7B6D">
              <w:rPr>
                <w:lang w:val="uk-UA"/>
              </w:rPr>
              <w:t xml:space="preserve"> 23 Закону України </w:t>
            </w:r>
            <w:r>
              <w:rPr>
                <w:lang w:val="uk-UA"/>
              </w:rPr>
              <w:t>«</w:t>
            </w:r>
            <w:r w:rsidR="00AA25F0" w:rsidRPr="00BD7B6D">
              <w:rPr>
                <w:lang w:val="uk-UA"/>
              </w:rPr>
              <w:t xml:space="preserve">Про Національне антикорупційне бюро України» </w:t>
            </w:r>
          </w:p>
        </w:tc>
      </w:tr>
      <w:tr w:rsidR="00AA25F0" w:rsidRPr="00BD7B6D" w:rsidTr="004527FA">
        <w:tc>
          <w:tcPr>
            <w:tcW w:w="666" w:type="dxa"/>
            <w:shd w:val="clear" w:color="auto" w:fill="auto"/>
          </w:tcPr>
          <w:p w:rsidR="00AA25F0" w:rsidRPr="00BD7B6D" w:rsidRDefault="00AA25F0" w:rsidP="00AA25F0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AA25F0" w:rsidRPr="00BD7B6D" w:rsidRDefault="00AA25F0" w:rsidP="00AA25F0">
            <w:pPr>
              <w:rPr>
                <w:lang w:val="uk-UA"/>
              </w:rPr>
            </w:pPr>
            <w:r w:rsidRPr="00BD7B6D">
              <w:rPr>
                <w:lang w:val="uk-UA"/>
              </w:rPr>
              <w:t>Місце проведення конкурсу</w:t>
            </w:r>
          </w:p>
        </w:tc>
        <w:tc>
          <w:tcPr>
            <w:tcW w:w="5081" w:type="dxa"/>
            <w:shd w:val="clear" w:color="auto" w:fill="auto"/>
          </w:tcPr>
          <w:p w:rsidR="00AA25F0" w:rsidRPr="00BD7B6D" w:rsidRDefault="00AA25F0" w:rsidP="00AA25F0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>03035, м. Київ, вул. Василя Сурикова, 3</w:t>
            </w:r>
            <w:r>
              <w:rPr>
                <w:lang w:val="uk-UA"/>
              </w:rPr>
              <w:t xml:space="preserve"> </w:t>
            </w:r>
            <w:r w:rsidRPr="009A057D">
              <w:rPr>
                <w:lang w:val="uk-UA"/>
              </w:rPr>
              <w:t>(адміністративна будівля Національного бюро)</w:t>
            </w:r>
          </w:p>
        </w:tc>
      </w:tr>
    </w:tbl>
    <w:p w:rsidR="00826E67" w:rsidRPr="00BD7B6D" w:rsidRDefault="00826E67" w:rsidP="000972CE">
      <w:pPr>
        <w:rPr>
          <w:lang w:val="uk-UA"/>
        </w:rPr>
      </w:pPr>
    </w:p>
    <w:sectPr w:rsidR="00826E67" w:rsidRPr="00BD7B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14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862" w:hanging="360"/>
      </w:pPr>
    </w:lvl>
    <w:lvl w:ilvl="2" w:tplc="0422001B" w:tentative="1">
      <w:start w:val="1"/>
      <w:numFmt w:val="lowerRoman"/>
      <w:lvlText w:val="%3."/>
      <w:lvlJc w:val="right"/>
      <w:pPr>
        <w:ind w:left="1582" w:hanging="180"/>
      </w:pPr>
    </w:lvl>
    <w:lvl w:ilvl="3" w:tplc="0422000F" w:tentative="1">
      <w:start w:val="1"/>
      <w:numFmt w:val="decimal"/>
      <w:lvlText w:val="%4."/>
      <w:lvlJc w:val="left"/>
      <w:pPr>
        <w:ind w:left="2302" w:hanging="360"/>
      </w:pPr>
    </w:lvl>
    <w:lvl w:ilvl="4" w:tplc="04220019" w:tentative="1">
      <w:start w:val="1"/>
      <w:numFmt w:val="lowerLetter"/>
      <w:lvlText w:val="%5."/>
      <w:lvlJc w:val="left"/>
      <w:pPr>
        <w:ind w:left="3022" w:hanging="360"/>
      </w:pPr>
    </w:lvl>
    <w:lvl w:ilvl="5" w:tplc="0422001B" w:tentative="1">
      <w:start w:val="1"/>
      <w:numFmt w:val="lowerRoman"/>
      <w:lvlText w:val="%6."/>
      <w:lvlJc w:val="right"/>
      <w:pPr>
        <w:ind w:left="3742" w:hanging="180"/>
      </w:pPr>
    </w:lvl>
    <w:lvl w:ilvl="6" w:tplc="0422000F" w:tentative="1">
      <w:start w:val="1"/>
      <w:numFmt w:val="decimal"/>
      <w:lvlText w:val="%7."/>
      <w:lvlJc w:val="left"/>
      <w:pPr>
        <w:ind w:left="4462" w:hanging="360"/>
      </w:pPr>
    </w:lvl>
    <w:lvl w:ilvl="7" w:tplc="04220019" w:tentative="1">
      <w:start w:val="1"/>
      <w:numFmt w:val="lowerLetter"/>
      <w:lvlText w:val="%8."/>
      <w:lvlJc w:val="left"/>
      <w:pPr>
        <w:ind w:left="5182" w:hanging="360"/>
      </w:pPr>
    </w:lvl>
    <w:lvl w:ilvl="8" w:tplc="0422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EC06C6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F3"/>
    <w:rsid w:val="00037386"/>
    <w:rsid w:val="00050BBD"/>
    <w:rsid w:val="000972CE"/>
    <w:rsid w:val="000C19ED"/>
    <w:rsid w:val="001A52F5"/>
    <w:rsid w:val="00215212"/>
    <w:rsid w:val="00224756"/>
    <w:rsid w:val="00243F8C"/>
    <w:rsid w:val="00255C13"/>
    <w:rsid w:val="00320922"/>
    <w:rsid w:val="00333843"/>
    <w:rsid w:val="003A530F"/>
    <w:rsid w:val="003C7C62"/>
    <w:rsid w:val="00421611"/>
    <w:rsid w:val="004264DD"/>
    <w:rsid w:val="004470AB"/>
    <w:rsid w:val="004527FA"/>
    <w:rsid w:val="00492196"/>
    <w:rsid w:val="00526B24"/>
    <w:rsid w:val="005443ED"/>
    <w:rsid w:val="00570453"/>
    <w:rsid w:val="00581DAD"/>
    <w:rsid w:val="006162CE"/>
    <w:rsid w:val="00617E39"/>
    <w:rsid w:val="00720ED3"/>
    <w:rsid w:val="007E2851"/>
    <w:rsid w:val="00826E67"/>
    <w:rsid w:val="008F2FF8"/>
    <w:rsid w:val="009519F3"/>
    <w:rsid w:val="00A20DA0"/>
    <w:rsid w:val="00A31152"/>
    <w:rsid w:val="00A3755D"/>
    <w:rsid w:val="00A97C1D"/>
    <w:rsid w:val="00AA25F0"/>
    <w:rsid w:val="00AD59B4"/>
    <w:rsid w:val="00BD7B6D"/>
    <w:rsid w:val="00C12654"/>
    <w:rsid w:val="00C20748"/>
    <w:rsid w:val="00C55526"/>
    <w:rsid w:val="00D266F0"/>
    <w:rsid w:val="00D60DF4"/>
    <w:rsid w:val="00D706DB"/>
    <w:rsid w:val="00DB32B1"/>
    <w:rsid w:val="00E45A8D"/>
    <w:rsid w:val="00ED283F"/>
    <w:rsid w:val="00F2498E"/>
    <w:rsid w:val="00F26EC9"/>
    <w:rsid w:val="00F4040E"/>
    <w:rsid w:val="00F67D82"/>
    <w:rsid w:val="00FE3133"/>
    <w:rsid w:val="00FF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82049"/>
  <w15:chartTrackingRefBased/>
  <w15:docId w15:val="{2778A533-DCEB-4EED-98E0-1BD218A7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720ED3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0ED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21">
    <w:name w:val="Середня сітка 21"/>
    <w:uiPriority w:val="1"/>
    <w:qFormat/>
    <w:rsid w:val="00720ED3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3">
    <w:name w:val="По умолчанию"/>
    <w:rsid w:val="00720ED3"/>
    <w:pPr>
      <w:spacing w:after="0" w:line="240" w:lineRule="auto"/>
    </w:pPr>
    <w:rPr>
      <w:rFonts w:ascii="Arial Unicode MS" w:eastAsia="Arial Unicode MS" w:hAnsi="Helvetica" w:cs="Arial Unicode MS"/>
      <w:color w:val="000000"/>
      <w:lang w:val="ru-RU"/>
    </w:rPr>
  </w:style>
  <w:style w:type="paragraph" w:customStyle="1" w:styleId="2">
    <w:name w:val="Стиль таблицы 2"/>
    <w:rsid w:val="00720ED3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character" w:styleId="a4">
    <w:name w:val="Hyperlink"/>
    <w:uiPriority w:val="99"/>
    <w:unhideWhenUsed/>
    <w:rsid w:val="004527FA"/>
    <w:rPr>
      <w:color w:val="0000FF"/>
      <w:u w:val="single"/>
    </w:rPr>
  </w:style>
  <w:style w:type="paragraph" w:customStyle="1" w:styleId="1">
    <w:name w:val="Абзац списку1"/>
    <w:basedOn w:val="a"/>
    <w:rsid w:val="00FF03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5">
    <w:name w:val="List Paragraph"/>
    <w:basedOn w:val="a"/>
    <w:uiPriority w:val="34"/>
    <w:qFormat/>
    <w:rsid w:val="00FF03C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32B1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B32B1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Normal (Web)"/>
    <w:basedOn w:val="a"/>
    <w:rsid w:val="00A31152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AA25F0"/>
    <w:pPr>
      <w:widowControl w:val="0"/>
      <w:autoSpaceDE w:val="0"/>
      <w:autoSpaceDN w:val="0"/>
      <w:adjustRightInd w:val="0"/>
      <w:spacing w:line="419" w:lineRule="exact"/>
      <w:ind w:firstLine="802"/>
      <w:jc w:val="both"/>
    </w:pPr>
  </w:style>
  <w:style w:type="character" w:customStyle="1" w:styleId="markedcontent">
    <w:name w:val="markedcontent"/>
    <w:rsid w:val="00AA2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ission2@nabu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bu.gov.ua/poryadok-provedennya-vidkrytogo-konkurs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zk.gov.ua/wp-content/uploads/2022/03/Rozyasnennya-4-vid-07.03.2022.pdf" TargetMode="External"/><Relationship Id="rId5" Type="http://schemas.openxmlformats.org/officeDocument/2006/relationships/hyperlink" Target="https://nabu.gov.ua/perelik-pytan-do-kvalifikaciynogo-ispyt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6573</Words>
  <Characters>3748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Кухарчук Роман Вікторович</dc:creator>
  <cp:keywords/>
  <dc:description/>
  <cp:lastModifiedBy>Романченко Олена Анатоліївна</cp:lastModifiedBy>
  <cp:revision>8</cp:revision>
  <cp:lastPrinted>2022-07-18T09:25:00Z</cp:lastPrinted>
  <dcterms:created xsi:type="dcterms:W3CDTF">2022-07-18T07:48:00Z</dcterms:created>
  <dcterms:modified xsi:type="dcterms:W3CDTF">2022-07-29T05:49:00Z</dcterms:modified>
</cp:coreProperties>
</file>