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09" w:rsidRDefault="005B2809" w:rsidP="005B2809">
      <w:pPr>
        <w:jc w:val="center"/>
        <w:rPr>
          <w:b/>
          <w:lang w:val="uk-UA"/>
        </w:rPr>
      </w:pPr>
      <w:r>
        <w:rPr>
          <w:b/>
          <w:sz w:val="32"/>
          <w:szCs w:val="32"/>
          <w:lang w:val="uk-UA"/>
        </w:rPr>
        <w:t xml:space="preserve">ПРОФІЛЬ </w:t>
      </w:r>
      <w:r w:rsidR="00E166AE">
        <w:rPr>
          <w:b/>
          <w:sz w:val="32"/>
          <w:szCs w:val="32"/>
          <w:lang w:val="uk-UA"/>
        </w:rPr>
        <w:t>ПОСАДИ</w:t>
      </w:r>
    </w:p>
    <w:p w:rsidR="006E6ED9" w:rsidRDefault="00E166AE" w:rsidP="00E166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«Завідувач </w:t>
      </w:r>
      <w:r w:rsidR="0062440D">
        <w:rPr>
          <w:b/>
          <w:sz w:val="28"/>
          <w:szCs w:val="28"/>
          <w:lang w:val="uk-UA"/>
        </w:rPr>
        <w:t>с</w:t>
      </w:r>
      <w:r w:rsidR="00F37C5B" w:rsidRPr="00F37C5B">
        <w:rPr>
          <w:b/>
          <w:sz w:val="28"/>
          <w:szCs w:val="28"/>
          <w:lang w:val="uk-UA"/>
        </w:rPr>
        <w:t>ектор</w:t>
      </w:r>
      <w:r w:rsidR="00F37C5B">
        <w:rPr>
          <w:b/>
          <w:sz w:val="28"/>
          <w:szCs w:val="28"/>
          <w:lang w:val="uk-UA"/>
        </w:rPr>
        <w:t>у</w:t>
      </w:r>
      <w:r w:rsidR="00F37C5B" w:rsidRPr="00F37C5B">
        <w:rPr>
          <w:b/>
          <w:sz w:val="28"/>
          <w:szCs w:val="28"/>
          <w:lang w:val="uk-UA"/>
        </w:rPr>
        <w:t xml:space="preserve"> реєстрації, обліку</w:t>
      </w:r>
      <w:r w:rsidR="00B94AD0">
        <w:rPr>
          <w:b/>
          <w:sz w:val="28"/>
          <w:szCs w:val="28"/>
          <w:lang w:val="uk-UA"/>
        </w:rPr>
        <w:t>,</w:t>
      </w:r>
      <w:r w:rsidR="00F37C5B" w:rsidRPr="00F37C5B">
        <w:rPr>
          <w:b/>
          <w:sz w:val="28"/>
          <w:szCs w:val="28"/>
          <w:lang w:val="uk-UA"/>
        </w:rPr>
        <w:t xml:space="preserve"> контролю за розглядом звернень громадян</w:t>
      </w:r>
      <w:r w:rsidR="00B94AD0">
        <w:rPr>
          <w:b/>
          <w:sz w:val="28"/>
          <w:szCs w:val="28"/>
          <w:lang w:val="uk-UA"/>
        </w:rPr>
        <w:t xml:space="preserve"> та запитів на публічну інформацію </w:t>
      </w:r>
      <w:r w:rsidR="00F37C5B" w:rsidRPr="00F37C5B">
        <w:rPr>
          <w:b/>
          <w:sz w:val="28"/>
          <w:szCs w:val="28"/>
          <w:lang w:val="uk-UA"/>
        </w:rPr>
        <w:t>Управління по роботі з громадськістю</w:t>
      </w:r>
      <w:r>
        <w:rPr>
          <w:szCs w:val="28"/>
          <w:lang w:val="uk-UA"/>
        </w:rPr>
        <w:t xml:space="preserve">» </w:t>
      </w:r>
      <w:r w:rsidR="006E6ED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E6ED9" w:rsidRDefault="006E6ED9" w:rsidP="006E6ED9">
      <w:pPr>
        <w:jc w:val="center"/>
        <w:rPr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E6ED9" w:rsidTr="006E6ED9">
        <w:tc>
          <w:tcPr>
            <w:tcW w:w="4608" w:type="dxa"/>
          </w:tcPr>
          <w:p w:rsidR="006E6ED9" w:rsidRDefault="006E6E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ЗАТВЕРДЖУЮ</w:t>
            </w:r>
          </w:p>
          <w:p w:rsidR="006E6ED9" w:rsidRDefault="006E6ED9">
            <w:pPr>
              <w:rPr>
                <w:sz w:val="16"/>
                <w:szCs w:val="16"/>
                <w:lang w:val="uk-UA"/>
              </w:rPr>
            </w:pPr>
          </w:p>
        </w:tc>
      </w:tr>
      <w:tr w:rsidR="006E6ED9" w:rsidTr="006E6ED9">
        <w:tc>
          <w:tcPr>
            <w:tcW w:w="4608" w:type="dxa"/>
          </w:tcPr>
          <w:p w:rsidR="006E6ED9" w:rsidRDefault="006E6ED9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6ED9" w:rsidRDefault="006E6ED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Директор                                 </w:t>
            </w:r>
            <w:proofErr w:type="spellStart"/>
            <w:r>
              <w:rPr>
                <w:b/>
                <w:lang w:val="uk-UA"/>
              </w:rPr>
              <w:t>А.Ситник</w:t>
            </w:r>
            <w:proofErr w:type="spellEnd"/>
            <w:r>
              <w:rPr>
                <w:b/>
                <w:lang w:val="uk-UA"/>
              </w:rPr>
              <w:t xml:space="preserve">                                  </w:t>
            </w:r>
          </w:p>
        </w:tc>
      </w:tr>
      <w:tr w:rsidR="006E6ED9" w:rsidTr="006E6ED9">
        <w:tc>
          <w:tcPr>
            <w:tcW w:w="4608" w:type="dxa"/>
          </w:tcPr>
          <w:p w:rsidR="006E6ED9" w:rsidRDefault="006E6ED9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ED9" w:rsidRDefault="006E6ED9">
            <w:pPr>
              <w:jc w:val="center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</w:tc>
      </w:tr>
      <w:tr w:rsidR="006E6ED9" w:rsidTr="006E6ED9">
        <w:tc>
          <w:tcPr>
            <w:tcW w:w="4608" w:type="dxa"/>
          </w:tcPr>
          <w:p w:rsidR="006E6ED9" w:rsidRDefault="006E6ED9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E6ED9" w:rsidRDefault="006E6ED9">
            <w:pPr>
              <w:rPr>
                <w:lang w:val="uk-UA"/>
              </w:rPr>
            </w:pPr>
          </w:p>
        </w:tc>
      </w:tr>
      <w:tr w:rsidR="006E6ED9" w:rsidTr="006E6ED9">
        <w:tc>
          <w:tcPr>
            <w:tcW w:w="4608" w:type="dxa"/>
          </w:tcPr>
          <w:p w:rsidR="006E6ED9" w:rsidRDefault="006E6ED9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hideMark/>
          </w:tcPr>
          <w:p w:rsidR="006E6ED9" w:rsidRDefault="006E6ED9" w:rsidP="007B501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97532">
              <w:rPr>
                <w:lang w:val="uk-UA"/>
              </w:rPr>
              <w:t>«</w:t>
            </w:r>
            <w:r w:rsidR="007B501E">
              <w:rPr>
                <w:lang w:val="uk-UA"/>
              </w:rPr>
              <w:t>27</w:t>
            </w:r>
            <w:r>
              <w:rPr>
                <w:lang w:val="uk-UA"/>
              </w:rPr>
              <w:t>»</w:t>
            </w:r>
            <w:r w:rsidR="007B501E">
              <w:rPr>
                <w:lang w:val="uk-UA"/>
              </w:rPr>
              <w:t xml:space="preserve"> листопада</w:t>
            </w:r>
            <w:r>
              <w:rPr>
                <w:lang w:val="uk-UA"/>
              </w:rPr>
              <w:t xml:space="preserve"> 2018 року</w:t>
            </w:r>
          </w:p>
        </w:tc>
      </w:tr>
    </w:tbl>
    <w:p w:rsidR="006E6ED9" w:rsidRDefault="006E6ED9" w:rsidP="006E6ED9">
      <w:pPr>
        <w:jc w:val="center"/>
        <w:rPr>
          <w:bCs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65"/>
        <w:gridCol w:w="4994"/>
      </w:tblGrid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Default="006E6ED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Default="006E6ED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по роботі з громадськістю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Default="006E6ED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E166AE" w:rsidP="000144A8">
            <w:pPr>
              <w:rPr>
                <w:bCs/>
                <w:lang w:val="uk-UA"/>
              </w:rPr>
            </w:pPr>
            <w:r>
              <w:rPr>
                <w:lang w:val="uk-UA"/>
              </w:rPr>
              <w:t>З</w:t>
            </w:r>
            <w:r w:rsidR="00473144">
              <w:rPr>
                <w:lang w:val="uk-UA"/>
              </w:rPr>
              <w:t xml:space="preserve">авідувач </w:t>
            </w:r>
            <w:r w:rsidR="000144A8">
              <w:rPr>
                <w:lang w:val="uk-UA"/>
              </w:rPr>
              <w:t>с</w:t>
            </w:r>
            <w:r w:rsidR="00473144" w:rsidRPr="005F1B61">
              <w:rPr>
                <w:lang w:val="uk-UA"/>
              </w:rPr>
              <w:t xml:space="preserve">ектору </w:t>
            </w:r>
            <w:r w:rsidR="00473144">
              <w:rPr>
                <w:szCs w:val="28"/>
                <w:lang w:val="uk-UA"/>
              </w:rPr>
              <w:t>реєстрації, обліку, контролю за розглядо</w:t>
            </w:r>
            <w:bookmarkStart w:id="0" w:name="_GoBack"/>
            <w:bookmarkEnd w:id="0"/>
            <w:r w:rsidR="00473144">
              <w:rPr>
                <w:szCs w:val="28"/>
                <w:lang w:val="uk-UA"/>
              </w:rPr>
              <w:t xml:space="preserve">м звернень громадян та запитів на публічну інформацію 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Default="006E6ED9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lang w:val="uk-UA"/>
              </w:rPr>
              <w:t xml:space="preserve">Категорія посади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«Б»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Default="006E6ED9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="00473144">
              <w:rPr>
                <w:szCs w:val="28"/>
                <w:lang w:val="uk-UA"/>
              </w:rPr>
              <w:t>реєстрації, обліку, контролю з</w:t>
            </w:r>
            <w:r w:rsidR="00492726">
              <w:rPr>
                <w:szCs w:val="28"/>
                <w:lang w:val="uk-UA"/>
              </w:rPr>
              <w:t>а розглядом звернень громадян і</w:t>
            </w:r>
            <w:r w:rsidR="00473144">
              <w:rPr>
                <w:szCs w:val="28"/>
                <w:lang w:val="uk-UA"/>
              </w:rPr>
              <w:t xml:space="preserve"> запитів на публічну інформацію</w:t>
            </w:r>
            <w:r w:rsidR="0062440D">
              <w:rPr>
                <w:lang w:val="uk-UA"/>
              </w:rPr>
              <w:t>, формування справ,</w:t>
            </w:r>
            <w:r w:rsidR="00046A00">
              <w:rPr>
                <w:lang w:val="uk-UA"/>
              </w:rPr>
              <w:t xml:space="preserve"> </w:t>
            </w:r>
            <w:r w:rsidR="0062440D">
              <w:rPr>
                <w:lang w:val="uk-UA"/>
              </w:rPr>
              <w:t>у тому числі для забезпечення їх подальшого зберігання</w:t>
            </w:r>
          </w:p>
          <w:p w:rsidR="00F37C5B" w:rsidRDefault="00F37C5B">
            <w:pPr>
              <w:rPr>
                <w:lang w:val="uk-UA"/>
              </w:rPr>
            </w:pPr>
          </w:p>
        </w:tc>
      </w:tr>
      <w:tr w:rsidR="006E6ED9" w:rsidRPr="003741F7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Default="006E6ED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9B" w:rsidRDefault="0037389B" w:rsidP="003741F7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організовує роботу структурного підрозділу</w:t>
            </w:r>
            <w:r w:rsidR="00BC4F21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,</w:t>
            </w:r>
            <w:r w:rsidR="0007356C">
              <w:rPr>
                <w:lang w:val="uk-UA"/>
              </w:rPr>
              <w:t xml:space="preserve"> </w:t>
            </w:r>
            <w:r w:rsidR="003741F7">
              <w:rPr>
                <w:lang w:val="uk-UA"/>
              </w:rPr>
              <w:t xml:space="preserve">здійснює </w:t>
            </w:r>
            <w:r w:rsidR="0007356C">
              <w:rPr>
                <w:lang w:val="uk-UA"/>
              </w:rPr>
              <w:t>моніторинг своєчасного та якісного</w:t>
            </w:r>
            <w:r>
              <w:rPr>
                <w:lang w:val="uk-UA"/>
              </w:rPr>
              <w:t xml:space="preserve"> виконання завдань і функцій, покладених </w:t>
            </w:r>
            <w:r w:rsidR="00BC4F21">
              <w:rPr>
                <w:lang w:val="uk-UA"/>
              </w:rPr>
              <w:t>нього</w:t>
            </w:r>
            <w:r>
              <w:rPr>
                <w:lang w:val="uk-UA"/>
              </w:rPr>
              <w:t>;</w:t>
            </w:r>
          </w:p>
          <w:p w:rsidR="007905B8" w:rsidRPr="00C85050" w:rsidRDefault="007905B8" w:rsidP="003741F7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 w:rsidRPr="000F48BA">
              <w:rPr>
                <w:szCs w:val="28"/>
                <w:lang w:val="uk-UA"/>
              </w:rPr>
              <w:t>плану</w:t>
            </w:r>
            <w:r>
              <w:rPr>
                <w:szCs w:val="28"/>
                <w:lang w:val="uk-UA"/>
              </w:rPr>
              <w:t>є</w:t>
            </w:r>
            <w:r w:rsidRPr="000F48BA">
              <w:rPr>
                <w:szCs w:val="28"/>
                <w:lang w:val="uk-UA"/>
              </w:rPr>
              <w:t xml:space="preserve"> та координ</w:t>
            </w:r>
            <w:r>
              <w:rPr>
                <w:szCs w:val="28"/>
                <w:lang w:val="uk-UA"/>
              </w:rPr>
              <w:t>ує</w:t>
            </w:r>
            <w:r w:rsidRPr="000F48BA">
              <w:rPr>
                <w:szCs w:val="28"/>
                <w:lang w:val="uk-UA"/>
              </w:rPr>
              <w:t xml:space="preserve"> робот</w:t>
            </w:r>
            <w:r>
              <w:rPr>
                <w:szCs w:val="28"/>
                <w:lang w:val="uk-UA"/>
              </w:rPr>
              <w:t>у</w:t>
            </w:r>
            <w:r w:rsidRPr="000F48BA">
              <w:rPr>
                <w:szCs w:val="28"/>
                <w:lang w:val="uk-UA"/>
              </w:rPr>
              <w:t xml:space="preserve"> працівник</w:t>
            </w:r>
            <w:r>
              <w:rPr>
                <w:szCs w:val="28"/>
                <w:lang w:val="uk-UA"/>
              </w:rPr>
              <w:t>ів</w:t>
            </w:r>
            <w:r w:rsidRPr="000F48BA">
              <w:rPr>
                <w:szCs w:val="28"/>
                <w:lang w:val="uk-UA"/>
              </w:rPr>
              <w:t xml:space="preserve"> </w:t>
            </w:r>
            <w:r w:rsidR="000144A8">
              <w:rPr>
                <w:szCs w:val="28"/>
                <w:lang w:val="uk-UA"/>
              </w:rPr>
              <w:t>с</w:t>
            </w:r>
            <w:r w:rsidRPr="000F48BA">
              <w:rPr>
                <w:szCs w:val="28"/>
                <w:lang w:val="uk-UA"/>
              </w:rPr>
              <w:t>ектору</w:t>
            </w:r>
            <w:r w:rsidR="00221FC4">
              <w:rPr>
                <w:szCs w:val="28"/>
                <w:lang w:val="uk-UA"/>
              </w:rPr>
              <w:t>;</w:t>
            </w:r>
          </w:p>
          <w:p w:rsidR="00C85050" w:rsidRPr="005D77D8" w:rsidRDefault="00C85050" w:rsidP="00C85050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proofErr w:type="spellStart"/>
            <w:r w:rsidRPr="00F4494F">
              <w:rPr>
                <w:szCs w:val="28"/>
              </w:rPr>
              <w:t>абезпечу</w:t>
            </w:r>
            <w:proofErr w:type="spellEnd"/>
            <w:r>
              <w:rPr>
                <w:szCs w:val="28"/>
                <w:lang w:val="uk-UA"/>
              </w:rPr>
              <w:t>є</w:t>
            </w:r>
            <w:r w:rsidRPr="00F4494F">
              <w:rPr>
                <w:szCs w:val="28"/>
              </w:rPr>
              <w:t xml:space="preserve"> </w:t>
            </w:r>
            <w:proofErr w:type="spellStart"/>
            <w:r w:rsidRPr="00F4494F">
              <w:rPr>
                <w:szCs w:val="28"/>
              </w:rPr>
              <w:t>формування</w:t>
            </w:r>
            <w:proofErr w:type="spellEnd"/>
            <w:r w:rsidRPr="00F4494F">
              <w:rPr>
                <w:szCs w:val="28"/>
              </w:rPr>
              <w:t xml:space="preserve"> та </w:t>
            </w:r>
            <w:proofErr w:type="spellStart"/>
            <w:r w:rsidRPr="00F4494F">
              <w:rPr>
                <w:szCs w:val="28"/>
              </w:rPr>
              <w:t>ведення</w:t>
            </w:r>
            <w:proofErr w:type="spellEnd"/>
            <w:r w:rsidRPr="00F4494F">
              <w:rPr>
                <w:szCs w:val="28"/>
              </w:rPr>
              <w:t xml:space="preserve"> </w:t>
            </w:r>
            <w:proofErr w:type="spellStart"/>
            <w:r w:rsidRPr="00F4494F">
              <w:rPr>
                <w:szCs w:val="28"/>
              </w:rPr>
              <w:t>електронної</w:t>
            </w:r>
            <w:proofErr w:type="spellEnd"/>
            <w:r w:rsidRPr="00F4494F">
              <w:rPr>
                <w:szCs w:val="28"/>
              </w:rPr>
              <w:t xml:space="preserve"> </w:t>
            </w:r>
            <w:proofErr w:type="spellStart"/>
            <w:r w:rsidRPr="00F4494F">
              <w:rPr>
                <w:szCs w:val="28"/>
              </w:rPr>
              <w:t>бази</w:t>
            </w:r>
            <w:proofErr w:type="spellEnd"/>
            <w:r w:rsidRPr="00F4494F">
              <w:rPr>
                <w:szCs w:val="28"/>
              </w:rPr>
              <w:t xml:space="preserve"> </w:t>
            </w:r>
            <w:proofErr w:type="spellStart"/>
            <w:r w:rsidRPr="00F4494F">
              <w:rPr>
                <w:szCs w:val="28"/>
              </w:rPr>
              <w:t>даних</w:t>
            </w:r>
            <w:proofErr w:type="spellEnd"/>
            <w:r w:rsidRPr="00F4494F">
              <w:rPr>
                <w:szCs w:val="28"/>
              </w:rPr>
              <w:t xml:space="preserve"> за </w:t>
            </w:r>
            <w:proofErr w:type="spellStart"/>
            <w:r w:rsidRPr="00F4494F">
              <w:rPr>
                <w:szCs w:val="28"/>
              </w:rPr>
              <w:t>зверненнями</w:t>
            </w:r>
            <w:proofErr w:type="spellEnd"/>
            <w:r w:rsidRPr="00F4494F">
              <w:rPr>
                <w:szCs w:val="28"/>
              </w:rPr>
              <w:t xml:space="preserve"> </w:t>
            </w:r>
            <w:proofErr w:type="spellStart"/>
            <w:r w:rsidRPr="00F4494F">
              <w:rPr>
                <w:szCs w:val="28"/>
              </w:rPr>
              <w:t>громадян</w:t>
            </w:r>
            <w:proofErr w:type="spellEnd"/>
            <w:r w:rsidRPr="00F4494F">
              <w:rPr>
                <w:szCs w:val="28"/>
              </w:rPr>
              <w:t xml:space="preserve"> та </w:t>
            </w:r>
            <w:proofErr w:type="spellStart"/>
            <w:r w:rsidRPr="00F4494F">
              <w:rPr>
                <w:szCs w:val="28"/>
              </w:rPr>
              <w:t>запитами</w:t>
            </w:r>
            <w:proofErr w:type="spellEnd"/>
            <w:r w:rsidRPr="00F4494F">
              <w:rPr>
                <w:szCs w:val="28"/>
              </w:rPr>
              <w:t xml:space="preserve"> на </w:t>
            </w:r>
            <w:proofErr w:type="spellStart"/>
            <w:r w:rsidRPr="00F4494F">
              <w:rPr>
                <w:szCs w:val="28"/>
              </w:rPr>
              <w:t>публічну</w:t>
            </w:r>
            <w:proofErr w:type="spellEnd"/>
            <w:r w:rsidRPr="00F4494F">
              <w:rPr>
                <w:szCs w:val="28"/>
              </w:rPr>
              <w:t xml:space="preserve"> </w:t>
            </w:r>
            <w:proofErr w:type="spellStart"/>
            <w:r w:rsidRPr="00F4494F">
              <w:rPr>
                <w:szCs w:val="28"/>
              </w:rPr>
              <w:t>інформацію</w:t>
            </w:r>
            <w:proofErr w:type="spellEnd"/>
            <w:r w:rsidRPr="00F4494F">
              <w:rPr>
                <w:szCs w:val="28"/>
              </w:rPr>
              <w:t xml:space="preserve"> за </w:t>
            </w:r>
            <w:proofErr w:type="spellStart"/>
            <w:r w:rsidRPr="00F4494F">
              <w:rPr>
                <w:szCs w:val="28"/>
              </w:rPr>
              <w:t>допомогою</w:t>
            </w:r>
            <w:proofErr w:type="spellEnd"/>
            <w:r w:rsidRPr="00F4494F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автоматизованої системи електронного документообігу </w:t>
            </w:r>
            <w:proofErr w:type="spellStart"/>
            <w:r w:rsidRPr="00F4494F">
              <w:rPr>
                <w:szCs w:val="28"/>
              </w:rPr>
              <w:t>Національного</w:t>
            </w:r>
            <w:proofErr w:type="spellEnd"/>
            <w:r w:rsidRPr="00F4494F">
              <w:rPr>
                <w:szCs w:val="28"/>
              </w:rPr>
              <w:t xml:space="preserve"> бюро</w:t>
            </w:r>
            <w:r>
              <w:rPr>
                <w:szCs w:val="28"/>
                <w:lang w:val="uk-UA"/>
              </w:rPr>
              <w:t>;</w:t>
            </w:r>
          </w:p>
          <w:p w:rsidR="005D77D8" w:rsidRPr="000144A8" w:rsidRDefault="005D77D8" w:rsidP="005D77D8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забезпечує</w:t>
            </w:r>
            <w:r w:rsidRPr="008E738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організацію реєстрації                            </w:t>
            </w:r>
            <w:r w:rsidRPr="008E738D">
              <w:rPr>
                <w:szCs w:val="28"/>
                <w:lang w:val="uk-UA"/>
              </w:rPr>
              <w:t>заяв і повідомлень про кримінальні правопорушення, які надходять</w:t>
            </w:r>
            <w:r>
              <w:rPr>
                <w:szCs w:val="28"/>
                <w:lang w:val="uk-UA"/>
              </w:rPr>
              <w:t xml:space="preserve"> до Національного бюро засобами поштового та електронного зв’язку та вилучених </w:t>
            </w:r>
            <w:r w:rsidRPr="008E738D">
              <w:rPr>
                <w:szCs w:val="28"/>
                <w:lang w:val="uk-UA"/>
              </w:rPr>
              <w:t>зі скриньки «Для заяв, скарг і пропозицій»</w:t>
            </w:r>
            <w:r>
              <w:rPr>
                <w:szCs w:val="28"/>
                <w:lang w:val="uk-UA"/>
              </w:rPr>
              <w:t>;</w:t>
            </w:r>
          </w:p>
          <w:p w:rsidR="000144A8" w:rsidRPr="00F37829" w:rsidRDefault="000144A8" w:rsidP="005D77D8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забезпечує організацію </w:t>
            </w:r>
            <w:r w:rsidRPr="00E166AE">
              <w:rPr>
                <w:szCs w:val="28"/>
                <w:lang w:val="uk-UA"/>
              </w:rPr>
              <w:t>реєстрації звернень громадян, які надходять засобами поштового та  електронного зв’язку, а також тих, які вилучені відповідальними працівниками зі скриньки «Для заяв, скарг і пропозицій»</w:t>
            </w:r>
            <w:r>
              <w:rPr>
                <w:szCs w:val="28"/>
                <w:lang w:val="uk-UA"/>
              </w:rPr>
              <w:t>;</w:t>
            </w:r>
          </w:p>
          <w:p w:rsidR="00F37829" w:rsidRPr="00F37829" w:rsidRDefault="00F37829" w:rsidP="001A67A3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 w:rsidRPr="00F37829">
              <w:rPr>
                <w:szCs w:val="28"/>
                <w:lang w:val="uk-UA"/>
              </w:rPr>
              <w:t xml:space="preserve">забезпечує організацію </w:t>
            </w:r>
            <w:r w:rsidRPr="00E166AE">
              <w:rPr>
                <w:szCs w:val="28"/>
                <w:lang w:val="uk-UA"/>
              </w:rPr>
              <w:t xml:space="preserve">реєстрації запитів на публічну інформацію; </w:t>
            </w:r>
          </w:p>
          <w:p w:rsidR="00046A00" w:rsidRPr="00F37829" w:rsidRDefault="00046A00" w:rsidP="001A67A3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 w:rsidRPr="00F37829">
              <w:rPr>
                <w:szCs w:val="28"/>
                <w:lang w:val="uk-UA"/>
              </w:rPr>
              <w:lastRenderedPageBreak/>
              <w:t xml:space="preserve">контроль за дотриманням строків розгляду звернень громадян та запитів на публічну інформацію; </w:t>
            </w:r>
          </w:p>
          <w:p w:rsidR="00362FF2" w:rsidRDefault="0035303D" w:rsidP="0037389B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організовує здійснення приймання,</w:t>
            </w:r>
            <w:r w:rsidR="00467EC3">
              <w:rPr>
                <w:lang w:val="uk-UA"/>
              </w:rPr>
              <w:t xml:space="preserve"> реєстрації</w:t>
            </w:r>
            <w:r w:rsidR="00362FF2">
              <w:rPr>
                <w:lang w:val="uk-UA"/>
              </w:rPr>
              <w:t xml:space="preserve"> та</w:t>
            </w:r>
            <w:r w:rsidR="00467EC3">
              <w:rPr>
                <w:lang w:val="uk-UA"/>
              </w:rPr>
              <w:t xml:space="preserve"> систематизації</w:t>
            </w:r>
            <w:r w:rsidR="00362FF2">
              <w:rPr>
                <w:lang w:val="uk-UA"/>
              </w:rPr>
              <w:t xml:space="preserve"> вхідних</w:t>
            </w:r>
            <w:r w:rsidR="00467EC3">
              <w:rPr>
                <w:lang w:val="uk-UA"/>
              </w:rPr>
              <w:t xml:space="preserve"> та вихідних документів</w:t>
            </w:r>
            <w:r w:rsidR="00C85050">
              <w:rPr>
                <w:lang w:val="uk-UA"/>
              </w:rPr>
              <w:t xml:space="preserve"> та їх належне виконання у встановлені строки</w:t>
            </w:r>
            <w:r w:rsidR="00467EC3">
              <w:rPr>
                <w:lang w:val="uk-UA"/>
              </w:rPr>
              <w:t>;</w:t>
            </w:r>
          </w:p>
          <w:p w:rsidR="00046A00" w:rsidRDefault="00897501" w:rsidP="0037389B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проводить </w:t>
            </w:r>
            <w:r w:rsidR="00046A00">
              <w:rPr>
                <w:lang w:val="uk-UA"/>
              </w:rPr>
              <w:t>систематичний аналіз звернень громадян, з</w:t>
            </w:r>
            <w:r w:rsidR="00046A00" w:rsidRPr="00E166AE">
              <w:t>’</w:t>
            </w:r>
            <w:proofErr w:type="spellStart"/>
            <w:r w:rsidR="00046A00">
              <w:rPr>
                <w:lang w:val="uk-UA"/>
              </w:rPr>
              <w:t>ясування</w:t>
            </w:r>
            <w:proofErr w:type="spellEnd"/>
            <w:r w:rsidR="00046A00">
              <w:rPr>
                <w:lang w:val="uk-UA"/>
              </w:rPr>
              <w:t xml:space="preserve"> причин, що породжують повторні звернення громадян;</w:t>
            </w:r>
          </w:p>
          <w:p w:rsidR="0007356C" w:rsidRPr="0007356C" w:rsidRDefault="0007356C" w:rsidP="0007356C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своєчасне отримання, облік та опрац</w:t>
            </w:r>
            <w:r w:rsidR="004005D0">
              <w:rPr>
                <w:lang w:val="uk-UA"/>
              </w:rPr>
              <w:t>ювання кореспонденції</w:t>
            </w:r>
            <w:r w:rsidR="00D77D20">
              <w:rPr>
                <w:lang w:val="uk-UA"/>
              </w:rPr>
              <w:t xml:space="preserve"> «Для службового користування»</w:t>
            </w:r>
            <w:r w:rsidR="004005D0">
              <w:rPr>
                <w:lang w:val="uk-UA"/>
              </w:rPr>
              <w:t>;</w:t>
            </w:r>
          </w:p>
          <w:p w:rsidR="00362FF2" w:rsidRDefault="00362FF2" w:rsidP="0037389B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належне зберігання службових документів</w:t>
            </w:r>
            <w:r w:rsidR="00253DF9">
              <w:rPr>
                <w:lang w:val="uk-UA"/>
              </w:rPr>
              <w:t xml:space="preserve"> шляхом їх систематизації, накопич</w:t>
            </w:r>
            <w:r w:rsidR="00046A00">
              <w:rPr>
                <w:lang w:val="uk-UA"/>
              </w:rPr>
              <w:t>ення та подальшого використання;</w:t>
            </w:r>
            <w:r w:rsidR="00253DF9">
              <w:rPr>
                <w:lang w:val="uk-UA"/>
              </w:rPr>
              <w:t xml:space="preserve"> </w:t>
            </w:r>
          </w:p>
          <w:p w:rsidR="0007356C" w:rsidRPr="0007356C" w:rsidRDefault="00897501" w:rsidP="0007356C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здійснює </w:t>
            </w:r>
            <w:r w:rsidR="00FE4A4C">
              <w:rPr>
                <w:lang w:val="uk-UA"/>
              </w:rPr>
              <w:t xml:space="preserve">розгляд звернень громадян, а також </w:t>
            </w:r>
            <w:r w:rsidR="004E7F48">
              <w:rPr>
                <w:lang w:val="uk-UA"/>
              </w:rPr>
              <w:t>організовує</w:t>
            </w:r>
            <w:r w:rsidR="00046A00">
              <w:rPr>
                <w:lang w:val="uk-UA"/>
              </w:rPr>
              <w:t xml:space="preserve"> підготовк</w:t>
            </w:r>
            <w:r w:rsidR="004E7F48">
              <w:rPr>
                <w:lang w:val="uk-UA"/>
              </w:rPr>
              <w:t>у</w:t>
            </w:r>
            <w:r w:rsidR="00046A00">
              <w:rPr>
                <w:lang w:val="uk-UA"/>
              </w:rPr>
              <w:t xml:space="preserve"> аналітичних та інформаційних матеріалів про розгляд звернень громадян</w:t>
            </w:r>
            <w:r w:rsidR="0007356C">
              <w:rPr>
                <w:lang w:val="uk-UA"/>
              </w:rPr>
              <w:t>;</w:t>
            </w:r>
          </w:p>
          <w:p w:rsidR="003E3C2E" w:rsidRPr="003E3C2E" w:rsidRDefault="003E3C2E" w:rsidP="003E3C2E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взаємодіє з </w:t>
            </w:r>
            <w:r w:rsidR="00413858">
              <w:rPr>
                <w:lang w:val="uk-UA"/>
              </w:rPr>
              <w:t>іншими структурними підрозділами Національного бюро</w:t>
            </w:r>
            <w:r w:rsidR="003741F7">
              <w:rPr>
                <w:lang w:val="uk-UA"/>
              </w:rPr>
              <w:t xml:space="preserve"> щодо організації </w:t>
            </w:r>
            <w:r>
              <w:rPr>
                <w:lang w:val="uk-UA"/>
              </w:rPr>
              <w:t>документообігу в Управлінні;</w:t>
            </w:r>
          </w:p>
          <w:p w:rsidR="00C87315" w:rsidRPr="00C87315" w:rsidRDefault="00C85050" w:rsidP="00C87315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забезпечує</w:t>
            </w:r>
            <w:r w:rsidR="00C87315" w:rsidRPr="00C87315">
              <w:rPr>
                <w:color w:val="000000"/>
                <w:lang w:val="uk-UA"/>
              </w:rPr>
              <w:t xml:space="preserve"> контрол</w:t>
            </w:r>
            <w:r>
              <w:rPr>
                <w:color w:val="000000"/>
                <w:lang w:val="uk-UA"/>
              </w:rPr>
              <w:t>ь</w:t>
            </w:r>
            <w:r w:rsidR="00C87315" w:rsidRPr="00C87315">
              <w:rPr>
                <w:color w:val="000000"/>
                <w:lang w:val="uk-UA"/>
              </w:rPr>
              <w:t xml:space="preserve"> за дотриманням </w:t>
            </w:r>
            <w:r w:rsidR="00894EA6">
              <w:rPr>
                <w:color w:val="000000"/>
                <w:lang w:val="uk-UA"/>
              </w:rPr>
              <w:t>службової дисципліни підлеглими.</w:t>
            </w:r>
          </w:p>
          <w:p w:rsidR="006E6ED9" w:rsidRPr="003E3C2E" w:rsidRDefault="006E6ED9" w:rsidP="006F4113">
            <w:pPr>
              <w:jc w:val="both"/>
              <w:rPr>
                <w:lang w:val="uk-UA"/>
              </w:rPr>
            </w:pP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6E6ED9" w:rsidTr="006E6ED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6E6ED9" w:rsidTr="006E6ED9">
        <w:trPr>
          <w:trHeight w:val="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Вища освіта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Default="006E6ED9">
            <w:pPr>
              <w:rPr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Магістр (спеціаліст)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880ACF" w:rsidP="00B06502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</w:t>
            </w:r>
            <w:r w:rsidR="0037389B">
              <w:rPr>
                <w:shd w:val="clear" w:color="auto" w:fill="FFFFFF"/>
                <w:lang w:val="uk-UA"/>
              </w:rPr>
              <w:t>таж роботи</w:t>
            </w:r>
            <w:r w:rsidR="0037389B" w:rsidRPr="002E1979">
              <w:rPr>
                <w:shd w:val="clear" w:color="auto" w:fill="FFFFFF"/>
                <w:lang w:val="uk-UA"/>
              </w:rPr>
              <w:t xml:space="preserve"> </w:t>
            </w:r>
            <w:r w:rsidR="00B06502">
              <w:rPr>
                <w:spacing w:val="-6"/>
                <w:shd w:val="clear" w:color="auto" w:fill="FFFFFF"/>
                <w:lang w:val="uk-UA"/>
              </w:rPr>
              <w:t xml:space="preserve">не менше п’яти років у </w:t>
            </w:r>
            <w:r w:rsidR="00B06502">
              <w:rPr>
                <w:color w:val="000000"/>
                <w:shd w:val="clear" w:color="auto" w:fill="FFFFFF"/>
                <w:lang w:val="uk-UA"/>
              </w:rPr>
              <w:t xml:space="preserve">сфері документообігу та контролю </w:t>
            </w:r>
            <w:r w:rsidR="007851F3">
              <w:rPr>
                <w:color w:val="000000"/>
                <w:shd w:val="clear" w:color="auto" w:fill="FFFFFF"/>
                <w:lang w:val="uk-UA"/>
              </w:rPr>
              <w:t xml:space="preserve">за виконанням документів </w:t>
            </w:r>
            <w:r w:rsidR="00B06502">
              <w:rPr>
                <w:color w:val="000000"/>
                <w:shd w:val="clear" w:color="auto" w:fill="FFFFFF"/>
                <w:lang w:val="uk-UA"/>
              </w:rPr>
              <w:t>в органах державної влади, правоохоронних органах або судах</w:t>
            </w:r>
            <w:r w:rsidR="00B0786B"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Вільно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Є перевагою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r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6E6ED9" w:rsidTr="006E6ED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Спеціальні вимоги</w:t>
            </w:r>
          </w:p>
        </w:tc>
      </w:tr>
      <w:tr w:rsidR="006E6ED9" w:rsidRPr="007B501E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20543E" w:rsidP="002054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Право, г</w:t>
            </w:r>
            <w:r w:rsidR="000C4E73">
              <w:rPr>
                <w:lang w:val="uk-UA"/>
              </w:rPr>
              <w:t xml:space="preserve">уманітарні науки, </w:t>
            </w:r>
            <w:r w:rsidR="00E166AE">
              <w:rPr>
                <w:lang w:val="uk-UA"/>
              </w:rPr>
              <w:t>культура і мистецтво (інформаційна, бібліотечна та архівна справа), управ</w:t>
            </w:r>
            <w:r>
              <w:rPr>
                <w:lang w:val="uk-UA"/>
              </w:rPr>
              <w:t>ління та адміністрування</w:t>
            </w:r>
            <w:r w:rsidR="006E6D4C">
              <w:rPr>
                <w:lang w:val="uk-UA"/>
              </w:rPr>
              <w:t>, публічне управління та адміністрування.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935998" w:rsidP="009359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досвіду з</w:t>
            </w:r>
            <w:r w:rsidR="0035303D">
              <w:rPr>
                <w:lang w:val="uk-UA"/>
              </w:rPr>
              <w:t>дійснення процесів</w:t>
            </w:r>
            <w:r w:rsidR="00CD49DC">
              <w:rPr>
                <w:lang w:val="uk-UA"/>
              </w:rPr>
              <w:t xml:space="preserve"> починаючи з</w:t>
            </w:r>
            <w:r w:rsidR="0035303D">
              <w:rPr>
                <w:lang w:val="uk-UA"/>
              </w:rPr>
              <w:t xml:space="preserve"> реєстрації </w:t>
            </w:r>
            <w:r w:rsidR="00CD49DC">
              <w:rPr>
                <w:lang w:val="uk-UA"/>
              </w:rPr>
              <w:t xml:space="preserve">вхідного </w:t>
            </w:r>
            <w:r w:rsidR="0035303D">
              <w:rPr>
                <w:lang w:val="uk-UA"/>
              </w:rPr>
              <w:t xml:space="preserve">документа до оформлення передачі на архівне </w:t>
            </w:r>
            <w:r w:rsidR="00CD49DC">
              <w:rPr>
                <w:lang w:val="uk-UA"/>
              </w:rPr>
              <w:t>збереження; навички роботи</w:t>
            </w:r>
            <w:r w:rsidR="0035303D">
              <w:rPr>
                <w:lang w:val="uk-UA"/>
              </w:rPr>
              <w:t xml:space="preserve"> </w:t>
            </w:r>
            <w:r w:rsidR="00CD49DC">
              <w:rPr>
                <w:lang w:val="uk-UA"/>
              </w:rPr>
              <w:t xml:space="preserve">з автоматизованими системами документообігу та архівного збереження. </w:t>
            </w:r>
          </w:p>
        </w:tc>
      </w:tr>
      <w:tr w:rsidR="006E6ED9" w:rsidTr="009A4F0D">
        <w:trPr>
          <w:trHeight w:val="5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Конституція України; 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службу»;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Закон України «Про Національне антикорупційне бюро України»; 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запобігання корупції»;</w:t>
            </w:r>
          </w:p>
          <w:p w:rsidR="00430C1D" w:rsidRDefault="00430C1D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Національний архівний фонд та архівні установи»;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процесуальний кодекс України;</w:t>
            </w:r>
          </w:p>
          <w:p w:rsidR="0099627D" w:rsidRDefault="0099627D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кодекс України;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звернення громадян»;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доступ до публічної інформації»;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інформацію»;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захист персональних даних»;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таємницю»;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адвокатуру та адвокатську діяльність»;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народного депутата України»;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комітети Верховної Ради України»;</w:t>
            </w:r>
          </w:p>
          <w:p w:rsidR="0099627D" w:rsidRDefault="0099627D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депутатів місцевих рад»;</w:t>
            </w:r>
          </w:p>
          <w:p w:rsidR="002B74B1" w:rsidRDefault="002B74B1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 (наказ  Міністерства юстиції України від 18.06.2015  № 1000/5);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</w:t>
            </w:r>
            <w:r w:rsidR="00424C90">
              <w:rPr>
                <w:lang w:val="uk-UA"/>
              </w:rPr>
              <w:t>, підзаконні нормативно-правові акти та методичні документи із архівної справи і діловодства</w:t>
            </w:r>
            <w:r>
              <w:rPr>
                <w:lang w:val="uk-UA"/>
              </w:rPr>
              <w:t>;</w:t>
            </w:r>
          </w:p>
          <w:p w:rsidR="006E6ED9" w:rsidRDefault="006E6ED9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основи управління та організації діловодства</w:t>
            </w:r>
            <w:r w:rsidR="00424C90">
              <w:rPr>
                <w:lang w:val="uk-UA"/>
              </w:rPr>
              <w:t>.</w:t>
            </w:r>
            <w:r w:rsidR="00812727">
              <w:rPr>
                <w:lang w:val="uk-UA"/>
              </w:rPr>
              <w:t>;</w:t>
            </w:r>
          </w:p>
          <w:p w:rsidR="009A4F0D" w:rsidRDefault="009A4F0D" w:rsidP="00424C90">
            <w:pPr>
              <w:tabs>
                <w:tab w:val="left" w:pos="499"/>
              </w:tabs>
              <w:ind w:left="74"/>
              <w:jc w:val="both"/>
              <w:rPr>
                <w:lang w:val="uk-UA"/>
              </w:rPr>
            </w:pPr>
          </w:p>
        </w:tc>
      </w:tr>
      <w:tr w:rsidR="006E6ED9" w:rsidTr="006E6ED9">
        <w:trPr>
          <w:trHeight w:val="7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27" w:rsidRPr="00504FA0" w:rsidRDefault="00812727" w:rsidP="00504FA0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04FA0">
              <w:rPr>
                <w:lang w:val="uk-UA"/>
              </w:rPr>
              <w:t>робота із службовими документами;</w:t>
            </w:r>
          </w:p>
          <w:p w:rsidR="00812727" w:rsidRDefault="00812727" w:rsidP="00812727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знання та використання засобів комунікацій, комп'ютерної техніки та програмного забезпечення;</w:t>
            </w:r>
          </w:p>
          <w:p w:rsidR="00504FA0" w:rsidRPr="00504FA0" w:rsidRDefault="00504FA0" w:rsidP="00504FA0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 w:rsidRPr="009A4F0D">
              <w:rPr>
                <w:lang w:val="uk-UA"/>
              </w:rPr>
              <w:t>знання</w:t>
            </w:r>
            <w:r w:rsidRPr="009A4F0D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9A4F0D">
              <w:rPr>
                <w:lang w:val="uk-UA"/>
              </w:rPr>
              <w:t>документознавства та архівного законодавства;</w:t>
            </w:r>
          </w:p>
          <w:p w:rsidR="00812727" w:rsidRDefault="00812727" w:rsidP="00812727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практичне застосування нормативних правових актів;</w:t>
            </w:r>
          </w:p>
          <w:p w:rsidR="00812727" w:rsidRDefault="00812727" w:rsidP="00812727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норми службової, професійної етики і загальні принципи службової поведінки державних службовців;</w:t>
            </w:r>
          </w:p>
          <w:p w:rsidR="00812727" w:rsidRDefault="00812727" w:rsidP="00812727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порядок роботи з інформацією з обмеженим доступом;</w:t>
            </w:r>
          </w:p>
          <w:p w:rsidR="006E6ED9" w:rsidRPr="00812727" w:rsidRDefault="00812727" w:rsidP="00812727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навички </w:t>
            </w:r>
            <w:proofErr w:type="spellStart"/>
            <w:r>
              <w:rPr>
                <w:lang w:val="uk-UA"/>
              </w:rPr>
              <w:t>фасилітації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6E6ED9" w:rsidTr="006E6ED9">
        <w:trPr>
          <w:trHeight w:val="136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цілей, пріоритетів та орієнтирів;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та планування роботи;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делегування повноважень підлеглим;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результат, досягнення кінцевих результатів.</w:t>
            </w:r>
          </w:p>
        </w:tc>
      </w:tr>
      <w:tr w:rsidR="006E6ED9" w:rsidTr="006E6ED9">
        <w:trPr>
          <w:trHeight w:val="4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оперативне прийняття і реалізація управлінських рішень;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аналіз і прогнозування наслідків рішень, що приймаються;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впровадження нових підходів (управління інноваціями) у вирішенні поставлених завдань;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постійно, критично аналізувати кінцеву ефективність, стиль і методи організаційно-управлінської діяльності та знаходити шляхи її подальшого вдосконалення;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та планування роботи;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розвинуте понятійне мислення;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вирішувати комплексні завдання;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</w:t>
            </w:r>
            <w:r w:rsidR="00812727">
              <w:rPr>
                <w:lang w:val="uk-UA"/>
              </w:rPr>
              <w:t xml:space="preserve"> з великими масивами інформації.</w:t>
            </w:r>
          </w:p>
        </w:tc>
      </w:tr>
      <w:tr w:rsidR="006E6ED9" w:rsidTr="006E6ED9">
        <w:trPr>
          <w:trHeight w:val="5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робота, комунікація та взаємодія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в команді;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співпраця та налагодження партнерської взаємодії;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ефективної координації з іншими;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над</w:t>
            </w:r>
            <w:r w:rsidR="00812727">
              <w:rPr>
                <w:lang w:val="uk-UA"/>
              </w:rPr>
              <w:t>авати зворотний зв'язок;</w:t>
            </w:r>
            <w:r>
              <w:rPr>
                <w:lang w:val="uk-UA"/>
              </w:rPr>
              <w:t xml:space="preserve"> 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bookmarkStart w:id="1" w:name="n102"/>
            <w:bookmarkStart w:id="2" w:name="n101"/>
            <w:bookmarkEnd w:id="1"/>
            <w:bookmarkEnd w:id="2"/>
            <w:r>
              <w:rPr>
                <w:lang w:val="uk-UA"/>
              </w:rPr>
              <w:t>неупередженість та об’єктивність;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підвищення теоретичних та практичних навичок членів групи;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відкритість</w:t>
            </w:r>
            <w:r w:rsidR="00812727">
              <w:rPr>
                <w:lang w:val="uk-UA"/>
              </w:rPr>
              <w:t>.</w:t>
            </w:r>
          </w:p>
        </w:tc>
      </w:tr>
      <w:tr w:rsidR="006E6ED9" w:rsidTr="006E6ED9">
        <w:trPr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з інформацією;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працювати в декількох проектах одночасно;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надавати пропозиції, їх аргументувати та презентувати.</w:t>
            </w:r>
          </w:p>
        </w:tc>
      </w:tr>
      <w:tr w:rsidR="006E6ED9" w:rsidTr="006E6ED9">
        <w:trPr>
          <w:trHeight w:val="11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плану змін та покращень.</w:t>
            </w:r>
          </w:p>
        </w:tc>
      </w:tr>
      <w:tr w:rsidR="006E6ED9" w:rsidRPr="007B501E" w:rsidTr="006E6ED9">
        <w:trPr>
          <w:trHeight w:val="11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використовувати комп'ютерне обладнання та програмне забезпечення;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впевнене користування ПК: MS Office, </w:t>
            </w:r>
            <w:proofErr w:type="spellStart"/>
            <w:r>
              <w:rPr>
                <w:lang w:val="uk-UA"/>
              </w:rPr>
              <w:t>Internet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6E6ED9" w:rsidTr="006E6ED9">
        <w:trPr>
          <w:trHeight w:val="22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numPr>
                <w:ilvl w:val="0"/>
                <w:numId w:val="5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організаційне лідерство;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управлінська ефективність;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професіоналізм, чесність, порядність;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відповідальність;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аналітичні здібності;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дисципліна;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системність і самостійність в роботі;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уважність до деталей;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наполегливість;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та ініціативність;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саморозвиток;</w:t>
            </w:r>
          </w:p>
          <w:p w:rsidR="006E6ED9" w:rsidRDefault="006E6ED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в стресових ситуаціях.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ІІІ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ind w:left="36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ВІДОМОСТІ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</w:t>
            </w:r>
            <w:r>
              <w:rPr>
                <w:lang w:val="uk-UA"/>
              </w:rPr>
              <w:br/>
              <w:t>1-го рівня (</w:t>
            </w:r>
            <w:hyperlink r:id="rId5" w:history="1">
              <w:r>
                <w:rPr>
                  <w:rStyle w:val="a3"/>
                  <w:lang w:val="uk-UA"/>
                </w:rPr>
                <w:t>https://nabu.gov.ua/perelik-pytan-do-kvalifikaciynogo-ispytu</w:t>
              </w:r>
            </w:hyperlink>
            <w:r>
              <w:rPr>
                <w:lang w:val="uk-UA"/>
              </w:rPr>
              <w:t>)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</w:t>
            </w:r>
          </w:p>
          <w:p w:rsidR="006E6ED9" w:rsidRDefault="006E6ED9">
            <w:pPr>
              <w:rPr>
                <w:lang w:val="uk-UA"/>
              </w:rPr>
            </w:pPr>
          </w:p>
          <w:p w:rsidR="006E6ED9" w:rsidRDefault="006E6ED9">
            <w:pPr>
              <w:rPr>
                <w:lang w:val="uk-UA"/>
              </w:rPr>
            </w:pPr>
          </w:p>
          <w:p w:rsidR="006E6ED9" w:rsidRDefault="006E6ED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Default="006E6ED9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6E6ED9" w:rsidRDefault="006E6ED9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6E6ED9" w:rsidRDefault="006E6ED9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6E6ED9" w:rsidRDefault="006E6ED9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6E6ED9" w:rsidRDefault="006E6ED9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фотокартка розміром 4 х 6 см;</w:t>
            </w:r>
          </w:p>
          <w:p w:rsidR="006E6ED9" w:rsidRDefault="006E6ED9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6E6ED9" w:rsidRDefault="006E6ED9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посвідчення атестації щодо вільного володіння державною мовою;</w:t>
            </w:r>
          </w:p>
          <w:p w:rsidR="006E6ED9" w:rsidRDefault="006E6ED9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2017 рік), подана у порядку, встановленому Законом України «Про запобігання корупції», як кандидата на посаду</w:t>
            </w:r>
            <w:r>
              <w:rPr>
                <w:lang w:val="uk-UA"/>
              </w:rPr>
              <w:t>;</w:t>
            </w:r>
          </w:p>
          <w:p w:rsidR="006E6ED9" w:rsidRDefault="006E6ED9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</w:t>
            </w:r>
            <w:r w:rsidR="004E5570">
              <w:rPr>
                <w:lang w:val="uk-UA"/>
              </w:rPr>
              <w:t xml:space="preserve"> про результати такої перевірки;</w:t>
            </w:r>
          </w:p>
          <w:p w:rsidR="006E6ED9" w:rsidRPr="00382404" w:rsidRDefault="00382404" w:rsidP="00382404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A322E">
              <w:rPr>
                <w:lang w:val="uk-UA"/>
              </w:rPr>
              <w:t>письмова заява</w:t>
            </w:r>
            <w:r w:rsidRPr="00322E8A">
              <w:rPr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</w:t>
            </w:r>
            <w:r>
              <w:rPr>
                <w:lang w:val="uk-UA"/>
              </w:rPr>
              <w:t>’</w:t>
            </w:r>
            <w:r w:rsidRPr="00322E8A">
              <w:rPr>
                <w:lang w:val="uk-UA"/>
              </w:rPr>
              <w:t>явлення виконавчого документа до примусового виконання</w:t>
            </w:r>
            <w:r w:rsidRPr="008A322E">
              <w:rPr>
                <w:lang w:val="uk-UA"/>
              </w:rPr>
              <w:t>.</w:t>
            </w:r>
          </w:p>
          <w:p w:rsidR="006E6ED9" w:rsidRDefault="006E6ED9">
            <w:pPr>
              <w:spacing w:after="120"/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6E6ED9" w:rsidRDefault="006E6ED9">
            <w:pPr>
              <w:tabs>
                <w:tab w:val="left" w:pos="273"/>
              </w:tabs>
              <w:jc w:val="both"/>
              <w:rPr>
                <w:b/>
                <w:color w:val="000000"/>
                <w:lang w:val="uk-UA"/>
              </w:rPr>
            </w:pPr>
            <w:r>
              <w:rPr>
                <w:lang w:val="uk-UA"/>
              </w:rPr>
              <w:lastRenderedPageBreak/>
              <w:t xml:space="preserve">Зразки заяв розміщені на офіційному               </w:t>
            </w:r>
            <w:r>
              <w:t>веб-</w:t>
            </w:r>
            <w:proofErr w:type="spellStart"/>
            <w:r>
              <w:t>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rPr>
                <w:lang w:val="uk-UA"/>
              </w:rPr>
              <w:t xml:space="preserve"> </w:t>
            </w:r>
            <w:r>
              <w:t>бюро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hyperlink r:id="rId6" w:history="1">
              <w:r>
                <w:rPr>
                  <w:rStyle w:val="a3"/>
                  <w:b/>
                  <w:color w:val="2E74B5"/>
                </w:rPr>
                <w:t>https://nabu.gov.ua/poryadok-provedennya-vidkrytogo-konkursu</w:t>
              </w:r>
            </w:hyperlink>
            <w:r>
              <w:rPr>
                <w:b/>
                <w:color w:val="000000"/>
                <w:lang w:val="uk-UA"/>
              </w:rPr>
              <w:t xml:space="preserve"> </w:t>
            </w:r>
          </w:p>
          <w:p w:rsidR="006E6ED9" w:rsidRDefault="006E6ED9">
            <w:pPr>
              <w:tabs>
                <w:tab w:val="left" w:pos="273"/>
              </w:tabs>
              <w:jc w:val="both"/>
              <w:rPr>
                <w:i/>
              </w:rPr>
            </w:pPr>
            <w:r>
              <w:rPr>
                <w:lang w:val="uk-UA"/>
              </w:rPr>
              <w:t>Порядок проведення відкритого  конкурсу, розділ ІІІ).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  <w:p w:rsidR="006E6ED9" w:rsidRDefault="006E6ED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 xml:space="preserve">Протягом 15 календарних днів з дня </w:t>
            </w:r>
            <w:r>
              <w:rPr>
                <w:color w:val="000000"/>
                <w:lang w:val="uk-UA"/>
              </w:rPr>
              <w:t>оприлюднення оголошення про проведення конкурсу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olor w:val="0000FF"/>
                <w:u w:val="single"/>
                <w:lang w:val="uk-UA"/>
              </w:rPr>
            </w:pPr>
            <w:r>
              <w:rPr>
                <w:b/>
                <w:bCs/>
                <w:lang w:val="uk-UA"/>
              </w:rPr>
              <w:t>E-</w:t>
            </w:r>
            <w:proofErr w:type="spellStart"/>
            <w:r>
              <w:rPr>
                <w:b/>
                <w:bCs/>
                <w:lang w:val="uk-UA"/>
              </w:rPr>
              <w:t>mail</w:t>
            </w:r>
            <w:proofErr w:type="spellEnd"/>
            <w:r>
              <w:rPr>
                <w:b/>
                <w:bCs/>
                <w:lang w:val="uk-UA"/>
              </w:rPr>
              <w:t>:</w:t>
            </w:r>
            <w:r>
              <w:rPr>
                <w:lang w:val="uk-UA"/>
              </w:rPr>
              <w:t> </w:t>
            </w:r>
            <w:hyperlink r:id="rId7" w:history="1">
              <w:r>
                <w:rPr>
                  <w:rStyle w:val="a3"/>
                  <w:color w:val="0000FF"/>
                  <w:lang w:val="uk-UA"/>
                </w:rPr>
                <w:t>commission3@nabu.gov.ua</w:t>
              </w:r>
            </w:hyperlink>
          </w:p>
          <w:p w:rsidR="006E6ED9" w:rsidRDefault="006E6ED9">
            <w:pPr>
              <w:rPr>
                <w:lang w:val="uk-UA"/>
              </w:rPr>
            </w:pPr>
            <w:r>
              <w:rPr>
                <w:color w:val="0000FF"/>
                <w:u w:val="single"/>
                <w:lang w:val="uk-UA"/>
              </w:rPr>
              <w:t xml:space="preserve">(044) 246-30-42 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98" w:rsidRDefault="009359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Посадовий оклад: 29520 грн.</w:t>
            </w:r>
          </w:p>
          <w:p w:rsidR="006E6ED9" w:rsidRDefault="00935998" w:rsidP="009359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 в</w:t>
            </w:r>
            <w:r w:rsidR="006E6ED9">
              <w:rPr>
                <w:lang w:val="uk-UA"/>
              </w:rPr>
              <w:t>ідповідно до ст. 23 Закону України «Про Національне антикорупційне бюро України»</w:t>
            </w:r>
          </w:p>
        </w:tc>
      </w:tr>
      <w:tr w:rsidR="006E6ED9" w:rsidTr="006E6ED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7.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Default="006E6E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 (адміністративна будівля Національного бюро)</w:t>
            </w:r>
          </w:p>
        </w:tc>
      </w:tr>
    </w:tbl>
    <w:p w:rsidR="006E6ED9" w:rsidRDefault="006E6ED9" w:rsidP="006E6ED9">
      <w:pPr>
        <w:rPr>
          <w:lang w:val="uk-UA"/>
        </w:rPr>
      </w:pPr>
    </w:p>
    <w:p w:rsidR="006E6ED9" w:rsidRDefault="006E6ED9" w:rsidP="006E6ED9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>
        <w:rPr>
          <w:b/>
          <w:u w:val="single"/>
          <w:lang w:val="uk-UA"/>
        </w:rPr>
        <w:t>ШАНОВНІ КАНДИДАТИ!</w:t>
      </w:r>
    </w:p>
    <w:p w:rsidR="006E6ED9" w:rsidRDefault="006E6ED9" w:rsidP="006E6ED9">
      <w:pPr>
        <w:spacing w:after="120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ПРОСИМО ЗВЕРНУТИ УВАГУ!</w:t>
      </w:r>
    </w:p>
    <w:p w:rsidR="006E6ED9" w:rsidRDefault="006E6ED9" w:rsidP="006E6ED9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>
        <w:rPr>
          <w:lang w:val="uk-UA"/>
        </w:rPr>
        <w:t>недопуску</w:t>
      </w:r>
      <w:proofErr w:type="spellEnd"/>
      <w:r>
        <w:rPr>
          <w:lang w:val="uk-UA"/>
        </w:rPr>
        <w:t xml:space="preserve"> кандидатів до участі в конкурсах </w:t>
      </w:r>
      <w:r>
        <w:rPr>
          <w:b/>
          <w:lang w:val="uk-UA"/>
        </w:rPr>
        <w:t>є відсутність роздрукованої копії декларації</w:t>
      </w:r>
      <w:r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>
        <w:rPr>
          <w:i/>
          <w:lang w:val="uk-UA"/>
        </w:rPr>
        <w:t>» (</w:t>
      </w:r>
      <w:r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>
        <w:rPr>
          <w:rStyle w:val="rvts0"/>
          <w:lang w:val="uk-UA"/>
        </w:rPr>
        <w:t>)</w:t>
      </w:r>
      <w:r>
        <w:rPr>
          <w:lang w:val="uk-UA"/>
        </w:rPr>
        <w:t xml:space="preserve">, </w:t>
      </w:r>
      <w:r>
        <w:rPr>
          <w:b/>
          <w:lang w:val="uk-UA"/>
        </w:rPr>
        <w:t>як кандидата на посаду</w:t>
      </w:r>
      <w:r>
        <w:rPr>
          <w:lang w:val="uk-UA"/>
        </w:rPr>
        <w:t>.</w:t>
      </w:r>
    </w:p>
    <w:p w:rsidR="006E6ED9" w:rsidRDefault="006E6ED9" w:rsidP="006E6ED9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>
        <w:rPr>
          <w:b/>
          <w:lang w:val="uk-UA"/>
        </w:rPr>
        <w:t>у термін подачі документів</w:t>
      </w:r>
      <w:r>
        <w:rPr>
          <w:lang w:val="uk-UA"/>
        </w:rPr>
        <w:t xml:space="preserve"> </w:t>
      </w:r>
      <w:r>
        <w:rPr>
          <w:b/>
          <w:lang w:val="uk-UA"/>
        </w:rPr>
        <w:t>роздруковану копію декларації</w:t>
      </w:r>
      <w:r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>
        <w:rPr>
          <w:b/>
          <w:lang w:val="uk-UA"/>
        </w:rPr>
        <w:t xml:space="preserve">кандидат на посаду </w:t>
      </w:r>
      <w:r>
        <w:rPr>
          <w:b/>
          <w:i/>
          <w:lang w:val="uk-UA"/>
        </w:rPr>
        <w:t>(тип декларації «кандидата на посаду</w:t>
      </w:r>
      <w:r>
        <w:rPr>
          <w:i/>
          <w:lang w:val="uk-UA"/>
        </w:rPr>
        <w:t xml:space="preserve">»), </w:t>
      </w:r>
      <w:r>
        <w:rPr>
          <w:b/>
          <w:lang w:val="uk-UA"/>
        </w:rPr>
        <w:t>із зазначенням назви органу та посади, на яку Ви претендуєте.</w:t>
      </w:r>
    </w:p>
    <w:p w:rsidR="00AB16CE" w:rsidRPr="006E6ED9" w:rsidRDefault="00AB16CE">
      <w:pPr>
        <w:rPr>
          <w:lang w:val="uk-UA"/>
        </w:rPr>
      </w:pPr>
    </w:p>
    <w:sectPr w:rsidR="00AB16CE" w:rsidRPr="006E6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CAF"/>
    <w:multiLevelType w:val="hybridMultilevel"/>
    <w:tmpl w:val="7D2EDEB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7343"/>
    <w:multiLevelType w:val="hybridMultilevel"/>
    <w:tmpl w:val="3E8A8E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5658"/>
    <w:multiLevelType w:val="hybridMultilevel"/>
    <w:tmpl w:val="7FCE66E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617C6976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D9"/>
    <w:rsid w:val="000144A8"/>
    <w:rsid w:val="00023FA6"/>
    <w:rsid w:val="00031F20"/>
    <w:rsid w:val="00046A00"/>
    <w:rsid w:val="0007356C"/>
    <w:rsid w:val="000A4A18"/>
    <w:rsid w:val="000C20DB"/>
    <w:rsid w:val="000C4E73"/>
    <w:rsid w:val="001650FC"/>
    <w:rsid w:val="0020543E"/>
    <w:rsid w:val="002122EE"/>
    <w:rsid w:val="00221FC4"/>
    <w:rsid w:val="00253DF9"/>
    <w:rsid w:val="002B74B1"/>
    <w:rsid w:val="00311228"/>
    <w:rsid w:val="0035303D"/>
    <w:rsid w:val="00362FF2"/>
    <w:rsid w:val="0037389B"/>
    <w:rsid w:val="003741F7"/>
    <w:rsid w:val="00382404"/>
    <w:rsid w:val="003945B8"/>
    <w:rsid w:val="003E30C6"/>
    <w:rsid w:val="003E3C2E"/>
    <w:rsid w:val="004005D0"/>
    <w:rsid w:val="00413858"/>
    <w:rsid w:val="0042223B"/>
    <w:rsid w:val="0042460D"/>
    <w:rsid w:val="00424C90"/>
    <w:rsid w:val="00430C1D"/>
    <w:rsid w:val="00467EC3"/>
    <w:rsid w:val="00473144"/>
    <w:rsid w:val="00492726"/>
    <w:rsid w:val="004E5570"/>
    <w:rsid w:val="004E7F48"/>
    <w:rsid w:val="00504FA0"/>
    <w:rsid w:val="005B2809"/>
    <w:rsid w:val="005D77D8"/>
    <w:rsid w:val="0062440D"/>
    <w:rsid w:val="00697532"/>
    <w:rsid w:val="006E6D4C"/>
    <w:rsid w:val="006E6ED9"/>
    <w:rsid w:val="006F4113"/>
    <w:rsid w:val="007851F3"/>
    <w:rsid w:val="007905B8"/>
    <w:rsid w:val="0079116C"/>
    <w:rsid w:val="007B501E"/>
    <w:rsid w:val="00812727"/>
    <w:rsid w:val="00880ACF"/>
    <w:rsid w:val="00894EA6"/>
    <w:rsid w:val="00897501"/>
    <w:rsid w:val="008A3F8F"/>
    <w:rsid w:val="00935998"/>
    <w:rsid w:val="0099627D"/>
    <w:rsid w:val="009A4F0D"/>
    <w:rsid w:val="00AA6438"/>
    <w:rsid w:val="00AB16CE"/>
    <w:rsid w:val="00B06502"/>
    <w:rsid w:val="00B0786B"/>
    <w:rsid w:val="00B94AD0"/>
    <w:rsid w:val="00BC433A"/>
    <w:rsid w:val="00BC4F21"/>
    <w:rsid w:val="00C72A34"/>
    <w:rsid w:val="00C85050"/>
    <w:rsid w:val="00C87315"/>
    <w:rsid w:val="00CD49DC"/>
    <w:rsid w:val="00D77D20"/>
    <w:rsid w:val="00E166AE"/>
    <w:rsid w:val="00F37829"/>
    <w:rsid w:val="00F37C5B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BBA7"/>
  <w15:chartTrackingRefBased/>
  <w15:docId w15:val="{9FFDBB91-BF62-4C8F-A5C1-D9833691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6ED9"/>
    <w:rPr>
      <w:color w:val="0563C1"/>
      <w:u w:val="single"/>
    </w:rPr>
  </w:style>
  <w:style w:type="paragraph" w:styleId="a4">
    <w:name w:val="Normal (Web)"/>
    <w:basedOn w:val="a"/>
    <w:unhideWhenUsed/>
    <w:rsid w:val="006E6ED9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72"/>
    <w:qFormat/>
    <w:rsid w:val="006E6ED9"/>
    <w:pPr>
      <w:ind w:left="720"/>
      <w:contextualSpacing/>
    </w:pPr>
  </w:style>
  <w:style w:type="character" w:customStyle="1" w:styleId="rvts0">
    <w:name w:val="rvts0"/>
    <w:rsid w:val="006E6ED9"/>
  </w:style>
  <w:style w:type="paragraph" w:styleId="a6">
    <w:name w:val="Balloon Text"/>
    <w:basedOn w:val="a"/>
    <w:link w:val="a7"/>
    <w:uiPriority w:val="99"/>
    <w:semiHidden/>
    <w:unhideWhenUsed/>
    <w:rsid w:val="00362FF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2FF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F3782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7829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F3782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7014</Words>
  <Characters>3999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Мирослава Дем'янівна</dc:creator>
  <cp:keywords/>
  <dc:description/>
  <cp:lastModifiedBy>Кухарчук Роман Вікторович</cp:lastModifiedBy>
  <cp:revision>5</cp:revision>
  <cp:lastPrinted>2018-11-22T11:04:00Z</cp:lastPrinted>
  <dcterms:created xsi:type="dcterms:W3CDTF">2018-11-22T10:43:00Z</dcterms:created>
  <dcterms:modified xsi:type="dcterms:W3CDTF">2018-11-27T10:26:00Z</dcterms:modified>
</cp:coreProperties>
</file>