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50D" w:rsidRPr="00B16DE9" w:rsidRDefault="00DC450D" w:rsidP="00DC450D">
      <w:pPr>
        <w:jc w:val="center"/>
        <w:rPr>
          <w:b/>
          <w:sz w:val="28"/>
          <w:szCs w:val="28"/>
          <w:lang w:val="uk-UA"/>
        </w:rPr>
      </w:pPr>
      <w:r w:rsidRPr="00B16DE9">
        <w:rPr>
          <w:b/>
          <w:sz w:val="28"/>
          <w:szCs w:val="28"/>
          <w:lang w:val="uk-UA"/>
        </w:rPr>
        <w:t>ПРОФІЛЬ</w:t>
      </w:r>
      <w:r>
        <w:rPr>
          <w:b/>
          <w:sz w:val="28"/>
          <w:szCs w:val="28"/>
          <w:lang w:val="uk-UA"/>
        </w:rPr>
        <w:t xml:space="preserve"> ПОСАДИ</w:t>
      </w:r>
      <w:r w:rsidRPr="00B16DE9">
        <w:rPr>
          <w:b/>
          <w:sz w:val="28"/>
          <w:szCs w:val="28"/>
          <w:lang w:val="uk-UA"/>
        </w:rPr>
        <w:t xml:space="preserve"> </w:t>
      </w:r>
    </w:p>
    <w:p w:rsidR="00DC450D" w:rsidRPr="00B16DE9" w:rsidRDefault="00DC450D" w:rsidP="00DC450D">
      <w:pPr>
        <w:jc w:val="center"/>
        <w:rPr>
          <w:b/>
          <w:bCs/>
          <w:lang w:val="uk-UA"/>
        </w:rPr>
      </w:pPr>
      <w:r w:rsidRPr="00B16DE9">
        <w:rPr>
          <w:b/>
          <w:sz w:val="28"/>
          <w:szCs w:val="28"/>
          <w:lang w:val="uk-UA"/>
        </w:rPr>
        <w:t xml:space="preserve">«Старший детектив </w:t>
      </w:r>
      <w:r w:rsidR="0056705D">
        <w:rPr>
          <w:b/>
          <w:sz w:val="28"/>
          <w:szCs w:val="28"/>
          <w:lang w:val="uk-UA"/>
        </w:rPr>
        <w:t>Національного бюро</w:t>
      </w:r>
    </w:p>
    <w:p w:rsidR="00DC450D" w:rsidRDefault="00DC450D" w:rsidP="00DC450D">
      <w:pPr>
        <w:jc w:val="center"/>
        <w:rPr>
          <w:b/>
          <w:sz w:val="28"/>
          <w:szCs w:val="28"/>
          <w:lang w:val="uk-UA"/>
        </w:rPr>
      </w:pPr>
      <w:r w:rsidRPr="00B16DE9">
        <w:rPr>
          <w:b/>
          <w:sz w:val="28"/>
          <w:szCs w:val="28"/>
          <w:lang w:val="uk-UA"/>
        </w:rPr>
        <w:t>Управління внутрішнього контролю»</w:t>
      </w:r>
    </w:p>
    <w:p w:rsidR="00DC450D" w:rsidRPr="00B16DE9" w:rsidRDefault="00DC450D" w:rsidP="00DC450D">
      <w:pPr>
        <w:jc w:val="center"/>
        <w:rPr>
          <w:b/>
          <w:sz w:val="28"/>
          <w:szCs w:val="28"/>
          <w:lang w:val="uk-UA"/>
        </w:rPr>
      </w:pPr>
      <w:r w:rsidRPr="00B16DE9">
        <w:rPr>
          <w:bCs/>
          <w:lang w:val="uk-UA"/>
        </w:rPr>
        <w:t>(по роботі з територіальними підрозділами)</w:t>
      </w:r>
    </w:p>
    <w:p w:rsidR="00DC450D" w:rsidRPr="00B16DE9" w:rsidRDefault="00DC450D" w:rsidP="00DC450D">
      <w:pPr>
        <w:jc w:val="center"/>
        <w:rPr>
          <w:b/>
          <w:sz w:val="28"/>
          <w:szCs w:val="28"/>
          <w:lang w:val="uk-UA"/>
        </w:rPr>
      </w:pPr>
      <w:r w:rsidRPr="00B16DE9">
        <w:rPr>
          <w:b/>
          <w:sz w:val="28"/>
          <w:szCs w:val="28"/>
          <w:lang w:val="uk-UA"/>
        </w:rPr>
        <w:t>Національного антикорупційного бюро України</w:t>
      </w:r>
    </w:p>
    <w:p w:rsidR="00DC450D" w:rsidRPr="00B16DE9" w:rsidRDefault="00DC450D" w:rsidP="00DC450D">
      <w:pPr>
        <w:jc w:val="center"/>
        <w:rPr>
          <w:b/>
          <w:sz w:val="28"/>
          <w:szCs w:val="28"/>
          <w:lang w:val="uk-UA"/>
        </w:rPr>
      </w:pPr>
    </w:p>
    <w:tbl>
      <w:tblPr>
        <w:tblW w:w="4927" w:type="pct"/>
        <w:tblLook w:val="04A0" w:firstRow="1" w:lastRow="0" w:firstColumn="1" w:lastColumn="0" w:noHBand="0" w:noVBand="1"/>
      </w:tblPr>
      <w:tblGrid>
        <w:gridCol w:w="4639"/>
        <w:gridCol w:w="4858"/>
      </w:tblGrid>
      <w:tr w:rsidR="00DC450D" w:rsidRPr="00B16DE9" w:rsidTr="00755CEC">
        <w:tc>
          <w:tcPr>
            <w:tcW w:w="4640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DE9">
              <w:rPr>
                <w:rFonts w:ascii="Times New Roman" w:hAnsi="Times New Roman"/>
                <w:sz w:val="24"/>
                <w:szCs w:val="24"/>
                <w:lang w:val="uk-UA"/>
              </w:rPr>
              <w:t>ЗАТВЕРДЖУЮ</w:t>
            </w:r>
          </w:p>
        </w:tc>
      </w:tr>
      <w:tr w:rsidR="00DC450D" w:rsidRPr="00B16DE9" w:rsidTr="00755CEC">
        <w:tc>
          <w:tcPr>
            <w:tcW w:w="4640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bottom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B16D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Директор</w:t>
            </w:r>
            <w:r w:rsidRPr="00B16D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Pr="00B16D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</w:r>
            <w:r w:rsidRPr="00B16DE9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ab/>
              <w:t>А. Ситник</w:t>
            </w:r>
          </w:p>
        </w:tc>
      </w:tr>
      <w:tr w:rsidR="00DC450D" w:rsidRPr="00B16DE9" w:rsidTr="00755CEC">
        <w:tc>
          <w:tcPr>
            <w:tcW w:w="4640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tcBorders>
              <w:top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DE9">
              <w:rPr>
                <w:rFonts w:ascii="Times New Roman" w:hAnsi="Times New Roman"/>
                <w:sz w:val="18"/>
                <w:szCs w:val="18"/>
                <w:lang w:val="uk-UA"/>
              </w:rPr>
              <w:t>(найменування посади, ініціали (ім’я),</w:t>
            </w:r>
            <w:r w:rsidRPr="00B16D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B16DE9">
              <w:rPr>
                <w:rFonts w:ascii="Times New Roman" w:hAnsi="Times New Roman"/>
                <w:sz w:val="18"/>
                <w:szCs w:val="18"/>
                <w:lang w:val="uk-UA"/>
              </w:rPr>
              <w:t>прізвище та підпис керівника державної служби у державному органі)</w:t>
            </w:r>
          </w:p>
        </w:tc>
      </w:tr>
      <w:tr w:rsidR="00DC450D" w:rsidRPr="00B16DE9" w:rsidTr="00755CEC">
        <w:tc>
          <w:tcPr>
            <w:tcW w:w="4640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DC450D" w:rsidRPr="00B16DE9" w:rsidTr="00755CEC">
        <w:tc>
          <w:tcPr>
            <w:tcW w:w="4640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858" w:type="dxa"/>
            <w:shd w:val="clear" w:color="auto" w:fill="auto"/>
          </w:tcPr>
          <w:p w:rsidR="00DC450D" w:rsidRPr="00B16DE9" w:rsidRDefault="00DC450D" w:rsidP="00755CEC">
            <w:pPr>
              <w:pStyle w:val="21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6D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«____»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_______________</w:t>
            </w:r>
            <w:r w:rsidRPr="00B16DE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2017 року</w:t>
            </w:r>
          </w:p>
        </w:tc>
      </w:tr>
    </w:tbl>
    <w:p w:rsidR="00DC450D" w:rsidRPr="00B16DE9" w:rsidRDefault="00DC450D" w:rsidP="00DC450D">
      <w:pPr>
        <w:jc w:val="center"/>
        <w:rPr>
          <w:b/>
          <w:sz w:val="28"/>
          <w:szCs w:val="28"/>
          <w:lang w:val="uk-UA"/>
        </w:rPr>
      </w:pPr>
    </w:p>
    <w:tbl>
      <w:tblPr>
        <w:tblW w:w="4767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3621"/>
        <w:gridCol w:w="36"/>
        <w:gridCol w:w="4814"/>
      </w:tblGrid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b/>
                <w:bCs/>
                <w:lang w:val="uk-UA"/>
              </w:rPr>
            </w:pPr>
            <w:r w:rsidRPr="00B16DE9">
              <w:rPr>
                <w:b/>
                <w:bCs/>
                <w:lang w:val="uk-UA"/>
              </w:rPr>
              <w:t>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B16DE9" w:rsidRDefault="00DC450D" w:rsidP="00755CEC">
            <w:pPr>
              <w:rPr>
                <w:b/>
                <w:bCs/>
                <w:lang w:val="uk-UA"/>
              </w:rPr>
            </w:pPr>
            <w:r w:rsidRPr="00B16DE9">
              <w:rPr>
                <w:b/>
                <w:bCs/>
                <w:lang w:val="uk-UA"/>
              </w:rPr>
              <w:t>ХАРАКТЕРИСТИКА ПОСАДИ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Найменування державного органу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tabs>
                <w:tab w:val="left" w:pos="312"/>
              </w:tabs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Національне антикорупційне бюро України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Найменування структурного підрозділу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tabs>
                <w:tab w:val="left" w:pos="342"/>
              </w:tabs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Управління внутрішнього контролю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Найменування посади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tabs>
                <w:tab w:val="left" w:pos="312"/>
              </w:tabs>
              <w:jc w:val="both"/>
              <w:rPr>
                <w:bCs/>
                <w:lang w:val="uk-UA"/>
              </w:rPr>
            </w:pPr>
            <w:r w:rsidRPr="00B16DE9">
              <w:rPr>
                <w:bCs/>
                <w:lang w:val="uk-UA"/>
              </w:rPr>
              <w:t xml:space="preserve">Старший детектив Національного бюро 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lang w:val="uk-UA"/>
              </w:rPr>
              <w:t>Категорія посади державної служби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Категорія «В»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1"/>
              </w:numPr>
              <w:jc w:val="both"/>
              <w:rPr>
                <w:caps/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lang w:val="uk-UA"/>
              </w:rPr>
              <w:t>Мета посади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 xml:space="preserve">Виявлення, попередження та припинення злочинних, корупційних та інших протиправних діянь, що готуються або вчинені працівниками </w:t>
            </w:r>
            <w:r>
              <w:rPr>
                <w:lang w:val="uk-UA"/>
              </w:rPr>
              <w:t xml:space="preserve">Львівського, Одеського та Харківського територіальних управлінь </w:t>
            </w:r>
            <w:r w:rsidRPr="00B16DE9">
              <w:rPr>
                <w:lang w:val="uk-UA"/>
              </w:rPr>
              <w:t>Національного антикорупційного бюро України.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Випереджувальне виявлення проблемних ситуацій і прогноз розвитку подій;</w:t>
            </w:r>
          </w:p>
        </w:tc>
      </w:tr>
      <w:tr w:rsidR="00DC450D" w:rsidRPr="0056705D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1"/>
              </w:numPr>
              <w:jc w:val="both"/>
              <w:rPr>
                <w:lang w:val="uk-UA"/>
              </w:rPr>
            </w:pP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Зміст виконуваної за посадою роботи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color w:val="000000"/>
                <w:lang w:val="uk-UA"/>
              </w:rPr>
              <w:t>Організація заходів щодо запобігання</w:t>
            </w:r>
            <w:r>
              <w:rPr>
                <w:color w:val="000000"/>
                <w:lang w:val="uk-UA"/>
              </w:rPr>
              <w:t xml:space="preserve"> та попередження</w:t>
            </w:r>
            <w:r w:rsidRPr="00B16DE9">
              <w:rPr>
                <w:color w:val="000000"/>
                <w:lang w:val="uk-UA"/>
              </w:rPr>
              <w:t xml:space="preserve"> вчиненн</w:t>
            </w:r>
            <w:r>
              <w:rPr>
                <w:color w:val="000000"/>
                <w:lang w:val="uk-UA"/>
              </w:rPr>
              <w:t>я</w:t>
            </w:r>
            <w:r w:rsidRPr="00B16DE9">
              <w:rPr>
                <w:color w:val="000000"/>
                <w:lang w:val="uk-UA"/>
              </w:rPr>
              <w:t xml:space="preserve"> правопорушень працівниками Національного бюро згідно з вимогами Законів України "Про запобігання корупції"</w:t>
            </w:r>
            <w:r w:rsidRPr="00B16DE9">
              <w:rPr>
                <w:lang w:val="uk-UA"/>
              </w:rPr>
              <w:t> </w:t>
            </w:r>
            <w:r w:rsidRPr="00B16DE9">
              <w:rPr>
                <w:color w:val="000000"/>
                <w:lang w:val="uk-UA"/>
              </w:rPr>
              <w:t>та "</w:t>
            </w:r>
            <w:r w:rsidRPr="00B16DE9">
              <w:rPr>
                <w:color w:val="000000"/>
                <w:bdr w:val="none" w:sz="0" w:space="0" w:color="auto" w:frame="1"/>
                <w:lang w:val="uk-UA"/>
              </w:rPr>
              <w:t>Про державну службу"</w:t>
            </w:r>
            <w:r w:rsidRPr="00B16DE9">
              <w:rPr>
                <w:color w:val="000000"/>
                <w:lang w:val="uk-UA"/>
              </w:rPr>
              <w:t>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0" w:name="n290"/>
            <w:bookmarkStart w:id="1" w:name="n292"/>
            <w:bookmarkEnd w:id="0"/>
            <w:bookmarkEnd w:id="1"/>
            <w:r>
              <w:rPr>
                <w:color w:val="000000"/>
                <w:lang w:val="uk-UA"/>
              </w:rPr>
              <w:t>п</w:t>
            </w:r>
            <w:r w:rsidRPr="00B16DE9">
              <w:rPr>
                <w:color w:val="000000"/>
                <w:lang w:val="uk-UA"/>
              </w:rPr>
              <w:t>роведення перевірки інформації, що міститься у зверненнях фізичних та юридичних осіб, засобах масової інформації, інших джерелах, у тому числі отриманої через спеціальну телефонну лінію, сторінку в мережі Інтернет, засоби електронного зв’язку Національного бюро, щодо причетності працівників Національного бюро до вчинення правопорушень;</w:t>
            </w:r>
            <w:bookmarkStart w:id="2" w:name="n293"/>
            <w:bookmarkEnd w:id="2"/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snapToGrid w:val="0"/>
                <w:lang w:val="uk-UA"/>
              </w:rPr>
              <w:t>п</w:t>
            </w:r>
            <w:r w:rsidRPr="00B16DE9">
              <w:rPr>
                <w:snapToGrid w:val="0"/>
                <w:lang w:val="uk-UA"/>
              </w:rPr>
              <w:t>ошук та збір інформації щодо готування працівниками Національного бюро до вчинення протиправної діяльності;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snapToGrid w:val="0"/>
                <w:lang w:val="uk-UA"/>
              </w:rPr>
              <w:t>п</w:t>
            </w:r>
            <w:r w:rsidRPr="00B16DE9">
              <w:rPr>
                <w:snapToGrid w:val="0"/>
                <w:lang w:val="uk-UA"/>
              </w:rPr>
              <w:t>ідбір кандидатів до конфіденційного співробітництва, формування мережі джерел інформації. Організація та проведення вербувальної роботи;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lastRenderedPageBreak/>
              <w:t>п</w:t>
            </w:r>
            <w:r w:rsidRPr="00B16DE9">
              <w:rPr>
                <w:color w:val="000000"/>
                <w:lang w:val="uk-UA"/>
              </w:rPr>
              <w:t xml:space="preserve">роведення службових розслідувань за фактами правопорушень, вчинених працівниками Національного бюро; 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3" w:name="n614"/>
            <w:bookmarkEnd w:id="3"/>
            <w:r>
              <w:rPr>
                <w:color w:val="000000"/>
                <w:lang w:val="uk-UA"/>
              </w:rPr>
              <w:t>п</w:t>
            </w:r>
            <w:r w:rsidRPr="00B16DE9">
              <w:rPr>
                <w:color w:val="000000"/>
                <w:lang w:val="uk-UA"/>
              </w:rPr>
              <w:t>роведення оперативно-розшукових заходів та досудового розслідування з метою попередження, виявлення, припинення та роз</w:t>
            </w:r>
            <w:r>
              <w:rPr>
                <w:color w:val="000000"/>
                <w:lang w:val="uk-UA"/>
              </w:rPr>
              <w:t>слідування</w:t>
            </w:r>
            <w:r w:rsidRPr="00B16DE9">
              <w:rPr>
                <w:color w:val="000000"/>
                <w:lang w:val="uk-UA"/>
              </w:rPr>
              <w:t xml:space="preserve"> кримінальних правопорушень у діяльності працівників Національного бюро;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bookmarkStart w:id="4" w:name="n613"/>
            <w:bookmarkStart w:id="5" w:name="n294"/>
            <w:bookmarkStart w:id="6" w:name="n295"/>
            <w:bookmarkEnd w:id="4"/>
            <w:bookmarkEnd w:id="5"/>
            <w:bookmarkEnd w:id="6"/>
            <w:r>
              <w:rPr>
                <w:color w:val="000000"/>
                <w:lang w:val="uk-UA"/>
              </w:rPr>
              <w:t>п</w:t>
            </w:r>
            <w:r w:rsidRPr="00B16DE9">
              <w:rPr>
                <w:color w:val="000000"/>
                <w:lang w:val="uk-UA"/>
              </w:rPr>
              <w:t xml:space="preserve">роведення перевірок працівників </w:t>
            </w:r>
            <w:r w:rsidRPr="00B16DE9">
              <w:rPr>
                <w:lang w:val="uk-UA"/>
              </w:rPr>
              <w:t>Національного бюро на</w:t>
            </w:r>
            <w:r w:rsidRPr="00B16DE9">
              <w:rPr>
                <w:snapToGrid w:val="0"/>
                <w:lang w:val="uk-UA"/>
              </w:rPr>
              <w:t xml:space="preserve"> доброчесність, моніторинг способу життя, здійснення аналітично-пошукової роботи під час проведення вказаних заходів;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snapToGrid w:val="0"/>
                <w:lang w:val="uk-UA"/>
              </w:rPr>
              <w:t>в</w:t>
            </w:r>
            <w:r w:rsidRPr="00B16DE9">
              <w:rPr>
                <w:snapToGrid w:val="0"/>
                <w:lang w:val="uk-UA"/>
              </w:rPr>
              <w:t>життя ефективних заходів протидії несанкціонованому витоку інформації щодо стану досудового розслідування у кримінальних провадженнях, запланованих слідчих (розшукових) діях, проведення негласних слідчих (розшукових) дій, спеціальних операцій та оперативно-розшукових діях</w:t>
            </w:r>
            <w:r>
              <w:rPr>
                <w:snapToGrid w:val="0"/>
                <w:lang w:val="uk-UA"/>
              </w:rPr>
              <w:t>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b/>
                <w:lang w:val="uk-UA"/>
              </w:rPr>
            </w:pPr>
            <w:r w:rsidRPr="00B16DE9">
              <w:rPr>
                <w:b/>
                <w:lang w:val="uk-UA"/>
              </w:rPr>
              <w:lastRenderedPageBreak/>
              <w:t>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B16DE9" w:rsidRDefault="00DC450D" w:rsidP="00755CEC">
            <w:pPr>
              <w:rPr>
                <w:b/>
                <w:lang w:val="uk-UA"/>
              </w:rPr>
            </w:pPr>
            <w:r w:rsidRPr="00B16DE9">
              <w:rPr>
                <w:b/>
                <w:lang w:val="uk-UA"/>
              </w:rPr>
              <w:t>ВИМОГИ ДО РІВНЯ ПРОФЕСІЙНОЇ КОМПЕТЕНТНОСТІ ОСОБИ</w:t>
            </w:r>
          </w:p>
        </w:tc>
      </w:tr>
      <w:tr w:rsidR="00DC450D" w:rsidRPr="00B16DE9" w:rsidTr="00755CEC">
        <w:tc>
          <w:tcPr>
            <w:tcW w:w="9179" w:type="dxa"/>
            <w:gridSpan w:val="4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2"/>
              </w:numPr>
              <w:jc w:val="center"/>
              <w:rPr>
                <w:i/>
                <w:lang w:val="uk-UA"/>
              </w:rPr>
            </w:pPr>
            <w:r w:rsidRPr="00B16DE9">
              <w:rPr>
                <w:i/>
                <w:lang w:val="uk-UA"/>
              </w:rPr>
              <w:t>Загальні вимоги</w:t>
            </w:r>
          </w:p>
        </w:tc>
      </w:tr>
      <w:tr w:rsidR="00DC450D" w:rsidRPr="00B16DE9" w:rsidTr="00755CEC">
        <w:tc>
          <w:tcPr>
            <w:tcW w:w="708" w:type="dxa"/>
            <w:vMerge w:val="restart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1.1.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Освіта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 xml:space="preserve">Вища </w:t>
            </w:r>
            <w:r>
              <w:rPr>
                <w:lang w:val="uk-UA"/>
              </w:rPr>
              <w:t>юридична</w:t>
            </w:r>
          </w:p>
        </w:tc>
      </w:tr>
      <w:tr w:rsidR="00DC450D" w:rsidRPr="00B16DE9" w:rsidTr="0056705D">
        <w:tc>
          <w:tcPr>
            <w:tcW w:w="708" w:type="dxa"/>
            <w:vMerge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bookmarkStart w:id="7" w:name="_GoBack" w:colFirst="2" w:colLast="2"/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56705D" w:rsidRDefault="00DC450D" w:rsidP="00755CEC">
            <w:pPr>
              <w:rPr>
                <w:lang w:val="uk-UA"/>
              </w:rPr>
            </w:pPr>
            <w:r w:rsidRPr="0056705D">
              <w:rPr>
                <w:lang w:val="uk-UA"/>
              </w:rPr>
              <w:t>Ступінь вищої освіти</w:t>
            </w:r>
          </w:p>
        </w:tc>
        <w:tc>
          <w:tcPr>
            <w:tcW w:w="4814" w:type="dxa"/>
            <w:shd w:val="clear" w:color="auto" w:fill="auto"/>
          </w:tcPr>
          <w:p w:rsidR="00DC450D" w:rsidRPr="0056705D" w:rsidRDefault="00DC450D" w:rsidP="00755CEC">
            <w:pPr>
              <w:rPr>
                <w:lang w:val="uk-UA"/>
              </w:rPr>
            </w:pPr>
            <w:r w:rsidRPr="0056705D">
              <w:rPr>
                <w:lang w:val="uk-UA"/>
              </w:rPr>
              <w:t>Магістр (або спеціаліст)</w:t>
            </w:r>
          </w:p>
        </w:tc>
      </w:tr>
      <w:bookmarkEnd w:id="7"/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caps/>
                <w:lang w:val="uk-UA"/>
              </w:rPr>
              <w:t>1.2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lang w:val="uk-UA"/>
              </w:rPr>
              <w:t xml:space="preserve">Стаж роботи </w:t>
            </w:r>
            <w:r w:rsidRPr="00B16DE9">
              <w:rPr>
                <w:lang w:val="uk-UA" w:eastAsia="uk-UA"/>
              </w:rPr>
              <w:t>(тривалість у роках, у тому числі на посадах певної категорії)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Від трьох років, </w:t>
            </w:r>
            <w:r>
              <w:rPr>
                <w:shd w:val="clear" w:color="auto" w:fill="FFFFFF"/>
                <w:lang w:val="uk-UA"/>
              </w:rPr>
              <w:t>на посадах, пов’язаних</w:t>
            </w:r>
            <w:r w:rsidRPr="007A234E">
              <w:rPr>
                <w:shd w:val="clear" w:color="auto" w:fill="FFFFFF"/>
                <w:lang w:val="uk-UA"/>
              </w:rPr>
              <w:t xml:space="preserve"> з проведенням оперативно-розшукової дія</w:t>
            </w:r>
            <w:r>
              <w:rPr>
                <w:shd w:val="clear" w:color="auto" w:fill="FFFFFF"/>
                <w:lang w:val="uk-UA"/>
              </w:rPr>
              <w:t xml:space="preserve">льності </w:t>
            </w:r>
            <w:r w:rsidRPr="007A234E">
              <w:rPr>
                <w:shd w:val="clear" w:color="auto" w:fill="FFFFFF"/>
                <w:lang w:val="uk-UA"/>
              </w:rPr>
              <w:t>або досудового слідства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Del="00E7634A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caps/>
                <w:lang w:val="uk-UA"/>
              </w:rPr>
              <w:t>1.3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Del="00E7634A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Володіння державною мовою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Вільно</w:t>
            </w:r>
          </w:p>
        </w:tc>
      </w:tr>
      <w:tr w:rsidR="00DC450D" w:rsidRPr="0056705D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1.4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>
              <w:rPr>
                <w:lang w:val="uk-UA"/>
              </w:rPr>
              <w:t>Володіння іноземною мовою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Pr="001F39D9">
              <w:rPr>
                <w:lang w:val="uk-UA"/>
              </w:rPr>
              <w:t xml:space="preserve">олодіння іноземною мовою (англійська, французька, німецька) </w:t>
            </w:r>
            <w:r>
              <w:rPr>
                <w:lang w:val="uk-UA"/>
              </w:rPr>
              <w:t xml:space="preserve">рівня </w:t>
            </w:r>
            <w:proofErr w:type="spellStart"/>
            <w:r w:rsidRPr="001F39D9">
              <w:rPr>
                <w:lang w:val="uk-UA"/>
              </w:rPr>
              <w:t>pre-intermediate</w:t>
            </w:r>
            <w:proofErr w:type="spellEnd"/>
            <w:r w:rsidRPr="001F39D9">
              <w:rPr>
                <w:lang w:val="uk-UA"/>
              </w:rPr>
              <w:t xml:space="preserve"> та вище є додатковою перевагою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1.5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Безстрокове</w:t>
            </w:r>
          </w:p>
        </w:tc>
      </w:tr>
      <w:tr w:rsidR="00DC450D" w:rsidRPr="00B16DE9" w:rsidTr="00755CEC">
        <w:tc>
          <w:tcPr>
            <w:tcW w:w="9179" w:type="dxa"/>
            <w:gridSpan w:val="4"/>
            <w:shd w:val="clear" w:color="auto" w:fill="auto"/>
          </w:tcPr>
          <w:p w:rsidR="00DC450D" w:rsidRPr="00B16DE9" w:rsidRDefault="00DC450D" w:rsidP="00755CEC">
            <w:pPr>
              <w:jc w:val="center"/>
              <w:rPr>
                <w:i/>
                <w:lang w:val="uk-UA"/>
              </w:rPr>
            </w:pPr>
            <w:r w:rsidRPr="00B16DE9">
              <w:rPr>
                <w:i/>
                <w:lang w:val="uk-UA"/>
              </w:rPr>
              <w:t>2. Спеціальні вимоги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caps/>
                <w:lang w:val="uk-UA"/>
              </w:rPr>
              <w:t>2.1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lang w:val="uk-UA"/>
              </w:rPr>
              <w:t>Галузь знань (найменування спеціальності)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Право (спеціальність: право, правознавство, правоохоронна діяльність)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caps/>
                <w:lang w:val="uk-UA"/>
              </w:rPr>
              <w:t>2.2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Спеціальність досвід роботи (тривалість, сфера чи напрямок роботи)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B16DE9" w:rsidRDefault="00DC450D" w:rsidP="00755CEC">
            <w:pPr>
              <w:jc w:val="both"/>
              <w:rPr>
                <w:color w:val="333333"/>
                <w:lang w:val="uk-UA"/>
              </w:rPr>
            </w:pPr>
            <w:r w:rsidRPr="00B16DE9">
              <w:rPr>
                <w:shd w:val="clear" w:color="auto" w:fill="FFFFFF"/>
                <w:lang w:val="uk-UA"/>
              </w:rPr>
              <w:t xml:space="preserve">Стаж роботи за фахом від </w:t>
            </w:r>
            <w:r>
              <w:rPr>
                <w:shd w:val="clear" w:color="auto" w:fill="FFFFFF"/>
                <w:lang w:val="uk-UA"/>
              </w:rPr>
              <w:t>3</w:t>
            </w:r>
            <w:r w:rsidRPr="00B16DE9">
              <w:rPr>
                <w:shd w:val="clear" w:color="auto" w:fill="FFFFFF"/>
                <w:lang w:val="uk-UA"/>
              </w:rPr>
              <w:t xml:space="preserve"> років.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lang w:val="uk-UA"/>
              </w:rPr>
              <w:br w:type="page"/>
            </w:r>
            <w:r w:rsidRPr="00B16DE9">
              <w:rPr>
                <w:lang w:val="uk-UA"/>
              </w:rPr>
              <w:br w:type="page"/>
            </w:r>
            <w:r w:rsidRPr="00B16DE9">
              <w:rPr>
                <w:caps/>
                <w:lang w:val="uk-UA"/>
              </w:rPr>
              <w:t>2.3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Знання законодавства відповідно до посадових обов’язків</w:t>
            </w:r>
          </w:p>
        </w:tc>
        <w:tc>
          <w:tcPr>
            <w:tcW w:w="4814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 xml:space="preserve">Конституція України; 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Кримінальний процесуальний кодекс України;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Кримінальний кодекс України;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Закон України «Про державну службу»;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Закон України «Про Національне антикорупційне бюро України»;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Закон України «Про запобігання корупції»;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lastRenderedPageBreak/>
              <w:t>Закон України «Про оперативно-розшукову діяльність»;</w:t>
            </w:r>
          </w:p>
          <w:p w:rsidR="00DC450D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Закон України «Про державну таємницю»;</w:t>
            </w:r>
          </w:p>
          <w:p w:rsidR="00DC450D" w:rsidRPr="004A5221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A5221">
              <w:rPr>
                <w:lang w:val="uk-UA"/>
              </w:rPr>
              <w:t>ідзаконні нормативні акти</w:t>
            </w:r>
            <w:r>
              <w:rPr>
                <w:lang w:val="uk-UA"/>
              </w:rPr>
              <w:t>,</w:t>
            </w:r>
            <w:r w:rsidRPr="004A5221">
              <w:rPr>
                <w:lang w:val="uk-UA"/>
              </w:rPr>
              <w:t xml:space="preserve"> які регулюють порядок здійснення оперативно-розшукових заходів та (або) гласних чи негласних (розшукових) слідчих дій;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н</w:t>
            </w:r>
            <w:r w:rsidRPr="00B16DE9">
              <w:rPr>
                <w:lang w:val="uk-UA"/>
              </w:rPr>
              <w:t>орми службової, професійної етики і загальні принципи службової поведінки державних службовців.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caps/>
                <w:lang w:val="uk-UA"/>
              </w:rPr>
              <w:lastRenderedPageBreak/>
              <w:t>2.4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Професійні знання (відповідно до посади з урахуванням вимог спеціальних законів)</w:t>
            </w:r>
          </w:p>
        </w:tc>
        <w:tc>
          <w:tcPr>
            <w:tcW w:w="4814" w:type="dxa"/>
            <w:shd w:val="clear" w:color="auto" w:fill="auto"/>
          </w:tcPr>
          <w:p w:rsidR="00DC450D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4A5221">
              <w:rPr>
                <w:lang w:val="uk-UA"/>
              </w:rPr>
              <w:t xml:space="preserve">рофесійні висококваліфіковані навички роботи </w:t>
            </w:r>
            <w:r>
              <w:rPr>
                <w:lang w:val="uk-UA"/>
              </w:rPr>
              <w:t>щодо</w:t>
            </w:r>
            <w:r w:rsidRPr="004A5221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пошуку та збору інформації про готування до вчинення службових злочинів;</w:t>
            </w:r>
          </w:p>
          <w:p w:rsidR="00DC450D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знання та досвід проведення оперативно-розшукових заходів, оперативних комбінацій;</w:t>
            </w:r>
          </w:p>
          <w:p w:rsidR="00DC450D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знання та досвід здійснення заходів щодо запобігання, попередження, </w:t>
            </w:r>
            <w:r w:rsidRPr="004A5221">
              <w:rPr>
                <w:lang w:val="uk-UA"/>
              </w:rPr>
              <w:t>виявлення,</w:t>
            </w:r>
            <w:r>
              <w:rPr>
                <w:lang w:val="uk-UA"/>
              </w:rPr>
              <w:t xml:space="preserve"> припинення,</w:t>
            </w:r>
            <w:r w:rsidRPr="004A5221">
              <w:rPr>
                <w:lang w:val="uk-UA"/>
              </w:rPr>
              <w:t xml:space="preserve"> оперативного документування, розслідування </w:t>
            </w:r>
            <w:r>
              <w:rPr>
                <w:lang w:val="uk-UA"/>
              </w:rPr>
              <w:t>службових</w:t>
            </w:r>
            <w:r w:rsidRPr="004A5221">
              <w:rPr>
                <w:lang w:val="uk-UA"/>
              </w:rPr>
              <w:t xml:space="preserve"> злочинів або інших кримінальних правопорушень;</w:t>
            </w:r>
          </w:p>
          <w:p w:rsidR="00DC450D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1B6FE0">
              <w:rPr>
                <w:lang w:val="uk-UA"/>
              </w:rPr>
              <w:t>нання кримінального та кримінального процесуального права;</w:t>
            </w:r>
          </w:p>
          <w:p w:rsidR="00DC450D" w:rsidRPr="00383013" w:rsidRDefault="00DC450D" w:rsidP="00755CEC">
            <w:pPr>
              <w:numPr>
                <w:ilvl w:val="0"/>
                <w:numId w:val="4"/>
              </w:numPr>
              <w:spacing w:line="25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BC3153">
              <w:rPr>
                <w:lang w:val="uk-UA"/>
              </w:rPr>
              <w:t>нання методів криміналістичного дослідження</w:t>
            </w:r>
            <w:r w:rsidRPr="002E1979">
              <w:rPr>
                <w:lang w:val="uk-UA"/>
              </w:rPr>
              <w:t>;</w:t>
            </w:r>
          </w:p>
          <w:p w:rsidR="00DC450D" w:rsidRPr="00B16DE9" w:rsidRDefault="00DC450D" w:rsidP="00755CEC">
            <w:pPr>
              <w:numPr>
                <w:ilvl w:val="0"/>
                <w:numId w:val="4"/>
              </w:numPr>
              <w:jc w:val="both"/>
              <w:rPr>
                <w:lang w:val="uk-UA"/>
              </w:rPr>
            </w:pPr>
            <w:r>
              <w:rPr>
                <w:lang w:val="uk-UA"/>
              </w:rPr>
              <w:t>з</w:t>
            </w:r>
            <w:r w:rsidRPr="00701E45">
              <w:rPr>
                <w:lang w:val="uk-UA"/>
              </w:rPr>
              <w:t xml:space="preserve">нання основ психології, у </w:t>
            </w:r>
            <w:proofErr w:type="spellStart"/>
            <w:r w:rsidRPr="00701E45">
              <w:rPr>
                <w:lang w:val="uk-UA"/>
              </w:rPr>
              <w:t>т.ч</w:t>
            </w:r>
            <w:proofErr w:type="spellEnd"/>
            <w:r w:rsidRPr="00701E45">
              <w:rPr>
                <w:lang w:val="uk-UA"/>
              </w:rPr>
              <w:t>. у сфері оперативно-розшукової діяльності та здійсненні слідчих дій</w:t>
            </w:r>
            <w:r>
              <w:rPr>
                <w:lang w:val="uk-UA"/>
              </w:rPr>
              <w:t>;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Default="00DC450D" w:rsidP="00755CE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2.5</w:t>
            </w:r>
          </w:p>
        </w:tc>
        <w:tc>
          <w:tcPr>
            <w:tcW w:w="3657" w:type="dxa"/>
            <w:gridSpan w:val="2"/>
            <w:shd w:val="clear" w:color="auto" w:fill="FFFFFF" w:themeFill="background1"/>
          </w:tcPr>
          <w:p w:rsidR="00DC450D" w:rsidRPr="00521671" w:rsidRDefault="00DC450D" w:rsidP="00755CEC">
            <w:pPr>
              <w:rPr>
                <w:lang w:val="uk-UA"/>
              </w:rPr>
            </w:pPr>
            <w:r>
              <w:rPr>
                <w:lang w:val="uk-UA"/>
              </w:rPr>
              <w:t>Лідерство</w:t>
            </w:r>
          </w:p>
        </w:tc>
        <w:tc>
          <w:tcPr>
            <w:tcW w:w="4814" w:type="dxa"/>
            <w:shd w:val="clear" w:color="auto" w:fill="FFFFFF" w:themeFill="background1"/>
          </w:tcPr>
          <w:p w:rsidR="00DC450D" w:rsidRPr="00F27D13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7D13">
              <w:rPr>
                <w:rFonts w:ascii="Times New Roman" w:hAnsi="Times New Roman"/>
                <w:sz w:val="24"/>
                <w:szCs w:val="24"/>
              </w:rPr>
              <w:t>міння ділитися новим знаннями;</w:t>
            </w:r>
          </w:p>
          <w:p w:rsidR="00DC450D" w:rsidRPr="00F27D13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27D13">
              <w:rPr>
                <w:rFonts w:ascii="Times New Roman" w:hAnsi="Times New Roman"/>
                <w:sz w:val="24"/>
                <w:szCs w:val="24"/>
              </w:rPr>
              <w:t>міння допомагати колегам при вирішенні складних завдань.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Default="00DC450D" w:rsidP="00755CE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2.6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521671" w:rsidRDefault="00DC450D" w:rsidP="00755CEC">
            <w:pPr>
              <w:rPr>
                <w:lang w:val="uk-UA"/>
              </w:rPr>
            </w:pPr>
            <w:r>
              <w:rPr>
                <w:lang w:val="uk-UA"/>
              </w:rPr>
              <w:t>Прийняття ефективних рішень</w:t>
            </w:r>
          </w:p>
        </w:tc>
        <w:tc>
          <w:tcPr>
            <w:tcW w:w="4814" w:type="dxa"/>
            <w:shd w:val="clear" w:color="auto" w:fill="auto"/>
          </w:tcPr>
          <w:p w:rsidR="00DC450D" w:rsidRPr="00E72E3E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</w:t>
            </w: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налітичні здібності;</w:t>
            </w:r>
          </w:p>
          <w:p w:rsidR="00DC450D" w:rsidRPr="00E72E3E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в</w:t>
            </w: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исокий рівень розвитку дедуктивного та індуктивного мислення;</w:t>
            </w:r>
          </w:p>
          <w:p w:rsidR="00DC450D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датність аналізувати багаторівневу інформацію;</w:t>
            </w:r>
          </w:p>
          <w:p w:rsidR="00DC450D" w:rsidRPr="00954477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в</w:t>
            </w:r>
            <w:r w:rsidRPr="00954477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міння прогнозувати події;</w:t>
            </w:r>
          </w:p>
          <w:p w:rsidR="00DC450D" w:rsidRPr="00E72E3E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 xml:space="preserve">нтуїція; </w:t>
            </w:r>
          </w:p>
          <w:p w:rsidR="00DC450D" w:rsidRPr="00931B7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системне мислення;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Default="00DC450D" w:rsidP="00755CEC">
            <w:pPr>
              <w:rPr>
                <w:caps/>
                <w:lang w:val="uk-UA"/>
              </w:rPr>
            </w:pPr>
            <w:r>
              <w:rPr>
                <w:caps/>
                <w:lang w:val="uk-UA"/>
              </w:rPr>
              <w:t>2.7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521671" w:rsidRDefault="00DC450D" w:rsidP="00755CEC">
            <w:pPr>
              <w:rPr>
                <w:lang w:val="uk-UA"/>
              </w:rPr>
            </w:pPr>
            <w:r>
              <w:rPr>
                <w:lang w:val="uk-UA"/>
              </w:rPr>
              <w:t>Комунікація та взаємодія</w:t>
            </w:r>
          </w:p>
        </w:tc>
        <w:tc>
          <w:tcPr>
            <w:tcW w:w="4814" w:type="dxa"/>
            <w:shd w:val="clear" w:color="auto" w:fill="auto"/>
          </w:tcPr>
          <w:p w:rsidR="00DC450D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К</w:t>
            </w: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омунікабельність;</w:t>
            </w:r>
          </w:p>
          <w:p w:rsidR="00DC450D" w:rsidRPr="00B10D9E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н</w:t>
            </w:r>
            <w:r w:rsidRPr="00B10D9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езалежність та ініціативність;</w:t>
            </w:r>
          </w:p>
          <w:p w:rsidR="00DC450D" w:rsidRPr="002859E2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</w:t>
            </w:r>
            <w:r w:rsidRPr="00E72E3E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міливість, чесність та відп</w:t>
            </w: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овідальність за доручену справу.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2B0AC2" w:rsidRDefault="00DC450D" w:rsidP="00755CEC">
            <w:pPr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2.8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2B0AC2" w:rsidRDefault="00DC450D" w:rsidP="00755CEC">
            <w:pPr>
              <w:rPr>
                <w:lang w:val="uk-UA"/>
              </w:rPr>
            </w:pPr>
            <w:r w:rsidRPr="002B0AC2">
              <w:rPr>
                <w:lang w:val="uk-UA"/>
              </w:rPr>
              <w:t>Якісне виконання поставлених завдань</w:t>
            </w:r>
          </w:p>
        </w:tc>
        <w:tc>
          <w:tcPr>
            <w:tcW w:w="4814" w:type="dxa"/>
            <w:shd w:val="clear" w:color="auto" w:fill="auto"/>
          </w:tcPr>
          <w:p w:rsidR="00DC450D" w:rsidRPr="002B0AC2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з</w:t>
            </w: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датність максимально використовувати власні можливості;</w:t>
            </w:r>
          </w:p>
          <w:p w:rsidR="00DC450D" w:rsidRPr="002B0AC2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</w:t>
            </w: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еупередженість та об’єктивність.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2B0AC2" w:rsidRDefault="00DC450D" w:rsidP="00755CEC">
            <w:pPr>
              <w:rPr>
                <w:caps/>
                <w:lang w:val="uk-UA"/>
              </w:rPr>
            </w:pPr>
            <w:r w:rsidRPr="002B0AC2">
              <w:rPr>
                <w:caps/>
                <w:lang w:val="uk-UA"/>
              </w:rPr>
              <w:t>2.9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2B0AC2" w:rsidRDefault="00DC450D" w:rsidP="00755CEC">
            <w:pPr>
              <w:rPr>
                <w:lang w:val="uk-UA"/>
              </w:rPr>
            </w:pPr>
            <w:r w:rsidRPr="002B0AC2">
              <w:rPr>
                <w:lang w:val="uk-UA"/>
              </w:rPr>
              <w:t>Командна робота та взаємодія</w:t>
            </w:r>
          </w:p>
        </w:tc>
        <w:tc>
          <w:tcPr>
            <w:tcW w:w="4814" w:type="dxa"/>
            <w:shd w:val="clear" w:color="auto" w:fill="auto"/>
          </w:tcPr>
          <w:p w:rsidR="00DC450D" w:rsidRPr="002B0AC2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2B0AC2">
              <w:rPr>
                <w:rFonts w:ascii="Times New Roman" w:hAnsi="Times New Roman"/>
                <w:sz w:val="24"/>
                <w:szCs w:val="24"/>
              </w:rPr>
              <w:t>датність виконувати колегіальну роботу;</w:t>
            </w:r>
          </w:p>
          <w:p w:rsidR="00DC450D" w:rsidRPr="002B0AC2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і</w:t>
            </w:r>
            <w:r w:rsidRPr="002B0AC2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нтелектуальна та емоційна зрілість.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4532F2" w:rsidRDefault="00DC450D" w:rsidP="00755CEC">
            <w:pPr>
              <w:rPr>
                <w:caps/>
                <w:lang w:val="en-US"/>
              </w:rPr>
            </w:pPr>
            <w:r>
              <w:rPr>
                <w:caps/>
                <w:lang w:val="en-US"/>
              </w:rPr>
              <w:lastRenderedPageBreak/>
              <w:t>2</w:t>
            </w:r>
            <w:r>
              <w:rPr>
                <w:caps/>
                <w:lang w:val="uk-UA"/>
              </w:rPr>
              <w:t>.</w:t>
            </w:r>
            <w:r>
              <w:rPr>
                <w:caps/>
                <w:lang w:val="en-US"/>
              </w:rPr>
              <w:t>10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2B0AC2" w:rsidRDefault="00DC450D" w:rsidP="00755CEC">
            <w:pPr>
              <w:rPr>
                <w:lang w:val="uk-UA"/>
              </w:rPr>
            </w:pPr>
            <w:r w:rsidRPr="002B0AC2">
              <w:rPr>
                <w:lang w:val="uk-UA"/>
              </w:rPr>
              <w:t>Сприйняття змін</w:t>
            </w:r>
          </w:p>
        </w:tc>
        <w:tc>
          <w:tcPr>
            <w:tcW w:w="4814" w:type="dxa"/>
            <w:shd w:val="clear" w:color="auto" w:fill="auto"/>
          </w:tcPr>
          <w:p w:rsidR="00DC450D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стійкість до стресу;</w:t>
            </w:r>
          </w:p>
          <w:p w:rsidR="00DC450D" w:rsidRPr="002B0AC2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с</w:t>
            </w:r>
            <w:r w:rsidRPr="00B10D9E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амоорганізація та орієнтація на розвиток</w:t>
            </w:r>
            <w:r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4532F2" w:rsidRDefault="00DC450D" w:rsidP="00755CEC">
            <w:pPr>
              <w:rPr>
                <w:caps/>
                <w:lang w:val="en-US"/>
              </w:rPr>
            </w:pPr>
            <w:r w:rsidRPr="00B16DE9">
              <w:rPr>
                <w:caps/>
                <w:lang w:val="uk-UA"/>
              </w:rPr>
              <w:t>2.</w:t>
            </w:r>
            <w:r>
              <w:rPr>
                <w:caps/>
                <w:lang w:val="en-US"/>
              </w:rPr>
              <w:t>11</w:t>
            </w:r>
          </w:p>
        </w:tc>
        <w:tc>
          <w:tcPr>
            <w:tcW w:w="3657" w:type="dxa"/>
            <w:gridSpan w:val="2"/>
            <w:shd w:val="clear" w:color="auto" w:fill="auto"/>
          </w:tcPr>
          <w:p w:rsidR="00DC450D" w:rsidRPr="00B16DE9" w:rsidDel="00E7634A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Особистісні компетенції</w:t>
            </w:r>
          </w:p>
        </w:tc>
        <w:tc>
          <w:tcPr>
            <w:tcW w:w="4814" w:type="dxa"/>
            <w:shd w:val="clear" w:color="auto" w:fill="auto"/>
          </w:tcPr>
          <w:p w:rsidR="00DC450D" w:rsidRPr="00E005E5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005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аналітичні здібності;</w:t>
            </w:r>
          </w:p>
          <w:p w:rsidR="00DC450D" w:rsidRPr="00E005E5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005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дисципліна і системність;</w:t>
            </w:r>
          </w:p>
          <w:p w:rsidR="00DC450D" w:rsidRPr="00E005E5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005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чесність та дисциплінованість;</w:t>
            </w:r>
          </w:p>
          <w:p w:rsidR="00DC450D" w:rsidRPr="00E005E5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005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позитивна репутація;</w:t>
            </w:r>
          </w:p>
          <w:p w:rsidR="00DC450D" w:rsidRPr="00E005E5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</w:pPr>
            <w:r w:rsidRPr="00E005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логічність мислення;</w:t>
            </w:r>
          </w:p>
          <w:p w:rsidR="00DC450D" w:rsidRPr="00E61CE9" w:rsidRDefault="00DC450D" w:rsidP="00DC450D">
            <w:pPr>
              <w:pStyle w:val="1"/>
              <w:numPr>
                <w:ilvl w:val="0"/>
                <w:numId w:val="5"/>
              </w:numPr>
              <w:spacing w:after="0" w:line="240" w:lineRule="auto"/>
              <w:ind w:left="273" w:hanging="284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E005E5">
              <w:rPr>
                <w:rFonts w:ascii="Times New Roman" w:eastAsia="TimesNewRomanPSMT" w:hAnsi="Times New Roman"/>
                <w:color w:val="000000"/>
                <w:sz w:val="24"/>
                <w:szCs w:val="24"/>
              </w:rPr>
              <w:t>добре розвинена пам'ять;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rPr>
                <w:caps/>
                <w:lang w:val="uk-UA"/>
              </w:rPr>
            </w:pPr>
            <w:r w:rsidRPr="00B16DE9">
              <w:rPr>
                <w:b/>
                <w:lang w:val="uk-UA"/>
              </w:rPr>
              <w:t>ІІІ</w:t>
            </w:r>
          </w:p>
        </w:tc>
        <w:tc>
          <w:tcPr>
            <w:tcW w:w="8471" w:type="dxa"/>
            <w:gridSpan w:val="3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b/>
                <w:lang w:val="uk-UA"/>
              </w:rPr>
              <w:t>ІНШІ ВІДОМОСТІ</w:t>
            </w:r>
          </w:p>
        </w:tc>
      </w:tr>
      <w:tr w:rsidR="00DC450D" w:rsidRPr="00B16DE9" w:rsidTr="00755CEC">
        <w:tc>
          <w:tcPr>
            <w:tcW w:w="708" w:type="dxa"/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Кваліфікаційний іспит (тестування)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DC450D" w:rsidRPr="00B16DE9" w:rsidRDefault="00DC450D" w:rsidP="00755CEC">
            <w:pPr>
              <w:jc w:val="both"/>
              <w:rPr>
                <w:lang w:val="uk-UA"/>
              </w:rPr>
            </w:pPr>
            <w:r w:rsidRPr="00394308">
              <w:rPr>
                <w:lang w:val="uk-UA"/>
              </w:rPr>
              <w:t>Тест</w:t>
            </w:r>
            <w:r>
              <w:rPr>
                <w:lang w:val="uk-UA"/>
              </w:rPr>
              <w:t>ування на знання законодавства 1</w:t>
            </w:r>
            <w:r w:rsidRPr="00C77542">
              <w:rPr>
                <w:lang w:val="uk-UA"/>
              </w:rPr>
              <w:t xml:space="preserve">-го </w:t>
            </w:r>
            <w:r>
              <w:rPr>
                <w:lang w:val="uk-UA"/>
              </w:rPr>
              <w:t xml:space="preserve"> та 2-го рівн</w:t>
            </w:r>
            <w:r w:rsidRPr="00C77542">
              <w:rPr>
                <w:lang w:val="uk-UA"/>
              </w:rPr>
              <w:t>я</w:t>
            </w:r>
            <w:r>
              <w:rPr>
                <w:lang w:val="uk-UA"/>
              </w:rPr>
              <w:t xml:space="preserve"> </w:t>
            </w:r>
            <w:r w:rsidRPr="00B16DE9">
              <w:rPr>
                <w:lang w:val="uk-UA"/>
              </w:rPr>
              <w:t>(https://nabu.gov.ua/perelik-pytan-do-kvalifikaciynogo-ispytu)</w:t>
            </w:r>
            <w:r>
              <w:rPr>
                <w:lang w:val="uk-UA"/>
              </w:rPr>
              <w:t>, тестування загальних здібностей, психологічне тестування.</w:t>
            </w:r>
            <w:r w:rsidRPr="00B16DE9">
              <w:rPr>
                <w:lang w:val="uk-UA"/>
              </w:rPr>
              <w:t xml:space="preserve"> </w:t>
            </w:r>
          </w:p>
        </w:tc>
      </w:tr>
      <w:tr w:rsidR="00DC450D" w:rsidRPr="00B16DE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Перелік документів: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письмова заява про участь у конкурсі встановленого зразка;</w:t>
            </w:r>
          </w:p>
          <w:p w:rsidR="00DC450D" w:rsidRPr="00846C1B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паспорта громадянина України;</w:t>
            </w:r>
          </w:p>
          <w:p w:rsidR="00DC450D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>копія реєстраційної картки платника податків;</w:t>
            </w:r>
          </w:p>
          <w:p w:rsidR="00DC450D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заповнена </w:t>
            </w:r>
            <w:r>
              <w:rPr>
                <w:lang w:val="uk-UA"/>
              </w:rPr>
              <w:t xml:space="preserve">власноруч </w:t>
            </w:r>
            <w:r w:rsidRPr="00846C1B">
              <w:rPr>
                <w:lang w:val="uk-UA"/>
              </w:rPr>
              <w:t xml:space="preserve">особова картка </w:t>
            </w:r>
            <w:r>
              <w:rPr>
                <w:lang w:val="uk-UA"/>
              </w:rPr>
              <w:t>встановленого зразка</w:t>
            </w:r>
            <w:r w:rsidRPr="00846C1B">
              <w:rPr>
                <w:lang w:val="uk-UA"/>
              </w:rPr>
              <w:t>;</w:t>
            </w:r>
          </w:p>
          <w:p w:rsidR="00DC450D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фотокартка розміром 4 х 6 см;</w:t>
            </w:r>
          </w:p>
          <w:p w:rsidR="00DC450D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>копія (копії) документа (документів) про вищу освіту із додатками, присвоєння вченого звання, присудження наукового ступеня;</w:t>
            </w:r>
          </w:p>
          <w:p w:rsidR="00DC450D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копія </w:t>
            </w:r>
            <w:r w:rsidRPr="00DE03DC">
              <w:rPr>
                <w:lang w:val="uk-UA"/>
              </w:rPr>
              <w:t>посвідчення атестації щодо</w:t>
            </w:r>
            <w:r>
              <w:rPr>
                <w:lang w:val="uk-UA"/>
              </w:rPr>
              <w:t xml:space="preserve"> вільного володіння державною мовою;</w:t>
            </w:r>
          </w:p>
          <w:p w:rsidR="00DC450D" w:rsidRPr="00846C1B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>
              <w:rPr>
                <w:color w:val="000000"/>
                <w:lang w:val="uk-UA"/>
              </w:rPr>
              <w:t>роздрукована копія декла</w:t>
            </w:r>
            <w:r w:rsidRPr="007A2ADD">
              <w:rPr>
                <w:lang w:val="uk-UA"/>
              </w:rPr>
              <w:t>рації</w:t>
            </w:r>
            <w:r>
              <w:rPr>
                <w:color w:val="000000"/>
                <w:lang w:val="uk-UA"/>
              </w:rPr>
              <w:t xml:space="preserve"> особи, уповноваженої на виконання функцій держави або місцевого самоврядування (за 2016 рік) подану у порядку, встановленому Законом України «Про запобігання корупції», як кандидата на посаду</w:t>
            </w:r>
            <w:r w:rsidRPr="00846C1B">
              <w:rPr>
                <w:lang w:val="uk-UA"/>
              </w:rPr>
              <w:t>;</w:t>
            </w:r>
          </w:p>
          <w:p w:rsidR="00DC450D" w:rsidRPr="00C11B9A" w:rsidRDefault="00DC450D" w:rsidP="00DC450D">
            <w:pPr>
              <w:numPr>
                <w:ilvl w:val="0"/>
                <w:numId w:val="6"/>
              </w:numPr>
              <w:tabs>
                <w:tab w:val="left" w:pos="273"/>
              </w:tabs>
              <w:ind w:left="0" w:firstLine="0"/>
              <w:jc w:val="both"/>
              <w:rPr>
                <w:lang w:val="uk-UA"/>
              </w:rPr>
            </w:pPr>
            <w:r w:rsidRPr="00846C1B">
              <w:rPr>
                <w:lang w:val="uk-UA"/>
              </w:rPr>
              <w:t xml:space="preserve">письмова </w:t>
            </w:r>
            <w:r w:rsidRPr="00C11B9A">
              <w:rPr>
                <w:lang w:val="uk-UA"/>
              </w:rPr>
              <w:t>заява, в якій особа повідомляє, що до неї не застосовуються заборони, визначені частиною третьою або четвертою статті 1 Закону України "Про очищення влади", і  надає згода на проходження перевірки та оприлюднення відомостей стосовно неї відповідно до зазначеного Закону або копія довідки встановленої форми про результати такої перевірки.</w:t>
            </w:r>
          </w:p>
          <w:p w:rsidR="00DC450D" w:rsidRPr="00B16DE9" w:rsidRDefault="00DC450D" w:rsidP="00755CEC">
            <w:pPr>
              <w:pStyle w:val="rvps12"/>
              <w:spacing w:before="0" w:beforeAutospacing="0" w:after="0" w:afterAutospacing="0"/>
              <w:jc w:val="both"/>
              <w:rPr>
                <w:rFonts w:eastAsia="TimesNewRomanPSMT"/>
                <w:i/>
                <w:color w:val="000000"/>
              </w:rPr>
            </w:pPr>
            <w:r w:rsidRPr="00B16DE9">
              <w:rPr>
                <w:rFonts w:eastAsia="TimesNewRomanPSMT"/>
                <w:i/>
                <w:color w:val="000000"/>
              </w:rPr>
              <w:t>Направлення лише заяви або резюме не є підставою для участі у конкурсі.</w:t>
            </w:r>
          </w:p>
        </w:tc>
      </w:tr>
      <w:tr w:rsidR="00DC450D" w:rsidRPr="00B16DE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Термін подання документів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>Протягом 1</w:t>
            </w:r>
            <w:r>
              <w:rPr>
                <w:lang w:val="uk-UA"/>
              </w:rPr>
              <w:t>5</w:t>
            </w:r>
            <w:r w:rsidRPr="00B16DE9">
              <w:rPr>
                <w:lang w:val="uk-UA"/>
              </w:rPr>
              <w:t xml:space="preserve"> календарних днів з дня оприлюднення повідомлення про проведення конкурсу</w:t>
            </w:r>
          </w:p>
        </w:tc>
      </w:tr>
      <w:tr w:rsidR="00DC450D" w:rsidRPr="00B16DE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Поштова адреса, за якою приймаються (на яку надсилаються) документи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smartTag w:uri="urn:schemas-microsoft-com:office:smarttags" w:element="metricconverter">
              <w:smartTagPr>
                <w:attr w:name="ProductID" w:val="03035, м"/>
              </w:smartTagPr>
              <w:r w:rsidRPr="00B16DE9">
                <w:rPr>
                  <w:lang w:val="uk-UA"/>
                </w:rPr>
                <w:t>03035, м</w:t>
              </w:r>
            </w:smartTag>
            <w:r w:rsidRPr="00B16DE9">
              <w:rPr>
                <w:lang w:val="uk-UA"/>
              </w:rPr>
              <w:t>. Київ, вул. Василя Сурикова, 3</w:t>
            </w:r>
          </w:p>
        </w:tc>
      </w:tr>
      <w:tr w:rsidR="00DC450D" w:rsidRPr="0056705D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Контактні дані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E-</w:t>
            </w:r>
            <w:proofErr w:type="spellStart"/>
            <w:r w:rsidRPr="00B16DE9">
              <w:rPr>
                <w:lang w:val="uk-UA"/>
              </w:rPr>
              <w:t>mail</w:t>
            </w:r>
            <w:proofErr w:type="spellEnd"/>
            <w:r w:rsidRPr="00B16DE9">
              <w:rPr>
                <w:lang w:val="uk-UA"/>
              </w:rPr>
              <w:t>: </w:t>
            </w:r>
            <w:hyperlink r:id="rId5" w:history="1">
              <w:r w:rsidRPr="00B16DE9">
                <w:rPr>
                  <w:rStyle w:val="a3"/>
                  <w:lang w:val="uk-UA"/>
                </w:rPr>
                <w:t>commission1@nabu.gov.ua</w:t>
              </w:r>
            </w:hyperlink>
          </w:p>
        </w:tc>
      </w:tr>
      <w:tr w:rsidR="00DC450D" w:rsidRPr="00B16DE9" w:rsidTr="00755C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>Умови оплати праці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B16DE9">
              <w:rPr>
                <w:lang w:val="uk-UA"/>
              </w:rPr>
              <w:t xml:space="preserve">Посадовий оклад: </w:t>
            </w:r>
            <w:r>
              <w:rPr>
                <w:lang w:val="uk-UA"/>
              </w:rPr>
              <w:t>42 240</w:t>
            </w:r>
            <w:r w:rsidRPr="00394308">
              <w:rPr>
                <w:lang w:val="uk-UA"/>
              </w:rPr>
              <w:t xml:space="preserve"> </w:t>
            </w:r>
            <w:r w:rsidRPr="00B16DE9">
              <w:rPr>
                <w:lang w:val="uk-UA"/>
              </w:rPr>
              <w:t>грн.</w:t>
            </w:r>
            <w:r>
              <w:rPr>
                <w:lang w:val="uk-UA"/>
              </w:rPr>
              <w:t>*</w:t>
            </w:r>
          </w:p>
          <w:p w:rsidR="00DC450D" w:rsidRPr="00B16DE9" w:rsidRDefault="00DC450D" w:rsidP="00755CEC">
            <w:pPr>
              <w:jc w:val="both"/>
              <w:rPr>
                <w:lang w:val="uk-UA"/>
              </w:rPr>
            </w:pPr>
            <w:r w:rsidRPr="00B16DE9">
              <w:rPr>
                <w:lang w:val="uk-UA"/>
              </w:rPr>
              <w:t xml:space="preserve">Доплати: відповідно до ст. 23 Закону України «Про Національне антикорупційне бюро України» </w:t>
            </w:r>
          </w:p>
        </w:tc>
      </w:tr>
      <w:tr w:rsidR="00DC450D" w:rsidRPr="00B16DE9" w:rsidTr="00755CEC">
        <w:trPr>
          <w:trHeight w:val="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numPr>
                <w:ilvl w:val="0"/>
                <w:numId w:val="3"/>
              </w:numPr>
              <w:jc w:val="center"/>
              <w:rPr>
                <w:caps/>
                <w:lang w:val="uk-UA"/>
              </w:rPr>
            </w:pP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>
              <w:rPr>
                <w:lang w:val="uk-UA"/>
              </w:rPr>
              <w:t>Місце проведення конкурсу</w:t>
            </w:r>
          </w:p>
        </w:tc>
        <w:tc>
          <w:tcPr>
            <w:tcW w:w="4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450D" w:rsidRPr="00B16DE9" w:rsidRDefault="00DC450D" w:rsidP="00755CEC">
            <w:pPr>
              <w:rPr>
                <w:lang w:val="uk-UA"/>
              </w:rPr>
            </w:pPr>
            <w:r w:rsidRPr="00846C1B">
              <w:rPr>
                <w:lang w:val="uk-UA"/>
              </w:rPr>
              <w:t>м. Київ, вул. Василя Сурикова, 3</w:t>
            </w:r>
          </w:p>
        </w:tc>
      </w:tr>
    </w:tbl>
    <w:p w:rsidR="00DC450D" w:rsidRPr="00B16DE9" w:rsidRDefault="00DC450D" w:rsidP="00DC450D">
      <w:pPr>
        <w:rPr>
          <w:lang w:val="uk-UA"/>
        </w:rPr>
      </w:pPr>
    </w:p>
    <w:p w:rsidR="00DC450D" w:rsidRPr="00CA1695" w:rsidRDefault="00DC450D" w:rsidP="00DC450D">
      <w:pPr>
        <w:jc w:val="both"/>
        <w:rPr>
          <w:lang w:val="uk-UA"/>
        </w:rPr>
      </w:pPr>
      <w:r w:rsidRPr="00CA1695">
        <w:rPr>
          <w:lang w:val="uk-UA"/>
        </w:rPr>
        <w:t>*Посадові оклади працівників Національного бюро, які проходять стажування, встановлюються з понижуючим коефіцієнтом 1,5.</w:t>
      </w:r>
    </w:p>
    <w:p w:rsidR="00B5066D" w:rsidRPr="00DC450D" w:rsidRDefault="00B5066D">
      <w:pPr>
        <w:rPr>
          <w:lang w:val="uk-UA"/>
        </w:rPr>
      </w:pPr>
    </w:p>
    <w:sectPr w:rsidR="00B5066D" w:rsidRPr="00DC450D" w:rsidSect="00DC40DD">
      <w:pgSz w:w="11906" w:h="16838"/>
      <w:pgMar w:top="850" w:right="567" w:bottom="85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charset w:val="80"/>
    <w:family w:val="roman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3462B"/>
    <w:multiLevelType w:val="hybridMultilevel"/>
    <w:tmpl w:val="144AB43A"/>
    <w:lvl w:ilvl="0" w:tplc="0D8AAB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D8AAB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4F4A4E"/>
    <w:multiLevelType w:val="hybridMultilevel"/>
    <w:tmpl w:val="9E628746"/>
    <w:lvl w:ilvl="0" w:tplc="8BB2B25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2F2C31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5A1B1408"/>
    <w:multiLevelType w:val="hybridMultilevel"/>
    <w:tmpl w:val="592C51E4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222" w:hanging="360"/>
      </w:pPr>
    </w:lvl>
    <w:lvl w:ilvl="2" w:tplc="0422001B" w:tentative="1">
      <w:start w:val="1"/>
      <w:numFmt w:val="lowerRoman"/>
      <w:lvlText w:val="%3."/>
      <w:lvlJc w:val="right"/>
      <w:pPr>
        <w:ind w:left="1942" w:hanging="180"/>
      </w:pPr>
    </w:lvl>
    <w:lvl w:ilvl="3" w:tplc="0422000F" w:tentative="1">
      <w:start w:val="1"/>
      <w:numFmt w:val="decimal"/>
      <w:lvlText w:val="%4."/>
      <w:lvlJc w:val="left"/>
      <w:pPr>
        <w:ind w:left="2662" w:hanging="360"/>
      </w:pPr>
    </w:lvl>
    <w:lvl w:ilvl="4" w:tplc="04220019" w:tentative="1">
      <w:start w:val="1"/>
      <w:numFmt w:val="lowerLetter"/>
      <w:lvlText w:val="%5."/>
      <w:lvlJc w:val="left"/>
      <w:pPr>
        <w:ind w:left="3382" w:hanging="360"/>
      </w:pPr>
    </w:lvl>
    <w:lvl w:ilvl="5" w:tplc="0422001B" w:tentative="1">
      <w:start w:val="1"/>
      <w:numFmt w:val="lowerRoman"/>
      <w:lvlText w:val="%6."/>
      <w:lvlJc w:val="right"/>
      <w:pPr>
        <w:ind w:left="4102" w:hanging="180"/>
      </w:pPr>
    </w:lvl>
    <w:lvl w:ilvl="6" w:tplc="0422000F" w:tentative="1">
      <w:start w:val="1"/>
      <w:numFmt w:val="decimal"/>
      <w:lvlText w:val="%7."/>
      <w:lvlJc w:val="left"/>
      <w:pPr>
        <w:ind w:left="4822" w:hanging="360"/>
      </w:pPr>
    </w:lvl>
    <w:lvl w:ilvl="7" w:tplc="04220019" w:tentative="1">
      <w:start w:val="1"/>
      <w:numFmt w:val="lowerLetter"/>
      <w:lvlText w:val="%8."/>
      <w:lvlJc w:val="left"/>
      <w:pPr>
        <w:ind w:left="5542" w:hanging="360"/>
      </w:pPr>
    </w:lvl>
    <w:lvl w:ilvl="8" w:tplc="042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65742CD"/>
    <w:multiLevelType w:val="hybridMultilevel"/>
    <w:tmpl w:val="5A06160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E92E18"/>
    <w:multiLevelType w:val="hybridMultilevel"/>
    <w:tmpl w:val="0812E680"/>
    <w:lvl w:ilvl="0" w:tplc="0D8AAB5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EC06C6"/>
    <w:multiLevelType w:val="hybridMultilevel"/>
    <w:tmpl w:val="0D386D2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0D"/>
    <w:rsid w:val="0056705D"/>
    <w:rsid w:val="00B5066D"/>
    <w:rsid w:val="00DC40DD"/>
    <w:rsid w:val="00DC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29C2D07"/>
  <w15:chartTrackingRefBased/>
  <w15:docId w15:val="{9C50408D-C950-435B-BBE4-8FBE0CAF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Середня сітка 21"/>
    <w:uiPriority w:val="1"/>
    <w:qFormat/>
    <w:rsid w:val="00DC450D"/>
    <w:pPr>
      <w:spacing w:after="0" w:line="240" w:lineRule="auto"/>
    </w:pPr>
    <w:rPr>
      <w:rFonts w:ascii="Calibri" w:eastAsia="Calibri" w:hAnsi="Calibri" w:cs="Times New Roman"/>
      <w:lang w:val="ru-RU"/>
    </w:rPr>
  </w:style>
  <w:style w:type="paragraph" w:customStyle="1" w:styleId="rvps12">
    <w:name w:val="rvps12"/>
    <w:basedOn w:val="a"/>
    <w:rsid w:val="00DC450D"/>
    <w:pPr>
      <w:spacing w:before="100" w:beforeAutospacing="1" w:after="100" w:afterAutospacing="1"/>
    </w:pPr>
    <w:rPr>
      <w:lang w:val="uk-UA" w:eastAsia="uk-UA"/>
    </w:rPr>
  </w:style>
  <w:style w:type="character" w:styleId="a3">
    <w:name w:val="Hyperlink"/>
    <w:uiPriority w:val="99"/>
    <w:unhideWhenUsed/>
    <w:rsid w:val="00DC450D"/>
    <w:rPr>
      <w:color w:val="0000FF"/>
      <w:u w:val="single"/>
    </w:rPr>
  </w:style>
  <w:style w:type="paragraph" w:customStyle="1" w:styleId="1">
    <w:name w:val="Абзац списку1"/>
    <w:basedOn w:val="a"/>
    <w:rsid w:val="00DC450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character" w:styleId="a4">
    <w:name w:val="annotation reference"/>
    <w:basedOn w:val="a0"/>
    <w:uiPriority w:val="99"/>
    <w:semiHidden/>
    <w:unhideWhenUsed/>
    <w:rsid w:val="00DC450D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C450D"/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DC45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DC450D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DC450D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ion1@nabu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4871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Сметаніна Олена Віталіївна</cp:lastModifiedBy>
  <cp:revision>2</cp:revision>
  <cp:lastPrinted>2017-08-30T12:24:00Z</cp:lastPrinted>
  <dcterms:created xsi:type="dcterms:W3CDTF">2017-08-30T12:25:00Z</dcterms:created>
  <dcterms:modified xsi:type="dcterms:W3CDTF">2017-08-30T12:25:00Z</dcterms:modified>
</cp:coreProperties>
</file>