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8" w:rsidRPr="004C2ADC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4C2ADC">
        <w:rPr>
          <w:b/>
          <w:bCs/>
          <w:sz w:val="28"/>
          <w:szCs w:val="28"/>
          <w:lang w:val="uk-UA"/>
        </w:rPr>
        <w:t>ПРОФІЛЬ ПОСАДИ</w:t>
      </w:r>
    </w:p>
    <w:p w:rsidR="00E46634" w:rsidRPr="00846C1B" w:rsidRDefault="00965D18" w:rsidP="00720ED3">
      <w:pPr>
        <w:jc w:val="center"/>
        <w:rPr>
          <w:b/>
          <w:bCs/>
          <w:sz w:val="28"/>
          <w:szCs w:val="28"/>
          <w:lang w:val="uk-UA"/>
        </w:rPr>
      </w:pPr>
      <w:r w:rsidRPr="004C2ADC">
        <w:rPr>
          <w:sz w:val="28"/>
          <w:szCs w:val="28"/>
          <w:lang w:val="uk-UA"/>
        </w:rPr>
        <w:t>(код</w:t>
      </w:r>
      <w:r w:rsidR="004C2ADC">
        <w:rPr>
          <w:sz w:val="28"/>
          <w:szCs w:val="28"/>
          <w:lang w:val="uk-UA"/>
        </w:rPr>
        <w:t xml:space="preserve"> УСО/1365-р/09.08.2017</w:t>
      </w:r>
      <w:r w:rsidRPr="004C2ADC">
        <w:rPr>
          <w:sz w:val="28"/>
          <w:szCs w:val="28"/>
          <w:lang w:val="uk-UA"/>
        </w:rPr>
        <w:t>)</w:t>
      </w:r>
      <w:r w:rsidRPr="00965D18">
        <w:rPr>
          <w:sz w:val="28"/>
          <w:szCs w:val="28"/>
          <w:lang w:val="uk-UA"/>
        </w:rPr>
        <w:br/>
      </w:r>
      <w:r w:rsidR="00E46634" w:rsidRPr="00846C1B">
        <w:rPr>
          <w:b/>
          <w:bCs/>
          <w:sz w:val="28"/>
          <w:szCs w:val="28"/>
          <w:lang w:val="uk-UA"/>
        </w:rPr>
        <w:t>«</w:t>
      </w:r>
      <w:r w:rsidR="00D5261D">
        <w:rPr>
          <w:b/>
          <w:bCs/>
          <w:sz w:val="28"/>
          <w:szCs w:val="28"/>
          <w:lang w:val="uk-UA"/>
        </w:rPr>
        <w:t>Старший оперативний працівник</w:t>
      </w:r>
      <w:r>
        <w:rPr>
          <w:b/>
          <w:bCs/>
          <w:sz w:val="28"/>
          <w:szCs w:val="28"/>
          <w:lang w:val="uk-UA"/>
        </w:rPr>
        <w:t xml:space="preserve"> </w:t>
      </w:r>
      <w:r w:rsidR="00D5261D" w:rsidRPr="00BF32CA">
        <w:rPr>
          <w:b/>
          <w:bCs/>
          <w:sz w:val="28"/>
          <w:szCs w:val="28"/>
          <w:lang w:val="uk-UA"/>
        </w:rPr>
        <w:t>Управління спеціальних операцій</w:t>
      </w:r>
      <w:r w:rsidR="00E46634" w:rsidRPr="00846C1B">
        <w:rPr>
          <w:b/>
          <w:bCs/>
          <w:sz w:val="28"/>
          <w:szCs w:val="28"/>
          <w:lang w:val="uk-UA"/>
        </w:rPr>
        <w:t>»</w:t>
      </w:r>
    </w:p>
    <w:p w:rsidR="00E46634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r w:rsidRPr="00846C1B">
        <w:rPr>
          <w:b/>
          <w:bCs/>
          <w:sz w:val="28"/>
          <w:szCs w:val="28"/>
          <w:lang w:val="uk-UA"/>
        </w:rPr>
        <w:t>Національного антикорупційного бюро України</w:t>
      </w:r>
    </w:p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4F5F64" w:rsidRDefault="00E46634" w:rsidP="00D86943">
            <w:pPr>
              <w:pStyle w:val="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5F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ЗАТВЕРДЖУЮ</w:t>
            </w:r>
          </w:p>
        </w:tc>
      </w:tr>
      <w:tr w:rsidR="00E46634" w:rsidRPr="005E0B9A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46634" w:rsidRDefault="00E46634" w:rsidP="0095533B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Директор       </w:t>
            </w:r>
            <w:r w:rsidR="00D869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</w:t>
            </w: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А. </w:t>
            </w:r>
            <w:r w:rsidR="008A1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Ситник</w:t>
            </w:r>
          </w:p>
          <w:p w:rsidR="00E46634" w:rsidRPr="006D6089" w:rsidRDefault="00E46634" w:rsidP="0095533B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46634" w:rsidRPr="00846C1B" w:rsidRDefault="00E46634" w:rsidP="0095533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4C2ADC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C2ADC" w:rsidRPr="004C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C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4C2ADC" w:rsidRPr="004C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серпня </w:t>
            </w:r>
            <w:r w:rsidRPr="004C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4C2ADC" w:rsidRPr="004C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C2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95533B" w:rsidRPr="004C2ADC" w:rsidRDefault="0095533B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7"/>
        <w:gridCol w:w="5098"/>
      </w:tblGrid>
      <w:tr w:rsidR="00E46634" w:rsidRPr="00846C1B">
        <w:tc>
          <w:tcPr>
            <w:tcW w:w="682" w:type="dxa"/>
            <w:vAlign w:val="center"/>
          </w:tcPr>
          <w:p w:rsidR="00E46634" w:rsidRPr="00846C1B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063" w:type="dxa"/>
            <w:gridSpan w:val="2"/>
            <w:vAlign w:val="center"/>
          </w:tcPr>
          <w:p w:rsidR="00E46634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46634" w:rsidRPr="00846C1B" w:rsidRDefault="00E46634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01" w:type="dxa"/>
          </w:tcPr>
          <w:p w:rsidR="00D70D3B" w:rsidRPr="006B7D21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D70D3B" w:rsidRPr="00846C1B">
        <w:trPr>
          <w:trHeight w:val="512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01" w:type="dxa"/>
            <w:vAlign w:val="center"/>
          </w:tcPr>
          <w:p w:rsidR="00D70D3B" w:rsidRPr="00035112" w:rsidRDefault="00D70D3B" w:rsidP="009643EE">
            <w:pPr>
              <w:rPr>
                <w:lang w:val="uk-UA"/>
              </w:rPr>
            </w:pPr>
            <w:r w:rsidRPr="00035112">
              <w:rPr>
                <w:lang w:val="uk-UA"/>
              </w:rPr>
              <w:t>Управління спеціальних операцій</w:t>
            </w:r>
          </w:p>
        </w:tc>
      </w:tr>
      <w:tr w:rsidR="00D70D3B" w:rsidRPr="00846C1B">
        <w:trPr>
          <w:trHeight w:val="309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201" w:type="dxa"/>
          </w:tcPr>
          <w:p w:rsidR="00D70D3B" w:rsidRPr="00035112" w:rsidRDefault="00A02B4E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Старший оперативний працівник 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201" w:type="dxa"/>
          </w:tcPr>
          <w:p w:rsidR="00D70D3B" w:rsidRPr="00035112" w:rsidRDefault="00D70D3B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D70D3B" w:rsidRPr="00D86943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201" w:type="dxa"/>
          </w:tcPr>
          <w:p w:rsidR="00D70D3B" w:rsidRPr="00264BFA" w:rsidRDefault="00D70D3B" w:rsidP="009643EE">
            <w:pPr>
              <w:jc w:val="both"/>
              <w:rPr>
                <w:lang w:val="uk-UA"/>
              </w:rPr>
            </w:pPr>
            <w:r w:rsidRPr="000B1636">
              <w:rPr>
                <w:color w:val="000000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01" w:type="dxa"/>
          </w:tcPr>
          <w:p w:rsidR="00D70D3B" w:rsidRPr="000B1636" w:rsidRDefault="00D70D3B" w:rsidP="009643EE">
            <w:pPr>
              <w:ind w:firstLine="237"/>
              <w:jc w:val="both"/>
              <w:rPr>
                <w:lang w:val="uk-UA"/>
              </w:rPr>
            </w:pPr>
            <w:r w:rsidRPr="000B1636">
              <w:rPr>
                <w:lang w:val="uk-UA"/>
              </w:rPr>
              <w:t>- виконує обов’язки старшого групи під час проведення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забезпечу</w:t>
            </w:r>
            <w:r>
              <w:rPr>
                <w:lang w:val="uk-UA"/>
              </w:rPr>
              <w:t>є</w:t>
            </w:r>
            <w:r w:rsidRPr="000B1636">
              <w:t xml:space="preserve"> чітке та правильне виконання </w:t>
            </w:r>
            <w:r w:rsidRPr="000B1636">
              <w:rPr>
                <w:lang w:val="uk-UA"/>
              </w:rPr>
              <w:t xml:space="preserve">особовим складом підпорядкованої групи </w:t>
            </w:r>
            <w:r w:rsidRPr="000B1636">
              <w:t xml:space="preserve">службових обов’язків, вимог чинного законодавства; 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відповіда</w:t>
            </w:r>
            <w:r>
              <w:rPr>
                <w:lang w:val="uk-UA"/>
              </w:rPr>
              <w:t>є</w:t>
            </w:r>
            <w:r w:rsidRPr="000B1636">
              <w:t xml:space="preserve"> за наявність, збереження, підтримання</w:t>
            </w:r>
            <w:r w:rsidRPr="000B1636">
              <w:rPr>
                <w:lang w:val="uk-UA"/>
              </w:rPr>
              <w:t xml:space="preserve"> </w:t>
            </w:r>
            <w:r w:rsidRPr="000B1636">
              <w:t>особ</w:t>
            </w:r>
            <w:r w:rsidRPr="000B1636">
              <w:rPr>
                <w:lang w:val="uk-UA"/>
              </w:rPr>
              <w:t>овим складом групи в належному стані</w:t>
            </w:r>
            <w:r w:rsidRPr="000B1636"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методикою та вмі</w:t>
            </w:r>
            <w:r>
              <w:rPr>
                <w:lang w:val="uk-UA"/>
              </w:rPr>
              <w:t>є</w:t>
            </w:r>
            <w:r w:rsidRPr="000B1636">
              <w:t xml:space="preserve"> на практиці застосовувати різні методи </w:t>
            </w:r>
            <w:r w:rsidRPr="000B1636">
              <w:rPr>
                <w:lang w:val="uk-UA"/>
              </w:rPr>
              <w:lastRenderedPageBreak/>
              <w:t xml:space="preserve">проведення спеціальних заходів із захоплення та  </w:t>
            </w:r>
            <w:r w:rsidRPr="000B1636">
              <w:t xml:space="preserve">забезпечення особистої охорони осіб, узятих під захист, в штатних та кризових ситуаціях; відповідати за правильність дій співробітників </w:t>
            </w:r>
            <w:r w:rsidRPr="000B1636">
              <w:rPr>
                <w:lang w:val="uk-UA"/>
              </w:rPr>
              <w:t>підпорядкованої групи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нада</w:t>
            </w:r>
            <w:r>
              <w:rPr>
                <w:lang w:val="uk-UA"/>
              </w:rPr>
              <w:t>є</w:t>
            </w:r>
            <w:r w:rsidRPr="000B1636">
              <w:t xml:space="preserve"> допомогу керівництву відділу в проведенні занять з професійної підготовки особового складу, вноси</w:t>
            </w:r>
            <w:r>
              <w:rPr>
                <w:lang w:val="uk-UA"/>
              </w:rPr>
              <w:t>ть</w:t>
            </w:r>
            <w:r w:rsidRPr="000B1636">
              <w:t xml:space="preserve"> пропозиції щодо їх змісту та методики;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табельною зброєю, спеціальними засобами,</w:t>
            </w:r>
            <w:r>
              <w:t xml:space="preserve"> прийомами самозахисту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високу бойову і мобілізаційну готовність;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нес</w:t>
            </w:r>
            <w:r>
              <w:rPr>
                <w:lang w:val="uk-UA"/>
              </w:rPr>
              <w:t>е</w:t>
            </w:r>
            <w:r w:rsidRPr="000B1636">
              <w:t xml:space="preserve">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D70D3B" w:rsidRPr="00DB6FF7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надання першої невідкладної медичної допомоги</w:t>
            </w:r>
            <w:r>
              <w:rPr>
                <w:lang w:val="uk-UA"/>
              </w:rPr>
              <w:t>.</w:t>
            </w:r>
          </w:p>
        </w:tc>
      </w:tr>
      <w:tr w:rsidR="00D70D3B" w:rsidRPr="00846C1B">
        <w:tc>
          <w:tcPr>
            <w:tcW w:w="682" w:type="dxa"/>
            <w:vAlign w:val="center"/>
          </w:tcPr>
          <w:p w:rsidR="00D70D3B" w:rsidRPr="00846C1B" w:rsidRDefault="00D70D3B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9063" w:type="dxa"/>
            <w:gridSpan w:val="2"/>
            <w:vAlign w:val="center"/>
          </w:tcPr>
          <w:p w:rsidR="00D70D3B" w:rsidRDefault="00D70D3B" w:rsidP="00FB28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КВАЛІФІКАЦІЙНІ ВИМОГИ</w:t>
            </w:r>
          </w:p>
          <w:p w:rsidR="00D70D3B" w:rsidRPr="00846C1B" w:rsidRDefault="00D70D3B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9745" w:type="dxa"/>
            <w:gridSpan w:val="3"/>
          </w:tcPr>
          <w:p w:rsidR="00D70D3B" w:rsidRPr="00846C1B" w:rsidRDefault="00D70D3B" w:rsidP="00720ED3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D70D3B" w:rsidRPr="00846C1B">
        <w:tc>
          <w:tcPr>
            <w:tcW w:w="682" w:type="dxa"/>
            <w:vMerge w:val="restart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Pr="009F5410">
              <w:rPr>
                <w:color w:val="000000"/>
                <w:shd w:val="clear" w:color="auto" w:fill="FFFFFF"/>
                <w:lang w:val="uk-UA"/>
              </w:rPr>
              <w:t>ища</w:t>
            </w:r>
          </w:p>
        </w:tc>
      </w:tr>
      <w:tr w:rsidR="00D70D3B" w:rsidRPr="00846C1B">
        <w:tc>
          <w:tcPr>
            <w:tcW w:w="682" w:type="dxa"/>
            <w:vMerge/>
          </w:tcPr>
          <w:p w:rsidR="00D70D3B" w:rsidRPr="00846C1B" w:rsidRDefault="00D70D3B" w:rsidP="00FB28C9">
            <w:pPr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201" w:type="dxa"/>
          </w:tcPr>
          <w:p w:rsidR="00D70D3B" w:rsidRPr="00DB6FF7" w:rsidRDefault="00D70D3B" w:rsidP="009643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hAnsi="Times New Roman" w:cs="Times New Roman"/>
                <w:sz w:val="24"/>
                <w:szCs w:val="24"/>
              </w:rPr>
              <w:t>Спеціаліст (магістр)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бакалавр (з 2016 року)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01" w:type="dxa"/>
          </w:tcPr>
          <w:p w:rsidR="00D70D3B" w:rsidRPr="00035112" w:rsidRDefault="00D70D3B" w:rsidP="004F5F64">
            <w:pPr>
              <w:jc w:val="both"/>
              <w:rPr>
                <w:lang w:val="uk-UA"/>
              </w:rPr>
            </w:pPr>
            <w:r w:rsidRPr="00035112">
              <w:rPr>
                <w:shd w:val="clear" w:color="auto" w:fill="FFFFFF"/>
                <w:lang w:val="uk-UA"/>
              </w:rPr>
              <w:t xml:space="preserve">Стаж </w:t>
            </w:r>
            <w:r>
              <w:rPr>
                <w:shd w:val="clear" w:color="auto" w:fill="FFFFFF"/>
                <w:lang w:val="uk-UA"/>
              </w:rPr>
              <w:t xml:space="preserve">роботи (служби) </w:t>
            </w:r>
            <w:r w:rsidRPr="00035112">
              <w:rPr>
                <w:shd w:val="clear" w:color="auto" w:fill="FFFFFF"/>
                <w:lang w:val="uk-UA"/>
              </w:rPr>
              <w:t>не менше</w:t>
            </w:r>
            <w:r>
              <w:rPr>
                <w:shd w:val="clear" w:color="auto" w:fill="FFFFFF"/>
                <w:lang w:val="uk-UA"/>
              </w:rPr>
              <w:t xml:space="preserve">                         </w:t>
            </w:r>
            <w:r w:rsidRPr="00035112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3</w:t>
            </w:r>
            <w:r w:rsidRPr="00035112">
              <w:rPr>
                <w:shd w:val="clear" w:color="auto" w:fill="FFFFFF"/>
                <w:lang w:val="uk-UA"/>
              </w:rPr>
              <w:t xml:space="preserve"> років</w:t>
            </w:r>
            <w:r w:rsidR="007F2486">
              <w:rPr>
                <w:shd w:val="clear" w:color="auto" w:fill="FFFFFF"/>
                <w:lang w:val="uk-UA"/>
              </w:rPr>
              <w:t xml:space="preserve"> або не менше 1 року в Національно</w:t>
            </w:r>
            <w:r w:rsidR="004F5F64">
              <w:rPr>
                <w:shd w:val="clear" w:color="auto" w:fill="FFFFFF"/>
                <w:lang w:val="uk-UA"/>
              </w:rPr>
              <w:t>му антикорупційному</w:t>
            </w:r>
            <w:r w:rsidR="007F2486">
              <w:rPr>
                <w:shd w:val="clear" w:color="auto" w:fill="FFFFFF"/>
                <w:lang w:val="uk-UA"/>
              </w:rPr>
              <w:t xml:space="preserve"> бюро</w:t>
            </w:r>
            <w:r w:rsidR="004F5F64">
              <w:rPr>
                <w:shd w:val="clear" w:color="auto" w:fill="FFFFFF"/>
                <w:lang w:val="uk-UA"/>
              </w:rPr>
              <w:t xml:space="preserve"> України</w:t>
            </w:r>
            <w:r w:rsidR="007F2486">
              <w:rPr>
                <w:shd w:val="clear" w:color="auto" w:fill="FFFFFF"/>
                <w:lang w:val="uk-UA"/>
              </w:rPr>
              <w:t>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Del="00E7634A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862" w:type="dxa"/>
          </w:tcPr>
          <w:p w:rsidR="00D70D3B" w:rsidRPr="00846C1B" w:rsidDel="00E7634A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201" w:type="dxa"/>
          </w:tcPr>
          <w:p w:rsidR="00D70D3B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Бажано</w:t>
            </w:r>
          </w:p>
        </w:tc>
      </w:tr>
      <w:tr w:rsidR="00D70D3B" w:rsidRPr="00846C1B">
        <w:tc>
          <w:tcPr>
            <w:tcW w:w="682" w:type="dxa"/>
          </w:tcPr>
          <w:p w:rsidR="00D70D3B" w:rsidRPr="00F87430" w:rsidRDefault="00D70D3B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862" w:type="dxa"/>
          </w:tcPr>
          <w:p w:rsidR="00D70D3B" w:rsidRDefault="00D70D3B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01" w:type="dxa"/>
          </w:tcPr>
          <w:p w:rsidR="00D70D3B" w:rsidRPr="00181BD3" w:rsidRDefault="00D70D3B" w:rsidP="00FB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D70D3B" w:rsidRPr="00846C1B">
        <w:tc>
          <w:tcPr>
            <w:tcW w:w="9745" w:type="dxa"/>
            <w:gridSpan w:val="3"/>
          </w:tcPr>
          <w:p w:rsidR="00D70D3B" w:rsidRPr="00846C1B" w:rsidRDefault="00D70D3B" w:rsidP="00FB28C9">
            <w:p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01" w:type="dxa"/>
          </w:tcPr>
          <w:p w:rsidR="00744C6D" w:rsidRPr="00564540" w:rsidRDefault="00744C6D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Право, в</w:t>
            </w:r>
            <w:r>
              <w:rPr>
                <w:color w:val="000000"/>
                <w:shd w:val="clear" w:color="auto" w:fill="FFFFFF"/>
              </w:rPr>
              <w:t>оєнні науки, національна безпека, безпека державного кордону</w:t>
            </w:r>
            <w:r>
              <w:rPr>
                <w:color w:val="000000"/>
                <w:shd w:val="clear" w:color="auto" w:fill="FFFFFF"/>
                <w:lang w:val="uk-UA"/>
              </w:rPr>
              <w:t>, цивільна безпека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01" w:type="dxa"/>
          </w:tcPr>
          <w:p w:rsidR="00744C6D" w:rsidRPr="001515BA" w:rsidRDefault="00744C6D" w:rsidP="009643EE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роботи </w:t>
            </w:r>
            <w:r w:rsidRPr="001515BA">
              <w:rPr>
                <w:shd w:val="clear" w:color="auto" w:fill="FFFFFF"/>
                <w:lang w:val="uk-UA"/>
              </w:rPr>
              <w:t xml:space="preserve">в підрозділах спеціального призначення не менше </w:t>
            </w:r>
            <w:r>
              <w:rPr>
                <w:shd w:val="clear" w:color="auto" w:fill="FFFFFF"/>
                <w:lang w:val="uk-UA"/>
              </w:rPr>
              <w:t xml:space="preserve">3 </w:t>
            </w:r>
            <w:r w:rsidRPr="001515BA">
              <w:rPr>
                <w:shd w:val="clear" w:color="auto" w:fill="FFFFFF"/>
                <w:lang w:val="uk-UA"/>
              </w:rPr>
              <w:t>років</w:t>
            </w:r>
            <w:r w:rsidR="004F5F64">
              <w:rPr>
                <w:shd w:val="clear" w:color="auto" w:fill="FFFFFF"/>
                <w:lang w:val="uk-UA"/>
              </w:rPr>
              <w:t xml:space="preserve"> або не менше 1 року Національному антикорупційному бюро України.</w:t>
            </w:r>
          </w:p>
          <w:p w:rsidR="00744C6D" w:rsidRPr="00E24FFE" w:rsidRDefault="00744C6D" w:rsidP="009643EE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1515BA">
              <w:rPr>
                <w:shd w:val="clear" w:color="auto" w:fill="FFFFFF"/>
                <w:lang w:val="uk-UA"/>
              </w:rPr>
              <w:t>Участь у спеціальних заходах (операціях) із захоплення озброєних злочинців та припинення злочинів.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01" w:type="dxa"/>
          </w:tcPr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Конституція України;</w:t>
            </w:r>
          </w:p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Закони України: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lastRenderedPageBreak/>
              <w:t>«Про Національне антикорупційне бюро України»;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оперативно-розшукову діяльність»;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«Про державну таємницю»;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035112">
              <w:rPr>
                <w:lang w:val="uk-UA"/>
              </w:rPr>
              <w:t>Про Національну поліцію</w:t>
            </w:r>
            <w:r>
              <w:rPr>
                <w:lang w:val="uk-UA"/>
              </w:rPr>
              <w:t>»;</w:t>
            </w:r>
            <w:r w:rsidRPr="00035112">
              <w:rPr>
                <w:lang w:val="uk-UA"/>
              </w:rPr>
              <w:t xml:space="preserve">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Дисциплінарни</w:t>
            </w:r>
            <w:r w:rsidRPr="00035112">
              <w:rPr>
                <w:lang w:val="uk-UA"/>
              </w:rPr>
              <w:t>й</w:t>
            </w:r>
            <w:r w:rsidRPr="00035112">
              <w:t xml:space="preserve"> стату</w:t>
            </w:r>
            <w:r w:rsidRPr="00035112">
              <w:rPr>
                <w:lang w:val="uk-UA"/>
              </w:rPr>
              <w:t>т</w:t>
            </w:r>
            <w:r w:rsidRPr="00035112">
              <w:t xml:space="preserve"> </w:t>
            </w:r>
            <w:r w:rsidRPr="00035112">
              <w:rPr>
                <w:lang w:val="uk-UA"/>
              </w:rPr>
              <w:t xml:space="preserve">органів </w:t>
            </w:r>
            <w:r w:rsidRPr="00035112">
              <w:t>внутрішніх справ України</w:t>
            </w:r>
            <w:r w:rsidRPr="00035112">
              <w:rPr>
                <w:lang w:val="uk-UA"/>
              </w:rPr>
              <w:t>.</w:t>
            </w:r>
          </w:p>
          <w:p w:rsidR="00744C6D" w:rsidRPr="00FA0179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ПКМУ від 29.07.1991 №114 </w:t>
            </w:r>
            <w:r w:rsidR="00AE4DAD">
              <w:rPr>
                <w:lang w:val="uk-UA"/>
              </w:rPr>
              <w:t>«</w:t>
            </w:r>
            <w:r w:rsidRPr="00035112">
              <w:t>Положення про проходження служби рядовим і начальницьким складом органів внутрішніх справ України</w:t>
            </w:r>
            <w:r w:rsidR="00AE4DAD">
              <w:rPr>
                <w:lang w:val="uk-UA"/>
              </w:rPr>
              <w:t>».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01" w:type="dxa"/>
          </w:tcPr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здатність організовувати роботу колективу;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гарна фізична підготовка, знання та вміння використовувати прийоми рукопашного бою;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відмінні навички володіння вогнепальною зброєю;  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744C6D" w:rsidRPr="00FA0179" w:rsidRDefault="00744C6D" w:rsidP="00251B40">
            <w:pPr>
              <w:ind w:left="316" w:hanging="316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знання основ психології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організовувати та планувати роботу;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rPr>
                <w:lang w:eastAsia="ru-RU"/>
              </w:rPr>
              <w:t>здатність забезпечувати координацію командної роботи;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t>вміння орієнтуватися на досягнення кінцевих результатів.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62" w:type="dxa"/>
          </w:tcPr>
          <w:p w:rsidR="003740F7" w:rsidRPr="003F340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з великими масивами інформації;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при багатозадачності;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встановлювати цілі, пріоритети та орієнтири.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62" w:type="dxa"/>
          </w:tcPr>
          <w:p w:rsidR="003740F7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Комунікації та взаємодія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працювати в команді;</w:t>
            </w:r>
          </w:p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організовувати роботу підпорядкованих  працівників при вирішення поставлених завдань.</w:t>
            </w:r>
          </w:p>
          <w:p w:rsidR="003740F7" w:rsidRPr="00D12600" w:rsidRDefault="003740F7" w:rsidP="000A643B">
            <w:pPr>
              <w:ind w:left="720"/>
              <w:jc w:val="both"/>
              <w:rPr>
                <w:lang w:val="uk-UA"/>
              </w:rPr>
            </w:pPr>
          </w:p>
        </w:tc>
      </w:tr>
      <w:tr w:rsidR="003740F7" w:rsidRPr="00D86943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01" w:type="dxa"/>
          </w:tcPr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bookmarkStart w:id="1" w:name="n98"/>
            <w:bookmarkEnd w:id="1"/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 xml:space="preserve">оперативне </w:t>
            </w:r>
            <w:r>
              <w:rPr>
                <w:lang w:val="uk-UA"/>
              </w:rPr>
              <w:t>виконання</w:t>
            </w:r>
            <w:r w:rsidRPr="00C30352">
              <w:rPr>
                <w:lang w:val="uk-UA"/>
              </w:rPr>
              <w:t xml:space="preserve"> управлінських рішень;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вміння розподіляти завдання серед виконавців;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орієнтація на результат; цілеспрямованість;</w:t>
            </w:r>
          </w:p>
          <w:p w:rsidR="003740F7" w:rsidRPr="005E21F4" w:rsidRDefault="003740F7" w:rsidP="00DC19DF">
            <w:pPr>
              <w:ind w:left="316"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>критичний підхід та аналіз кінцевої ефективності</w:t>
            </w:r>
            <w:r w:rsidRPr="00731F7B">
              <w:rPr>
                <w:lang w:val="uk-UA"/>
              </w:rPr>
              <w:t>, стиль та методи власної організаційно-управлінської діяльності і знаходити шл</w:t>
            </w:r>
            <w:r>
              <w:rPr>
                <w:lang w:val="uk-UA"/>
              </w:rPr>
              <w:t>яхи її подальшого вдосконалення.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01" w:type="dxa"/>
          </w:tcPr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в команді.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вміння організувати взаємодію з іншими командами.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3.0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201" w:type="dxa"/>
          </w:tcPr>
          <w:p w:rsidR="003740F7" w:rsidRPr="00C30352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C30352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 xml:space="preserve">адаптація до змін та прийняття нових підходів (управління інноваціями) </w:t>
            </w:r>
            <w:r>
              <w:rPr>
                <w:lang w:val="uk-UA"/>
              </w:rPr>
              <w:t>у вирішенні поставлених завдань.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201" w:type="dxa"/>
          </w:tcPr>
          <w:p w:rsidR="00AE4DAD" w:rsidRDefault="00AE4DAD" w:rsidP="00AE4DAD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>– 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Internet</w:t>
            </w:r>
            <w:r>
              <w:rPr>
                <w:lang w:val="uk-UA"/>
              </w:rPr>
              <w:t>;</w:t>
            </w:r>
          </w:p>
          <w:p w:rsidR="003740F7" w:rsidRPr="00B24B4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0469D">
              <w:rPr>
                <w:lang w:val="uk-UA"/>
              </w:rPr>
              <w:t>використання комп’ютерної техніки та програмного забезпечення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62" w:type="dxa"/>
          </w:tcPr>
          <w:p w:rsidR="003740F7" w:rsidRPr="00846C1B" w:rsidDel="00E7634A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201" w:type="dxa"/>
          </w:tcPr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відповідальність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уважність та акуратність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самоорганізованість</w:t>
            </w:r>
            <w:r>
              <w:rPr>
                <w:lang w:val="uk-UA"/>
              </w:rPr>
              <w:t>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висока працездатність;</w:t>
            </w:r>
          </w:p>
          <w:p w:rsidR="003740F7" w:rsidRPr="00DB6F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DB6FF7">
              <w:rPr>
                <w:lang w:val="uk-UA"/>
              </w:rPr>
              <w:t>стійкість до стресу.</w:t>
            </w:r>
          </w:p>
          <w:p w:rsidR="003740F7" w:rsidRPr="00731F7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неупередженість та об’єктивність;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непричетність до корупційних скандалів;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репутація.</w:t>
            </w:r>
          </w:p>
        </w:tc>
      </w:tr>
      <w:tr w:rsidR="003740F7" w:rsidRPr="00846C1B">
        <w:tc>
          <w:tcPr>
            <w:tcW w:w="682" w:type="dxa"/>
            <w:vAlign w:val="center"/>
          </w:tcPr>
          <w:p w:rsidR="003740F7" w:rsidRPr="00846C1B" w:rsidRDefault="003740F7" w:rsidP="00FB28C9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ІІІ</w:t>
            </w:r>
          </w:p>
        </w:tc>
        <w:tc>
          <w:tcPr>
            <w:tcW w:w="9063" w:type="dxa"/>
            <w:gridSpan w:val="2"/>
            <w:vAlign w:val="center"/>
          </w:tcPr>
          <w:p w:rsidR="003740F7" w:rsidRDefault="003740F7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ІНШІ ВІДОМОСТІ</w:t>
            </w:r>
          </w:p>
          <w:p w:rsidR="003740F7" w:rsidRPr="00846C1B" w:rsidRDefault="003740F7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740F7" w:rsidRPr="00D86943">
        <w:tc>
          <w:tcPr>
            <w:tcW w:w="682" w:type="dxa"/>
          </w:tcPr>
          <w:p w:rsidR="003740F7" w:rsidRPr="00846C1B" w:rsidRDefault="003740F7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01" w:type="dxa"/>
          </w:tcPr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1-го рівня (https://nabu.gov.ua/perelik-pytan-do-kvalifikaciynogo-ispytu) </w:t>
            </w:r>
          </w:p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https://nabu.gov.ua/poryadok-testiv-z-fizychnoyi-pidgotovky#special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87569A">
            <w:pPr>
              <w:numPr>
                <w:ilvl w:val="0"/>
                <w:numId w:val="1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201" w:type="dxa"/>
          </w:tcPr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1) письмова заява про участь у конкурсі встановленого зразка (із зазначенням коду посади);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2)    копія паспорта громадянина України;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3) копія реєстраційної картки платника податків;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5) фотокартка розміром 4 х 6 см;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7) копія посвідчення атестації щодо вільного володіння державною мовою;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8) роздрукована копія декларації особи, уповноваженої на виконання функцій держави або місцевого самоврядування (за 2016 рік),  яка розміщена на сайті НАЗК із зазначенням посади кандидата «працівник Національного антикорупційного бюро України»;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 xml:space="preserve">9) письмова заява, про незастосування </w:t>
            </w:r>
            <w:r w:rsidRPr="00A02B4E">
              <w:rPr>
                <w:lang w:val="ru-RU" w:eastAsia="ru-RU"/>
              </w:rPr>
              <w:lastRenderedPageBreak/>
              <w:t>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Закону.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та Управління спеціальних операцій,                 подають разом із документами                                       заяву про неоприлюднення їх персональних даних на офіційному веб-сайті Національного бюро.</w:t>
            </w:r>
          </w:p>
          <w:p w:rsidR="001B12B6" w:rsidRPr="001B12B6" w:rsidRDefault="001B12B6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1B12B6">
              <w:rPr>
                <w:shd w:val="clear" w:color="auto" w:fill="FFFFFF"/>
              </w:rPr>
              <w:t>Особа, яка претендує на зайняття посади в Управління спеціальних операцій Національного бюро та не надала згоди на проходження кваліфікаційного тестування з фізичної підготовки, сертифікат про проходження профілактичного наркологічного огляду, медичну довідку про проходження обов’язкових попереднього та періодичного психіатричних оглядів,  до участі у конкурсі не допускається.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Направлення лише заяви або резюме не є підставою для участі у конкурсі.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які досягли граничного віку перебування на службі;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які за станом здоров'я не придатні до проходження військової служби;</w:t>
            </w:r>
          </w:p>
          <w:p w:rsidR="00A02B4E" w:rsidRPr="00A02B4E" w:rsidRDefault="00A02B4E" w:rsidP="00A02B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які звільнені у відставку.</w:t>
            </w:r>
          </w:p>
          <w:p w:rsidR="003740F7" w:rsidRDefault="003740F7" w:rsidP="00A02B4E">
            <w:pPr>
              <w:jc w:val="both"/>
              <w:rPr>
                <w:lang w:val="uk-UA"/>
              </w:rPr>
            </w:pP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201" w:type="dxa"/>
            <w:vAlign w:val="center"/>
          </w:tcPr>
          <w:p w:rsidR="003740F7" w:rsidRDefault="003740F7" w:rsidP="009643EE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15 календарних днів з дня </w:t>
            </w:r>
            <w:r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201" w:type="dxa"/>
          </w:tcPr>
          <w:p w:rsidR="003740F7" w:rsidRDefault="003740F7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3740F7" w:rsidRPr="00D86943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201" w:type="dxa"/>
          </w:tcPr>
          <w:p w:rsidR="003740F7" w:rsidRDefault="003740F7" w:rsidP="009643EE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E-mail:</w:t>
            </w:r>
            <w:r>
              <w:rPr>
                <w:lang w:val="uk-UA"/>
              </w:rPr>
              <w:t> </w:t>
            </w:r>
            <w:hyperlink r:id="rId5" w:history="1">
              <w:r>
                <w:rPr>
                  <w:rStyle w:val="a5"/>
                  <w:lang w:val="uk-UA"/>
                </w:rPr>
                <w:t>commission3@nabu.gov.ua</w:t>
              </w:r>
            </w:hyperlink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6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201" w:type="dxa"/>
          </w:tcPr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Відповідно до: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ст.23 Закону України «Про Національне антикорупційне бюро України»;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Постанови Кабінету Міністрів України від  18.12.2015  № 1167 «Про співвідношення між посадами начальницького складу і посадами державних службовців Національного антикорупційного бюро»;         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- 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бюро»</w:t>
            </w:r>
          </w:p>
          <w:p w:rsidR="003740F7" w:rsidRDefault="003740F7" w:rsidP="009643EE">
            <w:pPr>
              <w:jc w:val="both"/>
              <w:rPr>
                <w:lang w:val="uk-UA"/>
              </w:rPr>
            </w:pP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201" w:type="dxa"/>
          </w:tcPr>
          <w:p w:rsidR="003740F7" w:rsidRPr="00846C1B" w:rsidRDefault="003740F7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 вул. Василя Сурикова, 3</w:t>
            </w:r>
          </w:p>
        </w:tc>
      </w:tr>
    </w:tbl>
    <w:p w:rsidR="00E46634" w:rsidRDefault="00E46634"/>
    <w:p w:rsidR="00D86943" w:rsidRDefault="00D86943"/>
    <w:sectPr w:rsidR="00D86943" w:rsidSect="00837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A3E60"/>
    <w:multiLevelType w:val="hybridMultilevel"/>
    <w:tmpl w:val="6018F0F0"/>
    <w:lvl w:ilvl="0" w:tplc="041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34C056B2"/>
    <w:multiLevelType w:val="hybridMultilevel"/>
    <w:tmpl w:val="6DAE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B64"/>
    <w:multiLevelType w:val="hybridMultilevel"/>
    <w:tmpl w:val="B998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5112"/>
    <w:rsid w:val="000372FC"/>
    <w:rsid w:val="000A643B"/>
    <w:rsid w:val="000B1636"/>
    <w:rsid w:val="00150606"/>
    <w:rsid w:val="001515BA"/>
    <w:rsid w:val="00181BD3"/>
    <w:rsid w:val="001B12B6"/>
    <w:rsid w:val="00251B40"/>
    <w:rsid w:val="00264BFA"/>
    <w:rsid w:val="00274208"/>
    <w:rsid w:val="00286835"/>
    <w:rsid w:val="002962B0"/>
    <w:rsid w:val="002E3997"/>
    <w:rsid w:val="003740F7"/>
    <w:rsid w:val="003A2988"/>
    <w:rsid w:val="003E7F64"/>
    <w:rsid w:val="003F340B"/>
    <w:rsid w:val="0040469D"/>
    <w:rsid w:val="0043033D"/>
    <w:rsid w:val="00455966"/>
    <w:rsid w:val="00463270"/>
    <w:rsid w:val="004671DB"/>
    <w:rsid w:val="00471838"/>
    <w:rsid w:val="004B2A47"/>
    <w:rsid w:val="004C2ADC"/>
    <w:rsid w:val="004F5F64"/>
    <w:rsid w:val="0050451B"/>
    <w:rsid w:val="00564540"/>
    <w:rsid w:val="00581DAD"/>
    <w:rsid w:val="005B2DEA"/>
    <w:rsid w:val="005D7642"/>
    <w:rsid w:val="005E0B9A"/>
    <w:rsid w:val="005E21F4"/>
    <w:rsid w:val="006827F5"/>
    <w:rsid w:val="006B7D21"/>
    <w:rsid w:val="006D4F2A"/>
    <w:rsid w:val="006D6089"/>
    <w:rsid w:val="00720ED3"/>
    <w:rsid w:val="00731F7B"/>
    <w:rsid w:val="00744C6D"/>
    <w:rsid w:val="007638B2"/>
    <w:rsid w:val="007C6F89"/>
    <w:rsid w:val="007F2486"/>
    <w:rsid w:val="00812C29"/>
    <w:rsid w:val="00826E67"/>
    <w:rsid w:val="008372B7"/>
    <w:rsid w:val="00846C1B"/>
    <w:rsid w:val="0087569A"/>
    <w:rsid w:val="00876466"/>
    <w:rsid w:val="008A05CA"/>
    <w:rsid w:val="008A17DF"/>
    <w:rsid w:val="008A4E5D"/>
    <w:rsid w:val="008B47AE"/>
    <w:rsid w:val="008E047B"/>
    <w:rsid w:val="009519F3"/>
    <w:rsid w:val="0095533B"/>
    <w:rsid w:val="009643EE"/>
    <w:rsid w:val="00965D18"/>
    <w:rsid w:val="009F5410"/>
    <w:rsid w:val="00A02B4E"/>
    <w:rsid w:val="00A3241A"/>
    <w:rsid w:val="00AC4E6E"/>
    <w:rsid w:val="00AD4C89"/>
    <w:rsid w:val="00AD59B4"/>
    <w:rsid w:val="00AE4DAD"/>
    <w:rsid w:val="00B00FDD"/>
    <w:rsid w:val="00B24B4B"/>
    <w:rsid w:val="00BF32CA"/>
    <w:rsid w:val="00C20748"/>
    <w:rsid w:val="00C219A5"/>
    <w:rsid w:val="00C30352"/>
    <w:rsid w:val="00C33BF9"/>
    <w:rsid w:val="00D12600"/>
    <w:rsid w:val="00D42721"/>
    <w:rsid w:val="00D5261D"/>
    <w:rsid w:val="00D70D3B"/>
    <w:rsid w:val="00D86943"/>
    <w:rsid w:val="00D93397"/>
    <w:rsid w:val="00DB6FF7"/>
    <w:rsid w:val="00DC19DF"/>
    <w:rsid w:val="00E24FFE"/>
    <w:rsid w:val="00E42D8D"/>
    <w:rsid w:val="00E46634"/>
    <w:rsid w:val="00E7634A"/>
    <w:rsid w:val="00F40263"/>
    <w:rsid w:val="00F73B78"/>
    <w:rsid w:val="00F87430"/>
    <w:rsid w:val="00FA0179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771D7E-A567-4A41-ACFA-0793397B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0ED3"/>
    <w:rPr>
      <w:rFonts w:ascii="Times New Roman" w:hAnsi="Times New Roman" w:cs="Times New Roman"/>
      <w:b/>
      <w:bCs/>
      <w:sz w:val="27"/>
      <w:szCs w:val="27"/>
      <w:lang w:val="x-none" w:eastAsia="uk-UA"/>
    </w:rPr>
  </w:style>
  <w:style w:type="paragraph" w:customStyle="1" w:styleId="21">
    <w:name w:val="Середня сітка 21"/>
    <w:uiPriority w:val="99"/>
    <w:rsid w:val="00720ED3"/>
    <w:pPr>
      <w:spacing w:after="0" w:line="240" w:lineRule="auto"/>
    </w:pPr>
    <w:rPr>
      <w:lang w:val="ru-RU" w:eastAsia="en-US"/>
    </w:rPr>
  </w:style>
  <w:style w:type="paragraph" w:customStyle="1" w:styleId="a3">
    <w:name w:val="По умолчанию"/>
    <w:uiPriority w:val="99"/>
    <w:rsid w:val="00720ED3"/>
    <w:pPr>
      <w:spacing w:after="0" w:line="240" w:lineRule="auto"/>
    </w:pPr>
    <w:rPr>
      <w:rFonts w:ascii="Arial Unicode MS" w:hAnsi="Helvetica" w:cs="Arial Unicode MS"/>
      <w:color w:val="000000"/>
      <w:lang w:val="ru-RU" w:eastAsia="en-US"/>
    </w:rPr>
  </w:style>
  <w:style w:type="paragraph" w:customStyle="1" w:styleId="2">
    <w:name w:val="Стиль таблицы 2"/>
    <w:uiPriority w:val="99"/>
    <w:rsid w:val="00720ED3"/>
    <w:pPr>
      <w:spacing w:after="0" w:line="240" w:lineRule="auto"/>
    </w:pPr>
    <w:rPr>
      <w:rFonts w:ascii="Helvetica" w:hAnsi="Helvetica" w:cs="Helvetica"/>
      <w:color w:val="000000"/>
      <w:sz w:val="20"/>
      <w:szCs w:val="20"/>
      <w:lang w:val="ru-RU" w:eastAsia="en-US"/>
    </w:rPr>
  </w:style>
  <w:style w:type="paragraph" w:styleId="a4">
    <w:name w:val="No Spacing"/>
    <w:uiPriority w:val="99"/>
    <w:qFormat/>
    <w:rsid w:val="00D70D3B"/>
    <w:pPr>
      <w:spacing w:after="0" w:line="240" w:lineRule="auto"/>
    </w:pPr>
  </w:style>
  <w:style w:type="character" w:styleId="a5">
    <w:name w:val="Hyperlink"/>
    <w:basedOn w:val="a0"/>
    <w:uiPriority w:val="99"/>
    <w:semiHidden/>
    <w:rsid w:val="0087569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7569A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uiPriority w:val="99"/>
    <w:rsid w:val="003740F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827F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827F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6585</Words>
  <Characters>3755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 ПОСАДИ</vt:lpstr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 ПОСАДИ</dc:title>
  <dc:subject/>
  <dc:creator>Кухарчук Роман Вікторович</dc:creator>
  <cp:keywords/>
  <dc:description/>
  <cp:lastModifiedBy>Ляхова Марина Миколаївна</cp:lastModifiedBy>
  <cp:revision>2</cp:revision>
  <cp:lastPrinted>2017-08-06T13:06:00Z</cp:lastPrinted>
  <dcterms:created xsi:type="dcterms:W3CDTF">2017-08-09T09:10:00Z</dcterms:created>
  <dcterms:modified xsi:type="dcterms:W3CDTF">2017-08-09T09:10:00Z</dcterms:modified>
</cp:coreProperties>
</file>