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8D" w:rsidRPr="00384AF1" w:rsidRDefault="005C7D8D" w:rsidP="005C7D8D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ПРОФІЛЬ</w:t>
      </w:r>
      <w:r w:rsidRPr="00384AF1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5C7D8D" w:rsidRPr="00384AF1" w:rsidRDefault="005C7D8D" w:rsidP="005C7D8D">
      <w:pPr>
        <w:jc w:val="center"/>
        <w:rPr>
          <w:b/>
          <w:bCs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384AF1">
        <w:rPr>
          <w:b/>
          <w:sz w:val="28"/>
          <w:szCs w:val="28"/>
          <w:lang w:val="uk-UA"/>
        </w:rPr>
        <w:t xml:space="preserve">Начальник відділу </w:t>
      </w:r>
      <w:r w:rsidRPr="00384AF1">
        <w:rPr>
          <w:b/>
          <w:bCs/>
          <w:sz w:val="28"/>
          <w:szCs w:val="28"/>
          <w:lang w:val="uk-UA"/>
        </w:rPr>
        <w:t>конфлікту інтересів та ІТ-безпеки</w:t>
      </w:r>
      <w:r w:rsidRPr="00384AF1">
        <w:rPr>
          <w:b/>
          <w:bCs/>
          <w:lang w:val="uk-UA"/>
        </w:rPr>
        <w:t xml:space="preserve"> </w:t>
      </w:r>
    </w:p>
    <w:p w:rsidR="005C7D8D" w:rsidRPr="00384AF1" w:rsidRDefault="005C7D8D" w:rsidP="005C7D8D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Управління внутрішнього контролю</w:t>
      </w:r>
      <w:r>
        <w:rPr>
          <w:b/>
          <w:sz w:val="28"/>
          <w:szCs w:val="28"/>
          <w:lang w:val="uk-UA"/>
        </w:rPr>
        <w:t>»</w:t>
      </w:r>
    </w:p>
    <w:p w:rsidR="005C7D8D" w:rsidRPr="00384AF1" w:rsidRDefault="005C7D8D" w:rsidP="005C7D8D">
      <w:pPr>
        <w:jc w:val="center"/>
        <w:rPr>
          <w:b/>
          <w:sz w:val="28"/>
          <w:szCs w:val="28"/>
          <w:lang w:val="uk-UA"/>
        </w:rPr>
      </w:pPr>
      <w:r w:rsidRPr="00384AF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7D8D" w:rsidRPr="00384AF1" w:rsidRDefault="005C7D8D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5C7D8D" w:rsidRPr="00384AF1" w:rsidTr="00236E3F">
        <w:tc>
          <w:tcPr>
            <w:tcW w:w="4640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5C7D8D" w:rsidRPr="002B10FD" w:rsidTr="00236E3F">
        <w:tc>
          <w:tcPr>
            <w:tcW w:w="4640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 w:rsidRPr="00384A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Pr="00384A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Г.Углава</w:t>
            </w:r>
            <w:proofErr w:type="spellEnd"/>
          </w:p>
        </w:tc>
      </w:tr>
      <w:tr w:rsidR="005C7D8D" w:rsidRPr="00384AF1" w:rsidTr="00236E3F">
        <w:tc>
          <w:tcPr>
            <w:tcW w:w="4640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апараті</w:t>
            </w:r>
            <w:proofErr w:type="spellEnd"/>
            <w:r w:rsidRPr="00384AF1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5C7D8D" w:rsidRPr="00384AF1" w:rsidTr="00236E3F">
        <w:tc>
          <w:tcPr>
            <w:tcW w:w="4640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C7D8D" w:rsidRPr="00384AF1" w:rsidTr="00236E3F">
        <w:tc>
          <w:tcPr>
            <w:tcW w:w="4640" w:type="dxa"/>
            <w:shd w:val="clear" w:color="auto" w:fill="auto"/>
          </w:tcPr>
          <w:p w:rsidR="005C7D8D" w:rsidRPr="00384AF1" w:rsidRDefault="005C7D8D" w:rsidP="00236E3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5C7D8D" w:rsidRPr="00384AF1" w:rsidRDefault="005C7D8D" w:rsidP="001A2DF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1A2DFC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A2D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листопада</w:t>
            </w:r>
            <w:bookmarkStart w:id="0" w:name="_GoBack"/>
            <w:bookmarkEnd w:id="0"/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384A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5C7D8D" w:rsidRPr="00384AF1" w:rsidRDefault="005C7D8D" w:rsidP="005C7D8D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b/>
                <w:bCs/>
                <w:lang w:val="uk-UA"/>
              </w:rPr>
            </w:pPr>
            <w:r w:rsidRPr="00384AF1">
              <w:rPr>
                <w:b/>
                <w:bCs/>
                <w:lang w:val="uk-UA"/>
              </w:rPr>
              <w:t>І</w:t>
            </w:r>
          </w:p>
        </w:tc>
        <w:tc>
          <w:tcPr>
            <w:tcW w:w="8472" w:type="dxa"/>
            <w:gridSpan w:val="3"/>
            <w:shd w:val="clear" w:color="auto" w:fill="auto"/>
          </w:tcPr>
          <w:p w:rsidR="005C7D8D" w:rsidRPr="00384AF1" w:rsidRDefault="005C7D8D" w:rsidP="00236E3F">
            <w:pPr>
              <w:rPr>
                <w:b/>
                <w:bCs/>
                <w:lang w:val="uk-UA"/>
              </w:rPr>
            </w:pPr>
            <w:r w:rsidRPr="00384AF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Національне антикорупційне бюро України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Відділ </w:t>
            </w:r>
            <w:r w:rsidRPr="00384AF1">
              <w:rPr>
                <w:bCs/>
                <w:lang w:val="uk-UA"/>
              </w:rPr>
              <w:t xml:space="preserve">конфлікту інтересів та ІТ-безпеки </w:t>
            </w:r>
            <w:r w:rsidRPr="00384AF1">
              <w:rPr>
                <w:lang w:val="uk-UA"/>
              </w:rPr>
              <w:t>Управління внутрішнього контролю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384AF1">
              <w:rPr>
                <w:bCs/>
                <w:lang w:val="uk-UA"/>
              </w:rPr>
              <w:t>Начальник відділу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Категорія «Б»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заходів з запобігання та врегулювання конфлікту інтересів в роботі працівників Національного бюро;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попередження та виявлення корупційних правопорушень з боку працівників Національного бюро;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ІТ-безпеки.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розробка перспективних, поточних та оперативних планів; 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заходів із збору інформації (даних), направлених на попередження та виявлення корупційних правопорушень, з боку працівників Національного бюро, отримання доказів наявності події;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проведення перевірок на доброчесність та моніторингу способу життя працівників Національного бюро;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організація проведення </w:t>
            </w:r>
            <w:proofErr w:type="spellStart"/>
            <w:r>
              <w:rPr>
                <w:lang w:val="uk-UA"/>
              </w:rPr>
              <w:t>спец</w:t>
            </w:r>
            <w:r w:rsidRPr="00384AF1">
              <w:rPr>
                <w:lang w:val="uk-UA"/>
              </w:rPr>
              <w:t>перевірок</w:t>
            </w:r>
            <w:proofErr w:type="spellEnd"/>
            <w:r w:rsidRPr="00384AF1">
              <w:rPr>
                <w:lang w:val="uk-UA"/>
              </w:rPr>
              <w:t xml:space="preserve"> кандидатів на посади до Національного бюро. 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розробка та впровадження критеріїв ризику та ознак кримінальних правопорушень, що вчиняються працівниками Національного бюро;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координація взаємодії з іншими правоохоронними органами з питань проведення оперативно-розшукових заходів та досудового розслідування;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lastRenderedPageBreak/>
              <w:t>участь у розробці програм оцінки працівників, мотиваційних програм для працівників, програм розвитку працівників;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виявлення причин та умов, що сприяють вчиненню правопорушень працівниками Національного бюро, підготовка пропозицій щодо їх усунення;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розробка, впровадження та використання способів, методів, інструментів збору, обробки та аналізу інформації про корупційні та пов’язаних з корупцією правопорушень з боку працівників Національного бюро;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впровадження і супроводження систем інформаційної безпеки;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color w:val="000000"/>
                <w:lang w:val="uk-UA" w:eastAsia="uk-UA"/>
              </w:rPr>
            </w:pPr>
            <w:r w:rsidRPr="00384AF1">
              <w:rPr>
                <w:lang w:val="uk-UA"/>
              </w:rPr>
              <w:t>забезпечення контролю за дотриманням службової дисципліни серед підлеглих.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b/>
                <w:lang w:val="uk-UA"/>
              </w:rPr>
            </w:pPr>
            <w:r w:rsidRPr="00384AF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2" w:type="dxa"/>
            <w:gridSpan w:val="3"/>
            <w:shd w:val="clear" w:color="auto" w:fill="auto"/>
          </w:tcPr>
          <w:p w:rsidR="005C7D8D" w:rsidRPr="00384AF1" w:rsidRDefault="005C7D8D" w:rsidP="00236E3F">
            <w:pPr>
              <w:rPr>
                <w:b/>
                <w:lang w:val="uk-UA"/>
              </w:rPr>
            </w:pPr>
            <w:r w:rsidRPr="00384AF1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5C7D8D" w:rsidRPr="00384AF1" w:rsidTr="00236E3F">
        <w:tc>
          <w:tcPr>
            <w:tcW w:w="9180" w:type="dxa"/>
            <w:gridSpan w:val="4"/>
            <w:shd w:val="clear" w:color="auto" w:fill="auto"/>
          </w:tcPr>
          <w:p w:rsidR="005C7D8D" w:rsidRPr="00384AF1" w:rsidRDefault="005C7D8D" w:rsidP="00236E3F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84AF1">
              <w:rPr>
                <w:i/>
                <w:lang w:val="uk-UA"/>
              </w:rPr>
              <w:t>Загальні вимоги</w:t>
            </w:r>
          </w:p>
        </w:tc>
      </w:tr>
      <w:tr w:rsidR="005C7D8D" w:rsidRPr="00384AF1" w:rsidTr="00236E3F">
        <w:tc>
          <w:tcPr>
            <w:tcW w:w="708" w:type="dxa"/>
            <w:vMerge w:val="restart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1.1.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 xml:space="preserve">Вища </w:t>
            </w:r>
          </w:p>
        </w:tc>
      </w:tr>
      <w:tr w:rsidR="005C7D8D" w:rsidRPr="00384AF1" w:rsidTr="00236E3F">
        <w:tc>
          <w:tcPr>
            <w:tcW w:w="708" w:type="dxa"/>
            <w:vMerge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Магістр (або спеціаліст)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1.2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 xml:space="preserve">Стаж роботи </w:t>
            </w:r>
            <w:r w:rsidRPr="00384AF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Стаж слідчої, оперативної роботи, роботи на посадах у аудиторських компаніях та/або в підрозділах аудиту, ревізії, внутрішнього контролю, та/або міжнародних компаній не менше п’яти років, в </w:t>
            </w:r>
            <w:proofErr w:type="spellStart"/>
            <w:r w:rsidRPr="00384AF1">
              <w:rPr>
                <w:lang w:val="uk-UA"/>
              </w:rPr>
              <w:t>т.ч</w:t>
            </w:r>
            <w:proofErr w:type="spellEnd"/>
            <w:r w:rsidRPr="00384AF1">
              <w:rPr>
                <w:lang w:val="uk-UA"/>
              </w:rPr>
              <w:t>. на керівних посадах не менше двох років.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Del="00E7634A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1.3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Del="00E7634A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Вільно</w:t>
            </w:r>
          </w:p>
        </w:tc>
      </w:tr>
      <w:tr w:rsidR="005C7D8D" w:rsidRPr="00384AF1" w:rsidTr="00236E3F">
        <w:tc>
          <w:tcPr>
            <w:tcW w:w="9180" w:type="dxa"/>
            <w:gridSpan w:val="4"/>
            <w:shd w:val="clear" w:color="auto" w:fill="auto"/>
          </w:tcPr>
          <w:p w:rsidR="005C7D8D" w:rsidRPr="00384AF1" w:rsidRDefault="005C7D8D" w:rsidP="00236E3F">
            <w:pPr>
              <w:jc w:val="center"/>
              <w:rPr>
                <w:i/>
                <w:lang w:val="uk-UA"/>
              </w:rPr>
            </w:pPr>
            <w:r w:rsidRPr="00384AF1">
              <w:rPr>
                <w:i/>
                <w:lang w:val="uk-UA"/>
              </w:rPr>
              <w:t>2. Спеціальні вимоги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2.1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jc w:val="both"/>
              <w:rPr>
                <w:lang w:val="uk-UA"/>
              </w:rPr>
            </w:pPr>
            <w:r w:rsidRPr="00384AF1">
              <w:rPr>
                <w:rStyle w:val="rvts0"/>
                <w:lang w:val="uk-UA"/>
              </w:rPr>
              <w:t>Право</w:t>
            </w:r>
            <w:r w:rsidRPr="00384AF1">
              <w:rPr>
                <w:lang w:val="uk-UA"/>
              </w:rPr>
              <w:t xml:space="preserve"> (право, правознавство, правоохоронна діяльність)</w:t>
            </w:r>
          </w:p>
        </w:tc>
      </w:tr>
      <w:tr w:rsidR="005C7D8D" w:rsidRPr="001A2DFC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lang w:val="uk-UA"/>
              </w:rPr>
              <w:br w:type="page"/>
            </w:r>
            <w:r w:rsidRPr="00384AF1">
              <w:rPr>
                <w:lang w:val="uk-UA"/>
              </w:rPr>
              <w:br w:type="page"/>
            </w:r>
            <w:r w:rsidRPr="00384AF1">
              <w:rPr>
                <w:caps/>
                <w:lang w:val="uk-UA"/>
              </w:rPr>
              <w:t>2.2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 xml:space="preserve">Конституція України; 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Кримінальний процесуальний кодекс України;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Кримінальний кодекс України;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державну службу»;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запобігання корупції»;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"Про оперативно-розшукову діяльність";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Закон України «Про державну таємницю»;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дій.</w:t>
            </w:r>
          </w:p>
          <w:p w:rsidR="005C7D8D" w:rsidRPr="00384AF1" w:rsidRDefault="005C7D8D" w:rsidP="00236E3F">
            <w:pPr>
              <w:pStyle w:val="1"/>
              <w:tabs>
                <w:tab w:val="left" w:pos="312"/>
                <w:tab w:val="left" w:pos="406"/>
              </w:tabs>
              <w:spacing w:after="0" w:line="240" w:lineRule="auto"/>
              <w:ind w:left="7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2.3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Професійні знання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знання основ психології у сфері оперативно-розшукової діяльності та здійсненні слідчих дій.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lastRenderedPageBreak/>
              <w:t>вміння всебічно вивчати ситуації, визначати, перевіряти та деталізувати проблеми у сфері боротьби з корупційними правопорушеннями;</w:t>
            </w:r>
          </w:p>
          <w:p w:rsidR="005C7D8D" w:rsidRPr="00384AF1" w:rsidRDefault="005C7D8D" w:rsidP="00236E3F">
            <w:pPr>
              <w:pStyle w:val="1"/>
              <w:numPr>
                <w:ilvl w:val="0"/>
                <w:numId w:val="3"/>
              </w:numPr>
              <w:tabs>
                <w:tab w:val="left" w:pos="297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 xml:space="preserve">знання комп’ютерної техніки та програмного забезпечення, досвідчений користувач MS Word, MS Excel, </w:t>
            </w:r>
          </w:p>
          <w:p w:rsidR="005C7D8D" w:rsidRPr="00384AF1" w:rsidRDefault="005C7D8D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забезпечення;</w:t>
            </w:r>
          </w:p>
          <w:p w:rsidR="005C7D8D" w:rsidRPr="00384AF1" w:rsidRDefault="005C7D8D" w:rsidP="00236E3F">
            <w:pPr>
              <w:pStyle w:val="1"/>
              <w:numPr>
                <w:ilvl w:val="0"/>
                <w:numId w:val="3"/>
              </w:numPr>
              <w:tabs>
                <w:tab w:val="left" w:pos="312"/>
                <w:tab w:val="left" w:pos="406"/>
              </w:tabs>
              <w:spacing w:after="0" w:line="240" w:lineRule="auto"/>
              <w:ind w:left="7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AF1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5C7D8D" w:rsidRPr="00384AF1" w:rsidRDefault="005C7D8D" w:rsidP="00236E3F">
            <w:pPr>
              <w:pStyle w:val="a3"/>
              <w:numPr>
                <w:ilvl w:val="0"/>
                <w:numId w:val="3"/>
              </w:numPr>
              <w:tabs>
                <w:tab w:val="left" w:pos="406"/>
              </w:tabs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 xml:space="preserve">Лідерство 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ind w:left="74" w:firstLine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обґрунтовувати власну позицію;</w:t>
            </w:r>
          </w:p>
          <w:p w:rsidR="005C7D8D" w:rsidRPr="00384AF1" w:rsidRDefault="005C7D8D" w:rsidP="00236E3F">
            <w:pPr>
              <w:numPr>
                <w:ilvl w:val="0"/>
                <w:numId w:val="4"/>
              </w:numPr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організація та планування роботи;</w:t>
            </w:r>
          </w:p>
          <w:p w:rsidR="005C7D8D" w:rsidRPr="00384AF1" w:rsidRDefault="005C7D8D" w:rsidP="00236E3F">
            <w:pPr>
              <w:numPr>
                <w:ilvl w:val="0"/>
                <w:numId w:val="4"/>
              </w:numPr>
              <w:ind w:left="74" w:firstLine="0"/>
              <w:jc w:val="both"/>
              <w:rPr>
                <w:lang w:val="uk-UA"/>
              </w:rPr>
            </w:pPr>
            <w:r w:rsidRPr="00384AF1">
              <w:rPr>
                <w:lang w:val="uk-UA"/>
              </w:rPr>
              <w:t>делегування повноважень підлеглим;</w:t>
            </w:r>
          </w:p>
          <w:p w:rsidR="005C7D8D" w:rsidRPr="002B10FD" w:rsidRDefault="005C7D8D" w:rsidP="00236E3F">
            <w:pPr>
              <w:pStyle w:val="rvps12"/>
              <w:numPr>
                <w:ilvl w:val="0"/>
                <w:numId w:val="4"/>
              </w:numPr>
              <w:spacing w:before="0" w:beforeAutospacing="0" w:after="0" w:afterAutospacing="0"/>
              <w:ind w:left="74" w:firstLine="0"/>
              <w:jc w:val="both"/>
              <w:rPr>
                <w:rFonts w:eastAsia="TimesNewRomanPSMT"/>
                <w:color w:val="000000"/>
              </w:rPr>
            </w:pPr>
            <w:r w:rsidRPr="00384AF1">
              <w:t>орієнтація на результат, досягнення кінцевих результатів.</w:t>
            </w:r>
            <w:r w:rsidRPr="00384AF1">
              <w:rPr>
                <w:rFonts w:eastAsia="TimesNewRomanPSMT"/>
                <w:color w:val="000000"/>
              </w:rPr>
              <w:t xml:space="preserve"> 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2.5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вирішувати комплексні завдання;</w:t>
            </w:r>
          </w:p>
          <w:p w:rsidR="005C7D8D" w:rsidRPr="00384AF1" w:rsidRDefault="005C7D8D" w:rsidP="00236E3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працювати з великими масивами інформації;</w:t>
            </w:r>
          </w:p>
          <w:p w:rsidR="005C7D8D" w:rsidRPr="00384AF1" w:rsidRDefault="005C7D8D" w:rsidP="00236E3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 xml:space="preserve">вміння працювати при </w:t>
            </w:r>
            <w:proofErr w:type="spellStart"/>
            <w:r w:rsidRPr="00384AF1">
              <w:rPr>
                <w:rFonts w:eastAsia="TimesNewRomanPSMT"/>
                <w:color w:val="000000"/>
              </w:rPr>
              <w:t>багатозадачності</w:t>
            </w:r>
            <w:proofErr w:type="spellEnd"/>
            <w:r w:rsidRPr="00384AF1">
              <w:rPr>
                <w:rFonts w:eastAsia="TimesNewRomanPSMT"/>
                <w:color w:val="000000"/>
              </w:rPr>
              <w:t>;</w:t>
            </w:r>
          </w:p>
          <w:p w:rsidR="005C7D8D" w:rsidRPr="002B10FD" w:rsidRDefault="005C7D8D" w:rsidP="00236E3F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/>
              <w:ind w:left="0" w:firstLine="74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встановлення цілей, пріоритетів та орієнтирів.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2.6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Комунікації та взаємодія</w:t>
            </w:r>
          </w:p>
        </w:tc>
        <w:tc>
          <w:tcPr>
            <w:tcW w:w="4814" w:type="dxa"/>
            <w:shd w:val="clear" w:color="auto" w:fill="auto"/>
          </w:tcPr>
          <w:p w:rsidR="005C7D8D" w:rsidRPr="002B10FD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вміння ефективної комунікації та публічних виступів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2.7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Впровадження змін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color w:val="000000"/>
              </w:rPr>
            </w:pPr>
            <w:r w:rsidRPr="00384AF1">
              <w:rPr>
                <w:color w:val="000000"/>
              </w:rPr>
              <w:t>1) здатність підтримувати зміни та працювати з реакцією на них;</w:t>
            </w:r>
          </w:p>
          <w:p w:rsidR="005C7D8D" w:rsidRPr="002B10FD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color w:val="000000"/>
              </w:rPr>
              <w:t>2) оцінка ефективності здійснених змін.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2.8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Управління організацією роботи та персоналом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1) організація і контроль роботи;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2</w:t>
            </w:r>
            <w:r w:rsidRPr="00384AF1">
              <w:rPr>
                <w:color w:val="000000"/>
              </w:rPr>
              <w:t xml:space="preserve">) вміння працювати в команді та керувати командою; 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3) мотивування;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4) оцінка і розвиток підлеглих;</w:t>
            </w:r>
          </w:p>
          <w:p w:rsidR="005C7D8D" w:rsidRPr="002B10FD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5) вміння розв’язання конфліктів.</w:t>
            </w:r>
          </w:p>
        </w:tc>
      </w:tr>
      <w:tr w:rsidR="005C7D8D" w:rsidRPr="00384AF1" w:rsidTr="00236E3F">
        <w:tc>
          <w:tcPr>
            <w:tcW w:w="708" w:type="dxa"/>
            <w:shd w:val="clear" w:color="auto" w:fill="auto"/>
          </w:tcPr>
          <w:p w:rsidR="005C7D8D" w:rsidRPr="00384AF1" w:rsidRDefault="005C7D8D" w:rsidP="00236E3F">
            <w:pPr>
              <w:rPr>
                <w:caps/>
                <w:lang w:val="uk-UA"/>
              </w:rPr>
            </w:pPr>
            <w:r w:rsidRPr="00384AF1">
              <w:rPr>
                <w:caps/>
                <w:lang w:val="uk-UA"/>
              </w:rPr>
              <w:t>2.9</w:t>
            </w:r>
          </w:p>
        </w:tc>
        <w:tc>
          <w:tcPr>
            <w:tcW w:w="3658" w:type="dxa"/>
            <w:gridSpan w:val="2"/>
            <w:shd w:val="clear" w:color="auto" w:fill="auto"/>
          </w:tcPr>
          <w:p w:rsidR="005C7D8D" w:rsidRPr="00384AF1" w:rsidDel="00E7634A" w:rsidRDefault="005C7D8D" w:rsidP="00236E3F">
            <w:pPr>
              <w:rPr>
                <w:lang w:val="uk-UA"/>
              </w:rPr>
            </w:pPr>
            <w:r w:rsidRPr="00384AF1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1) аналітичні здібності;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2) дисципліна і системність;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3) самоорганізація та орієнтація на розвиток;</w:t>
            </w:r>
          </w:p>
          <w:p w:rsidR="005C7D8D" w:rsidRPr="00384AF1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4) незалежність та ініціативність;</w:t>
            </w:r>
          </w:p>
          <w:p w:rsidR="005C7D8D" w:rsidRPr="002B10FD" w:rsidRDefault="005C7D8D" w:rsidP="00236E3F">
            <w:pPr>
              <w:pStyle w:val="rvps1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84AF1">
              <w:rPr>
                <w:rFonts w:eastAsia="TimesNewRomanPSMT"/>
                <w:color w:val="000000"/>
              </w:rPr>
              <w:t>5) вміння працювати в стресових ситуаціях.</w:t>
            </w:r>
          </w:p>
        </w:tc>
      </w:tr>
      <w:tr w:rsidR="005C7D8D" w:rsidRPr="00394308" w:rsidTr="00236E3F">
        <w:tc>
          <w:tcPr>
            <w:tcW w:w="708" w:type="dxa"/>
            <w:shd w:val="clear" w:color="auto" w:fill="auto"/>
          </w:tcPr>
          <w:p w:rsidR="005C7D8D" w:rsidRPr="00394308" w:rsidRDefault="005C7D8D" w:rsidP="00236E3F">
            <w:pPr>
              <w:rPr>
                <w:caps/>
                <w:lang w:val="uk-UA"/>
              </w:rPr>
            </w:pPr>
            <w:r w:rsidRPr="00394308">
              <w:rPr>
                <w:b/>
                <w:lang w:val="uk-UA"/>
              </w:rPr>
              <w:t>ІІІ</w:t>
            </w:r>
          </w:p>
        </w:tc>
        <w:tc>
          <w:tcPr>
            <w:tcW w:w="8472" w:type="dxa"/>
            <w:gridSpan w:val="3"/>
            <w:shd w:val="clear" w:color="auto" w:fill="auto"/>
          </w:tcPr>
          <w:p w:rsidR="005C7D8D" w:rsidRPr="00394308" w:rsidRDefault="005C7D8D" w:rsidP="00236E3F">
            <w:pPr>
              <w:jc w:val="center"/>
              <w:rPr>
                <w:lang w:val="uk-UA"/>
              </w:rPr>
            </w:pPr>
            <w:r w:rsidRPr="00394308">
              <w:rPr>
                <w:b/>
                <w:lang w:val="uk-UA"/>
              </w:rPr>
              <w:t>ІНШІ ВІДОМОСТІ</w:t>
            </w:r>
          </w:p>
        </w:tc>
      </w:tr>
      <w:tr w:rsidR="005C7D8D" w:rsidRPr="00394308" w:rsidTr="00236E3F">
        <w:tc>
          <w:tcPr>
            <w:tcW w:w="708" w:type="dxa"/>
            <w:shd w:val="clear" w:color="auto" w:fill="auto"/>
          </w:tcPr>
          <w:p w:rsidR="005C7D8D" w:rsidRPr="00394308" w:rsidRDefault="005C7D8D" w:rsidP="00236E3F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2" w:type="dxa"/>
            <w:shd w:val="clear" w:color="auto" w:fill="auto"/>
          </w:tcPr>
          <w:p w:rsidR="005C7D8D" w:rsidRPr="00394308" w:rsidRDefault="005C7D8D" w:rsidP="00236E3F">
            <w:pPr>
              <w:rPr>
                <w:lang w:val="uk-UA"/>
              </w:rPr>
            </w:pPr>
            <w:r w:rsidRPr="00394308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5C7D8D" w:rsidRPr="009D23BA" w:rsidRDefault="005C7D8D" w:rsidP="00236E3F">
            <w:pPr>
              <w:rPr>
                <w:lang w:val="uk-UA"/>
              </w:rPr>
            </w:pPr>
            <w:r w:rsidRPr="00394308">
              <w:rPr>
                <w:lang w:val="uk-UA"/>
              </w:rPr>
              <w:t xml:space="preserve">Тестування на знання законодавства </w:t>
            </w:r>
            <w:r w:rsidRPr="00394308">
              <w:rPr>
                <w:lang w:val="uk-UA"/>
              </w:rPr>
              <w:br/>
              <w:t>2 рівнів</w:t>
            </w:r>
            <w:r>
              <w:rPr>
                <w:lang w:val="uk-UA"/>
              </w:rPr>
              <w:t>, тестування загальних здібностей, психологічне тестування.</w:t>
            </w:r>
          </w:p>
        </w:tc>
      </w:tr>
      <w:tr w:rsidR="005C7D8D" w:rsidRPr="00394308" w:rsidTr="00236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numPr>
                <w:ilvl w:val="0"/>
                <w:numId w:val="7"/>
              </w:numPr>
              <w:rPr>
                <w:caps/>
                <w:lang w:val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rPr>
                <w:lang w:val="uk-UA"/>
              </w:rPr>
            </w:pPr>
            <w:r w:rsidRPr="00394308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паспорта громадянина України;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письмова заява, щодо незастосування заборон, визначених частиною третьою або четвертою статті 1 Закону України "Про </w:t>
            </w:r>
            <w:r w:rsidRPr="00394308">
              <w:rPr>
                <w:lang w:val="uk-UA"/>
              </w:rPr>
              <w:lastRenderedPageBreak/>
              <w:t>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заповнена особова картка установленого зразка;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94308">
                <w:rPr>
                  <w:lang w:val="uk-UA"/>
                </w:rPr>
                <w:t>6 см</w:t>
              </w:r>
            </w:smartTag>
            <w:r w:rsidRPr="00394308">
              <w:rPr>
                <w:lang w:val="uk-UA"/>
              </w:rPr>
              <w:t>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декларація особи, уповноваженої на виконання функцій держави або місцевого самоврядування (за 2015 рік);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копія військового квитка, посвідчення офіцера запасу або приписного свідоцтва;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5C7D8D" w:rsidRPr="00394308" w:rsidRDefault="005C7D8D" w:rsidP="00236E3F">
            <w:pPr>
              <w:numPr>
                <w:ilvl w:val="0"/>
                <w:numId w:val="6"/>
              </w:numPr>
              <w:tabs>
                <w:tab w:val="left" w:pos="583"/>
              </w:tabs>
              <w:ind w:left="0" w:firstLine="0"/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письмова згода на обробку персональних даних.</w:t>
            </w:r>
          </w:p>
          <w:p w:rsidR="005C7D8D" w:rsidRPr="00394308" w:rsidRDefault="005C7D8D" w:rsidP="00236E3F">
            <w:pPr>
              <w:rPr>
                <w:lang w:val="uk-UA"/>
              </w:rPr>
            </w:pPr>
          </w:p>
          <w:p w:rsidR="005C7D8D" w:rsidRDefault="005C7D8D" w:rsidP="00236E3F">
            <w:pPr>
              <w:jc w:val="both"/>
              <w:rPr>
                <w:i/>
                <w:lang w:val="uk-UA"/>
              </w:rPr>
            </w:pPr>
            <w:r w:rsidRPr="002F3C8B">
              <w:rPr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5C7D8D" w:rsidRPr="002F3C8B" w:rsidRDefault="005C7D8D" w:rsidP="00236E3F">
            <w:pPr>
              <w:jc w:val="both"/>
              <w:rPr>
                <w:i/>
                <w:lang w:val="uk-UA"/>
              </w:rPr>
            </w:pPr>
          </w:p>
        </w:tc>
      </w:tr>
      <w:tr w:rsidR="005C7D8D" w:rsidRPr="00394308" w:rsidTr="00236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rPr>
                <w:lang w:val="uk-UA"/>
              </w:rPr>
            </w:pPr>
            <w:r w:rsidRPr="00394308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5C7D8D" w:rsidRPr="00394308" w:rsidTr="00236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rPr>
                <w:lang w:val="uk-UA"/>
              </w:rPr>
            </w:pPr>
            <w:r w:rsidRPr="00031E42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031E42">
                <w:rPr>
                  <w:lang w:val="uk-UA"/>
                </w:rPr>
                <w:t>03035, м</w:t>
              </w:r>
            </w:smartTag>
            <w:r w:rsidRPr="00031E42">
              <w:rPr>
                <w:lang w:val="uk-UA"/>
              </w:rPr>
              <w:t>. Київ, вул. Василя Сурикова, 3</w:t>
            </w:r>
          </w:p>
        </w:tc>
      </w:tr>
      <w:tr w:rsidR="005C7D8D" w:rsidRPr="001A2DFC" w:rsidTr="00236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rPr>
                <w:lang w:val="uk-UA"/>
              </w:rPr>
            </w:pPr>
            <w:r w:rsidRPr="00031E42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031E42" w:rsidRDefault="005C7D8D" w:rsidP="00236E3F">
            <w:pPr>
              <w:rPr>
                <w:lang w:val="uk-UA"/>
              </w:rPr>
            </w:pPr>
            <w:r w:rsidRPr="00031E42">
              <w:rPr>
                <w:lang w:val="uk-UA"/>
              </w:rPr>
              <w:t>E-</w:t>
            </w:r>
            <w:proofErr w:type="spellStart"/>
            <w:r w:rsidRPr="00031E42">
              <w:rPr>
                <w:lang w:val="uk-UA"/>
              </w:rPr>
              <w:t>mail</w:t>
            </w:r>
            <w:proofErr w:type="spellEnd"/>
            <w:r w:rsidRPr="00031E42">
              <w:rPr>
                <w:lang w:val="uk-UA"/>
              </w:rPr>
              <w:t>: </w:t>
            </w:r>
            <w:hyperlink r:id="rId5" w:history="1">
              <w:r w:rsidRPr="000235E0">
                <w:rPr>
                  <w:rStyle w:val="a4"/>
                  <w:lang w:val="uk-UA"/>
                </w:rPr>
                <w:t>commission1@nabu.gov.ua</w:t>
              </w:r>
            </w:hyperlink>
          </w:p>
        </w:tc>
      </w:tr>
      <w:tr w:rsidR="005C7D8D" w:rsidRPr="00394308" w:rsidTr="00236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numPr>
                <w:ilvl w:val="0"/>
                <w:numId w:val="7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rPr>
                <w:lang w:val="uk-UA"/>
              </w:rPr>
            </w:pPr>
            <w:r w:rsidRPr="00394308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8D" w:rsidRPr="00394308" w:rsidRDefault="005C7D8D" w:rsidP="00236E3F">
            <w:pPr>
              <w:rPr>
                <w:lang w:val="uk-UA"/>
              </w:rPr>
            </w:pPr>
            <w:r>
              <w:rPr>
                <w:lang w:val="uk-UA"/>
              </w:rPr>
              <w:t>Посадовий оклад: 34 80</w:t>
            </w:r>
            <w:r w:rsidRPr="00394308">
              <w:rPr>
                <w:lang w:val="uk-UA"/>
              </w:rPr>
              <w:t>0 грн.</w:t>
            </w:r>
          </w:p>
          <w:p w:rsidR="005C7D8D" w:rsidRPr="00394308" w:rsidRDefault="005C7D8D" w:rsidP="00236E3F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</w:tbl>
    <w:p w:rsidR="005C7D8D" w:rsidRPr="00384AF1" w:rsidRDefault="005C7D8D" w:rsidP="005C7D8D">
      <w:pPr>
        <w:rPr>
          <w:lang w:val="uk-UA"/>
        </w:rPr>
      </w:pPr>
    </w:p>
    <w:p w:rsidR="00B5066D" w:rsidRPr="005C7D8D" w:rsidRDefault="00B5066D">
      <w:pPr>
        <w:rPr>
          <w:lang w:val="uk-UA"/>
        </w:rPr>
      </w:pPr>
    </w:p>
    <w:sectPr w:rsidR="00B5066D" w:rsidRPr="005C7D8D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3F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53D"/>
    <w:multiLevelType w:val="hybridMultilevel"/>
    <w:tmpl w:val="F44CBD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E16216"/>
    <w:multiLevelType w:val="hybridMultilevel"/>
    <w:tmpl w:val="45CAEDA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8D"/>
    <w:rsid w:val="001A2DFC"/>
    <w:rsid w:val="0047349E"/>
    <w:rsid w:val="005C7D8D"/>
    <w:rsid w:val="00B5066D"/>
    <w:rsid w:val="00D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91435"/>
  <w15:chartTrackingRefBased/>
  <w15:docId w15:val="{4B43AB83-34B1-47AE-AB1D-5C39BD0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5C7D8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5C7D8D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Абзац списку1"/>
    <w:basedOn w:val="a"/>
    <w:rsid w:val="005C7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34"/>
    <w:qFormat/>
    <w:rsid w:val="005C7D8D"/>
    <w:pPr>
      <w:ind w:left="720"/>
      <w:contextualSpacing/>
    </w:pPr>
  </w:style>
  <w:style w:type="character" w:customStyle="1" w:styleId="rvts0">
    <w:name w:val="rvts0"/>
    <w:basedOn w:val="a0"/>
    <w:rsid w:val="005C7D8D"/>
  </w:style>
  <w:style w:type="character" w:styleId="a4">
    <w:name w:val="Hyperlink"/>
    <w:uiPriority w:val="99"/>
    <w:unhideWhenUsed/>
    <w:rsid w:val="005C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4329</Words>
  <Characters>2468</Characters>
  <Application>Microsoft Office Word</Application>
  <DocSecurity>0</DocSecurity>
  <Lines>20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Саморай Олена Вікторівна</cp:lastModifiedBy>
  <cp:revision>4</cp:revision>
  <dcterms:created xsi:type="dcterms:W3CDTF">2016-11-28T09:04:00Z</dcterms:created>
  <dcterms:modified xsi:type="dcterms:W3CDTF">2016-11-28T13:00:00Z</dcterms:modified>
</cp:coreProperties>
</file>