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79" w:rsidRPr="00FA0179" w:rsidRDefault="009C3F79" w:rsidP="009C3F79">
      <w:pPr>
        <w:jc w:val="center"/>
        <w:rPr>
          <w:b/>
          <w:sz w:val="28"/>
          <w:szCs w:val="28"/>
          <w:lang w:val="uk-UA"/>
        </w:rPr>
      </w:pPr>
      <w:r w:rsidRPr="00FA0179">
        <w:rPr>
          <w:b/>
          <w:sz w:val="28"/>
          <w:szCs w:val="28"/>
          <w:lang w:val="uk-UA"/>
        </w:rPr>
        <w:t>ПРОФІЛЬ</w:t>
      </w:r>
      <w:r w:rsidRPr="00FA0179">
        <w:rPr>
          <w:b/>
          <w:sz w:val="28"/>
          <w:szCs w:val="28"/>
          <w:lang w:val="uk-UA"/>
        </w:rPr>
        <w:br/>
        <w:t xml:space="preserve">професійної компетентності посади </w:t>
      </w:r>
      <w:r w:rsidR="008564C5">
        <w:rPr>
          <w:b/>
          <w:sz w:val="28"/>
          <w:szCs w:val="28"/>
          <w:lang w:val="uk-UA"/>
        </w:rPr>
        <w:t xml:space="preserve">головного спеціаліста </w:t>
      </w:r>
      <w:r w:rsidR="00CB3E76" w:rsidRPr="00CB3E76">
        <w:rPr>
          <w:b/>
          <w:sz w:val="28"/>
          <w:szCs w:val="28"/>
          <w:lang w:val="uk-UA"/>
        </w:rPr>
        <w:t>Львівського територіального управління Національного антикорупційного бюро України</w:t>
      </w:r>
      <w:r>
        <w:rPr>
          <w:b/>
          <w:sz w:val="28"/>
          <w:szCs w:val="28"/>
          <w:lang w:val="uk-UA"/>
        </w:rPr>
        <w:t xml:space="preserve"> </w:t>
      </w:r>
    </w:p>
    <w:p w:rsidR="009C3F79" w:rsidRDefault="004867C5" w:rsidP="009C3F79">
      <w:pPr>
        <w:jc w:val="center"/>
        <w:rPr>
          <w:b/>
          <w:i/>
          <w:lang w:val="uk-UA"/>
        </w:rPr>
      </w:pPr>
      <w:r w:rsidRPr="008564C5">
        <w:rPr>
          <w:b/>
          <w:i/>
          <w:sz w:val="28"/>
          <w:szCs w:val="28"/>
          <w:lang w:val="uk-UA"/>
        </w:rPr>
        <w:t>(</w:t>
      </w:r>
      <w:r w:rsidRPr="008564C5">
        <w:rPr>
          <w:b/>
          <w:i/>
          <w:lang w:val="uk-UA"/>
        </w:rPr>
        <w:t>з організаційної роботи)</w:t>
      </w:r>
    </w:p>
    <w:p w:rsidR="008564C5" w:rsidRPr="008564C5" w:rsidRDefault="008564C5" w:rsidP="009C3F79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  <w:r w:rsidRPr="00FA0179">
              <w:rPr>
                <w:lang w:val="uk-UA"/>
              </w:rPr>
              <w:t>ЗАТВЕРДЖУЮ</w:t>
            </w:r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9C3F79" w:rsidRPr="00FA0179" w:rsidRDefault="009C3F79" w:rsidP="00385DE9">
            <w:pPr>
              <w:rPr>
                <w:b/>
                <w:lang w:val="uk-UA"/>
              </w:rPr>
            </w:pPr>
            <w:r w:rsidRPr="00FA0179">
              <w:rPr>
                <w:b/>
                <w:lang w:val="uk-UA"/>
              </w:rPr>
              <w:t xml:space="preserve">Директор                                       </w:t>
            </w:r>
            <w:proofErr w:type="spellStart"/>
            <w:r w:rsidRPr="00FA0179">
              <w:rPr>
                <w:b/>
                <w:lang w:val="uk-UA"/>
              </w:rPr>
              <w:t>А.Ситник</w:t>
            </w:r>
            <w:proofErr w:type="spellEnd"/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9C3F79" w:rsidRPr="00FA0179" w:rsidRDefault="009C3F79" w:rsidP="00385DE9">
            <w:pPr>
              <w:rPr>
                <w:sz w:val="18"/>
                <w:szCs w:val="18"/>
                <w:lang w:val="uk-UA"/>
              </w:rPr>
            </w:pPr>
            <w:r w:rsidRPr="00FA0179">
              <w:rPr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FA0179">
              <w:rPr>
                <w:lang w:val="uk-UA"/>
              </w:rPr>
              <w:t xml:space="preserve"> </w:t>
            </w:r>
            <w:r w:rsidRPr="00FA0179">
              <w:rPr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9C3F79" w:rsidRPr="00FA0179" w:rsidRDefault="009C3F79" w:rsidP="00385DE9">
            <w:pPr>
              <w:rPr>
                <w:lang w:val="uk-UA"/>
              </w:rPr>
            </w:pPr>
            <w:r w:rsidRPr="00FA0179">
              <w:rPr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FA0179">
              <w:rPr>
                <w:sz w:val="18"/>
                <w:szCs w:val="18"/>
                <w:lang w:val="uk-UA"/>
              </w:rPr>
              <w:t>апараті</w:t>
            </w:r>
            <w:proofErr w:type="spellEnd"/>
            <w:r w:rsidRPr="00FA0179">
              <w:rPr>
                <w:sz w:val="18"/>
                <w:szCs w:val="18"/>
                <w:lang w:val="uk-UA"/>
              </w:rPr>
              <w:t>)</w:t>
            </w:r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  <w:r w:rsidRPr="00FA0179">
              <w:rPr>
                <w:lang w:val="uk-UA"/>
              </w:rPr>
              <w:t>«___» ___________________ 20 ____ р.</w:t>
            </w:r>
          </w:p>
        </w:tc>
      </w:tr>
    </w:tbl>
    <w:p w:rsidR="009C3F79" w:rsidRPr="00FA0179" w:rsidRDefault="009C3F79" w:rsidP="009C3F79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966"/>
        <w:gridCol w:w="4993"/>
      </w:tblGrid>
      <w:tr w:rsidR="009C3F79" w:rsidRPr="00FA0179" w:rsidTr="00CB3E76">
        <w:tc>
          <w:tcPr>
            <w:tcW w:w="670" w:type="dxa"/>
            <w:shd w:val="clear" w:color="auto" w:fill="auto"/>
          </w:tcPr>
          <w:p w:rsidR="009C3F79" w:rsidRPr="00FA0179" w:rsidRDefault="009C3F79" w:rsidP="00385DE9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І</w:t>
            </w:r>
          </w:p>
        </w:tc>
        <w:tc>
          <w:tcPr>
            <w:tcW w:w="8959" w:type="dxa"/>
            <w:gridSpan w:val="2"/>
            <w:shd w:val="clear" w:color="auto" w:fill="auto"/>
          </w:tcPr>
          <w:p w:rsidR="009C3F79" w:rsidRPr="00FA0179" w:rsidRDefault="009C3F79" w:rsidP="00385DE9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CB3E76" w:rsidRPr="00FA017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93" w:type="dxa"/>
            <w:shd w:val="clear" w:color="auto" w:fill="auto"/>
          </w:tcPr>
          <w:p w:rsidR="00CB3E76" w:rsidRDefault="00CB3E76" w:rsidP="00CB3E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  <w:p w:rsidR="00CB3E76" w:rsidRPr="006B7D21" w:rsidRDefault="00CB3E76" w:rsidP="004867C5">
            <w:pPr>
              <w:jc w:val="both"/>
              <w:rPr>
                <w:lang w:val="uk-UA"/>
              </w:rPr>
            </w:pPr>
          </w:p>
        </w:tc>
      </w:tr>
      <w:tr w:rsidR="00CB3E76" w:rsidRPr="00D715A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93" w:type="dxa"/>
            <w:shd w:val="clear" w:color="auto" w:fill="auto"/>
          </w:tcPr>
          <w:p w:rsidR="00CB3E76" w:rsidRPr="006B7D21" w:rsidRDefault="004867C5" w:rsidP="00CB3E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Львівське територіальне</w:t>
            </w:r>
            <w:r w:rsidR="00CB3E76" w:rsidRPr="00680347">
              <w:rPr>
                <w:lang w:val="uk-UA"/>
              </w:rPr>
              <w:t xml:space="preserve"> управління Національного антикорупційного бюро України </w:t>
            </w:r>
            <w:r w:rsidR="00CB3E76" w:rsidRPr="00680347">
              <w:rPr>
                <w:spacing w:val="-12"/>
                <w:lang w:val="uk-UA"/>
              </w:rPr>
              <w:t>(із поширенням повноважень на Львівську</w:t>
            </w:r>
            <w:r w:rsidR="00CB3E76" w:rsidRPr="00680347">
              <w:rPr>
                <w:spacing w:val="-6"/>
                <w:lang w:val="uk-UA"/>
              </w:rPr>
              <w:t>, Волинську, Закарпатську, Чернівецьку, Тернопільську, Івано-Франків</w:t>
            </w:r>
            <w:r w:rsidR="00CB3E76" w:rsidRPr="00680347">
              <w:rPr>
                <w:lang w:val="uk-UA"/>
              </w:rPr>
              <w:t>ську, Рівненську, Хмельницьку області)</w:t>
            </w:r>
            <w:r w:rsidR="00CB3E76">
              <w:rPr>
                <w:lang w:val="uk-UA"/>
              </w:rPr>
              <w:t>.</w:t>
            </w:r>
          </w:p>
        </w:tc>
      </w:tr>
      <w:tr w:rsidR="00CB3E76" w:rsidRPr="00FA017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посади</w:t>
            </w:r>
          </w:p>
        </w:tc>
        <w:tc>
          <w:tcPr>
            <w:tcW w:w="4993" w:type="dxa"/>
            <w:shd w:val="clear" w:color="auto" w:fill="auto"/>
          </w:tcPr>
          <w:p w:rsidR="00CB3E76" w:rsidRPr="00264BFA" w:rsidRDefault="00CB3E76" w:rsidP="004867C5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 xml:space="preserve">головний спеціаліст </w:t>
            </w:r>
          </w:p>
        </w:tc>
      </w:tr>
      <w:tr w:rsidR="00CB3E76" w:rsidRPr="00FA017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державної служби</w:t>
            </w:r>
          </w:p>
        </w:tc>
        <w:tc>
          <w:tcPr>
            <w:tcW w:w="4993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>
              <w:rPr>
                <w:lang w:val="uk-UA"/>
              </w:rPr>
              <w:t>Категорія В</w:t>
            </w:r>
          </w:p>
        </w:tc>
      </w:tr>
      <w:tr w:rsidR="00CB3E76" w:rsidRPr="00FA017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t>Мета посади</w:t>
            </w:r>
          </w:p>
        </w:tc>
        <w:tc>
          <w:tcPr>
            <w:tcW w:w="4993" w:type="dxa"/>
            <w:shd w:val="clear" w:color="auto" w:fill="auto"/>
          </w:tcPr>
          <w:p w:rsidR="00CB3E76" w:rsidRPr="00646C00" w:rsidRDefault="006F07F6" w:rsidP="00CB3E76">
            <w:pPr>
              <w:jc w:val="both"/>
              <w:rPr>
                <w:color w:val="000000"/>
              </w:rPr>
            </w:pPr>
            <w:r>
              <w:rPr>
                <w:lang w:val="uk-UA"/>
              </w:rPr>
              <w:t>організація і здійснення заходів</w:t>
            </w:r>
            <w:r w:rsidR="00646C00" w:rsidRPr="00433D80">
              <w:rPr>
                <w:lang w:val="uk-UA"/>
              </w:rPr>
              <w:t xml:space="preserve"> щодо </w:t>
            </w:r>
            <w:r w:rsidR="00646C00" w:rsidRPr="00CB3E76">
              <w:rPr>
                <w:lang w:val="uk-UA"/>
              </w:rPr>
              <w:t xml:space="preserve">адміністративного забезпечення, супроводу роботи </w:t>
            </w:r>
            <w:r w:rsidR="00646C00" w:rsidRPr="00680347">
              <w:rPr>
                <w:lang w:val="uk-UA"/>
              </w:rPr>
              <w:t>Львівського територіального управління</w:t>
            </w:r>
            <w:r w:rsidR="00646C00" w:rsidRPr="00CB3E76">
              <w:rPr>
                <w:lang w:val="uk-UA"/>
              </w:rPr>
              <w:t xml:space="preserve"> та орган</w:t>
            </w:r>
            <w:r>
              <w:rPr>
                <w:lang w:val="uk-UA"/>
              </w:rPr>
              <w:t xml:space="preserve">ізації документообігу в управлінні </w:t>
            </w:r>
          </w:p>
        </w:tc>
      </w:tr>
      <w:tr w:rsidR="00CB3E76" w:rsidRPr="00FA017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93" w:type="dxa"/>
            <w:shd w:val="clear" w:color="auto" w:fill="auto"/>
          </w:tcPr>
          <w:p w:rsidR="00CB3E76" w:rsidRPr="00C82E71" w:rsidRDefault="00CB3E76" w:rsidP="00CB3E76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 w:rsidRPr="00C82E71">
              <w:rPr>
                <w:lang w:val="uk-UA"/>
              </w:rPr>
              <w:t xml:space="preserve">здійснює прийом, реєстрацію, систематизацію вхідних документів, підготовку відповідей на листи (запити), відправку і </w:t>
            </w:r>
            <w:proofErr w:type="spellStart"/>
            <w:r w:rsidRPr="00C82E71">
              <w:rPr>
                <w:lang w:val="uk-UA"/>
              </w:rPr>
              <w:t>т.д</w:t>
            </w:r>
            <w:proofErr w:type="spellEnd"/>
            <w:r w:rsidRPr="00C82E71">
              <w:rPr>
                <w:lang w:val="uk-UA"/>
              </w:rPr>
              <w:t>.;</w:t>
            </w:r>
          </w:p>
          <w:p w:rsidR="00CB3E76" w:rsidRDefault="00CB3E76" w:rsidP="00CB3E76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своєчасне отримання, облік та опрацювання службової кореспонденції;</w:t>
            </w:r>
          </w:p>
          <w:p w:rsidR="00CB3E76" w:rsidRPr="009118F4" w:rsidRDefault="00CB3E76" w:rsidP="00CB3E76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забезпечує ведення електронних </w:t>
            </w:r>
            <w:proofErr w:type="spellStart"/>
            <w:r>
              <w:rPr>
                <w:lang w:val="uk-UA"/>
              </w:rPr>
              <w:t>реєстраційно</w:t>
            </w:r>
            <w:proofErr w:type="spellEnd"/>
            <w:r>
              <w:rPr>
                <w:lang w:val="uk-UA"/>
              </w:rPr>
              <w:t>-довідкових баз даних;</w:t>
            </w:r>
          </w:p>
          <w:p w:rsidR="00CB3E76" w:rsidRDefault="00CB3E76" w:rsidP="00CB3E76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належне зберігання службових документів, оформлення та передачу їх на архівне зберігання;</w:t>
            </w:r>
          </w:p>
          <w:p w:rsidR="00CB3E76" w:rsidRPr="009118F4" w:rsidRDefault="00CB3E76" w:rsidP="00CB3E76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складання номенклатури, визначає документи і справи, що підлягають знищенню;</w:t>
            </w:r>
          </w:p>
          <w:p w:rsidR="00CB3E76" w:rsidRDefault="00CB3E76" w:rsidP="00CB3E76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 w:rsidRPr="00AF2D06">
              <w:rPr>
                <w:lang w:val="uk-UA"/>
              </w:rPr>
              <w:t>здійснює пошук документів, виготовлення та видачу необхідних копій док</w:t>
            </w:r>
            <w:r>
              <w:rPr>
                <w:lang w:val="uk-UA"/>
              </w:rPr>
              <w:t xml:space="preserve">ументів (в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архівних копій);</w:t>
            </w:r>
          </w:p>
          <w:p w:rsidR="00CB3E76" w:rsidRDefault="00CB3E76" w:rsidP="00CB3E76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>здійснює підготовку документів</w:t>
            </w:r>
            <w:r w:rsidR="00BD2E5F">
              <w:rPr>
                <w:lang w:val="uk-UA"/>
              </w:rPr>
              <w:t xml:space="preserve"> для архівного зберігання;</w:t>
            </w:r>
          </w:p>
          <w:p w:rsidR="00CB3E76" w:rsidRDefault="00CB3E76" w:rsidP="00CB3E76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організовує зустрічі </w:t>
            </w:r>
            <w:r w:rsidRPr="0033091B">
              <w:rPr>
                <w:lang w:val="uk-UA"/>
              </w:rPr>
              <w:t>з громадськістю, представниками засобів масової інформації, посадовим</w:t>
            </w:r>
            <w:r>
              <w:rPr>
                <w:lang w:val="uk-UA"/>
              </w:rPr>
              <w:t>и особами інших органів, прийом</w:t>
            </w:r>
            <w:r w:rsidRPr="0033091B">
              <w:rPr>
                <w:lang w:val="uk-UA"/>
              </w:rPr>
              <w:t xml:space="preserve"> відвідувачів та іноземних делегацій;</w:t>
            </w:r>
          </w:p>
          <w:p w:rsidR="00BD2E5F" w:rsidRDefault="004C4D6E" w:rsidP="00BD2E5F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 w:rsidRPr="0008273C">
              <w:rPr>
                <w:lang w:val="uk-UA"/>
              </w:rPr>
              <w:lastRenderedPageBreak/>
              <w:t xml:space="preserve">вносить на розгляд керівництва пропозицій щодо вдосконалення роботи </w:t>
            </w:r>
            <w:r w:rsidR="00BD2E5F">
              <w:rPr>
                <w:lang w:val="uk-UA"/>
              </w:rPr>
              <w:t>управління;</w:t>
            </w:r>
          </w:p>
          <w:p w:rsidR="00CB3E76" w:rsidRPr="00BD2E5F" w:rsidRDefault="00CB3E76" w:rsidP="00BD2E5F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 w:rsidRPr="00BD2E5F">
              <w:rPr>
                <w:lang w:val="uk-UA"/>
              </w:rPr>
              <w:t>виконує інші завдання пок</w:t>
            </w:r>
            <w:r w:rsidR="006F07F6" w:rsidRPr="00BD2E5F">
              <w:rPr>
                <w:lang w:val="uk-UA"/>
              </w:rPr>
              <w:t>ладенні на управління.</w:t>
            </w:r>
          </w:p>
        </w:tc>
      </w:tr>
      <w:tr w:rsidR="00CB3E76" w:rsidRPr="00560382" w:rsidTr="00CB3E76">
        <w:tc>
          <w:tcPr>
            <w:tcW w:w="670" w:type="dxa"/>
            <w:shd w:val="clear" w:color="auto" w:fill="auto"/>
          </w:tcPr>
          <w:p w:rsidR="00CB3E76" w:rsidRPr="00560382" w:rsidRDefault="00CB3E76" w:rsidP="00CB3E76">
            <w:pPr>
              <w:rPr>
                <w:b/>
                <w:lang w:val="uk-UA"/>
              </w:rPr>
            </w:pPr>
            <w:r w:rsidRPr="00560382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959" w:type="dxa"/>
            <w:gridSpan w:val="2"/>
            <w:shd w:val="clear" w:color="auto" w:fill="auto"/>
          </w:tcPr>
          <w:p w:rsidR="00CB3E76" w:rsidRPr="00560382" w:rsidRDefault="00CB3E76" w:rsidP="00CB3E76">
            <w:pPr>
              <w:rPr>
                <w:b/>
                <w:lang w:val="uk-UA"/>
              </w:rPr>
            </w:pPr>
            <w:r w:rsidRPr="00560382">
              <w:rPr>
                <w:b/>
                <w:lang w:val="uk-UA"/>
              </w:rPr>
              <w:t>ВИМОГИ ДО РІВНЯ ПРОФЕСІЙНОЇ КОМПЕТЕНТНОСТІ ОСОБИ</w:t>
            </w:r>
          </w:p>
        </w:tc>
      </w:tr>
      <w:tr w:rsidR="00CB3E76" w:rsidRPr="00FA0179" w:rsidTr="00CB3E76">
        <w:tc>
          <w:tcPr>
            <w:tcW w:w="9629" w:type="dxa"/>
            <w:gridSpan w:val="3"/>
            <w:shd w:val="clear" w:color="auto" w:fill="auto"/>
          </w:tcPr>
          <w:p w:rsidR="00CB3E76" w:rsidRPr="00B24B4B" w:rsidRDefault="00CB3E76" w:rsidP="00CB3E76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B24B4B">
              <w:rPr>
                <w:i/>
                <w:lang w:val="uk-UA"/>
              </w:rPr>
              <w:t>Загальні вимоги</w:t>
            </w:r>
          </w:p>
        </w:tc>
      </w:tr>
      <w:tr w:rsidR="00CB3E76" w:rsidRPr="00FA0179" w:rsidTr="00CB3E76">
        <w:tc>
          <w:tcPr>
            <w:tcW w:w="670" w:type="dxa"/>
            <w:vMerge w:val="restart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1.</w:t>
            </w:r>
            <w:r>
              <w:rPr>
                <w:lang w:val="uk-UA"/>
              </w:rPr>
              <w:t>1.</w:t>
            </w: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Освіта</w:t>
            </w:r>
          </w:p>
        </w:tc>
        <w:tc>
          <w:tcPr>
            <w:tcW w:w="4993" w:type="dxa"/>
            <w:shd w:val="clear" w:color="auto" w:fill="auto"/>
          </w:tcPr>
          <w:p w:rsidR="00CB3E76" w:rsidRPr="00FA0179" w:rsidRDefault="004867C5" w:rsidP="00CB3E7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B3E76">
              <w:rPr>
                <w:lang w:val="uk-UA"/>
              </w:rPr>
              <w:t>ища</w:t>
            </w:r>
          </w:p>
        </w:tc>
      </w:tr>
      <w:tr w:rsidR="00CB3E76" w:rsidRPr="00FA0179" w:rsidTr="00CB3E76">
        <w:tc>
          <w:tcPr>
            <w:tcW w:w="670" w:type="dxa"/>
            <w:vMerge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4993" w:type="dxa"/>
            <w:shd w:val="clear" w:color="auto" w:fill="auto"/>
          </w:tcPr>
          <w:p w:rsidR="00CB3E76" w:rsidRPr="00FA0179" w:rsidRDefault="00F50660" w:rsidP="001F18B6">
            <w:pPr>
              <w:rPr>
                <w:lang w:val="uk-UA"/>
              </w:rPr>
            </w:pPr>
            <w:r>
              <w:rPr>
                <w:lang w:val="uk-UA"/>
              </w:rPr>
              <w:t>Бакалавр (</w:t>
            </w:r>
            <w:proofErr w:type="spellStart"/>
            <w:r>
              <w:rPr>
                <w:lang w:val="uk-UA"/>
              </w:rPr>
              <w:t>дипломовани</w:t>
            </w:r>
            <w:proofErr w:type="spellEnd"/>
            <w:r>
              <w:t>й</w:t>
            </w:r>
            <w:r>
              <w:rPr>
                <w:lang w:val="uk-UA"/>
              </w:rPr>
              <w:t xml:space="preserve"> після 2015 р.), </w:t>
            </w:r>
            <w:r w:rsidR="00CB3E76">
              <w:rPr>
                <w:lang w:val="uk-UA"/>
              </w:rPr>
              <w:t>магістр (спеціаліст)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</w:t>
            </w:r>
            <w:r w:rsidRPr="00FA0179">
              <w:rPr>
                <w:lang w:val="uk-UA"/>
              </w:rPr>
              <w:t xml:space="preserve"> роботи </w:t>
            </w:r>
            <w:r w:rsidRPr="00FA345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993" w:type="dxa"/>
            <w:shd w:val="clear" w:color="auto" w:fill="auto"/>
          </w:tcPr>
          <w:p w:rsidR="001F18B6" w:rsidRPr="00ED50C4" w:rsidRDefault="001F18B6" w:rsidP="00ED3F54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загальний стаж роботи </w:t>
            </w:r>
            <w:r w:rsidRPr="00077928">
              <w:rPr>
                <w:lang w:val="uk-UA"/>
              </w:rPr>
              <w:t xml:space="preserve">не менше </w:t>
            </w:r>
            <w:r>
              <w:rPr>
                <w:lang w:val="uk-UA"/>
              </w:rPr>
              <w:t>трьох</w:t>
            </w:r>
            <w:r w:rsidRPr="00077928">
              <w:rPr>
                <w:lang w:val="uk-UA"/>
              </w:rPr>
              <w:t xml:space="preserve"> років, </w:t>
            </w:r>
            <w:r>
              <w:rPr>
                <w:lang w:val="uk-UA"/>
              </w:rPr>
              <w:t xml:space="preserve">з них 2 роки </w:t>
            </w:r>
            <w:r w:rsidRPr="00077928">
              <w:rPr>
                <w:lang w:val="uk-UA"/>
              </w:rPr>
              <w:t>роботи</w:t>
            </w:r>
            <w:r w:rsidRPr="00077928">
              <w:rPr>
                <w:color w:val="000000"/>
                <w:shd w:val="clear" w:color="auto" w:fill="FFFFFF"/>
                <w:lang w:val="uk-UA"/>
              </w:rPr>
              <w:t xml:space="preserve"> у сфері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права чи </w:t>
            </w:r>
            <w:r w:rsidRPr="00077928">
              <w:rPr>
                <w:color w:val="000000"/>
                <w:shd w:val="clear" w:color="auto" w:fill="FFFFFF"/>
                <w:lang w:val="uk-UA"/>
              </w:rPr>
              <w:t>документообігу в суд</w:t>
            </w:r>
            <w:r>
              <w:rPr>
                <w:color w:val="000000"/>
                <w:shd w:val="clear" w:color="auto" w:fill="FFFFFF"/>
                <w:lang w:val="uk-UA"/>
              </w:rPr>
              <w:t>ах</w:t>
            </w:r>
            <w:r w:rsidRPr="00077928">
              <w:rPr>
                <w:color w:val="000000"/>
                <w:shd w:val="clear" w:color="auto" w:fill="FFFFFF"/>
                <w:lang w:val="uk-UA"/>
              </w:rPr>
              <w:t xml:space="preserve"> або правоохоронних</w:t>
            </w:r>
            <w:r>
              <w:rPr>
                <w:color w:val="000000"/>
                <w:shd w:val="clear" w:color="auto" w:fill="FFFFFF"/>
                <w:lang w:val="uk-UA"/>
              </w:rPr>
              <w:t>/ державних</w:t>
            </w:r>
            <w:r w:rsidR="00ED3F54">
              <w:rPr>
                <w:color w:val="000000"/>
                <w:shd w:val="clear" w:color="auto" w:fill="FFFFFF"/>
                <w:lang w:val="uk-UA"/>
              </w:rPr>
              <w:t xml:space="preserve"> органах.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Del="00E7634A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Del="00E7634A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4993" w:type="dxa"/>
            <w:shd w:val="clear" w:color="auto" w:fill="auto"/>
          </w:tcPr>
          <w:p w:rsidR="001F18B6" w:rsidRPr="00FA0179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966" w:type="dxa"/>
            <w:shd w:val="clear" w:color="auto" w:fill="auto"/>
          </w:tcPr>
          <w:p w:rsidR="001F18B6" w:rsidRDefault="001F18B6" w:rsidP="001F18B6">
            <w:pPr>
              <w:rPr>
                <w:lang w:val="uk-UA"/>
              </w:rPr>
            </w:pPr>
            <w:r w:rsidRPr="00FA345A">
              <w:rPr>
                <w:lang w:val="uk-UA" w:eastAsia="uk-UA"/>
              </w:rPr>
              <w:t xml:space="preserve">Володіння </w:t>
            </w:r>
            <w:r>
              <w:rPr>
                <w:lang w:val="uk-UA" w:eastAsia="uk-UA"/>
              </w:rPr>
              <w:t xml:space="preserve">іноземними </w:t>
            </w:r>
            <w:r w:rsidRPr="00FA345A">
              <w:rPr>
                <w:lang w:val="uk-UA" w:eastAsia="uk-UA"/>
              </w:rPr>
              <w:t>мовами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4993" w:type="dxa"/>
            <w:shd w:val="clear" w:color="auto" w:fill="auto"/>
          </w:tcPr>
          <w:p w:rsidR="001F18B6" w:rsidRDefault="001F18B6" w:rsidP="001F18B6">
            <w:pPr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володіння однією або декількома іноземними мовами (російська не входить до переліку іноземних мов)</w:t>
            </w:r>
          </w:p>
          <w:p w:rsidR="001F18B6" w:rsidRDefault="001F18B6" w:rsidP="001F18B6">
            <w:pPr>
              <w:rPr>
                <w:lang w:val="uk-UA"/>
              </w:rPr>
            </w:pPr>
          </w:p>
        </w:tc>
      </w:tr>
      <w:tr w:rsidR="001F18B6" w:rsidRPr="00FA0179" w:rsidTr="00CB3E76">
        <w:tc>
          <w:tcPr>
            <w:tcW w:w="9629" w:type="dxa"/>
            <w:gridSpan w:val="3"/>
            <w:shd w:val="clear" w:color="auto" w:fill="auto"/>
          </w:tcPr>
          <w:p w:rsidR="001F18B6" w:rsidRPr="00B24B4B" w:rsidRDefault="001F18B6" w:rsidP="001F18B6">
            <w:pPr>
              <w:jc w:val="center"/>
              <w:rPr>
                <w:i/>
                <w:lang w:val="uk-UA"/>
              </w:rPr>
            </w:pPr>
            <w:r w:rsidRPr="00B24B4B">
              <w:rPr>
                <w:i/>
                <w:lang w:val="uk-UA"/>
              </w:rPr>
              <w:t>2. Спеціальні вимоги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 w:rsidRPr="00FA0179">
              <w:rPr>
                <w:caps/>
                <w:lang w:val="uk-UA"/>
              </w:rPr>
              <w:t>2.1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993" w:type="dxa"/>
            <w:shd w:val="clear" w:color="auto" w:fill="auto"/>
          </w:tcPr>
          <w:p w:rsidR="001F18B6" w:rsidRPr="00FA0179" w:rsidRDefault="001F18B6" w:rsidP="00ED3F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Право, </w:t>
            </w:r>
            <w:r w:rsidR="00ED3F54">
              <w:rPr>
                <w:lang w:val="uk-UA"/>
              </w:rPr>
              <w:t>правознавство, документознавство</w:t>
            </w:r>
            <w:r w:rsidR="004867C5">
              <w:rPr>
                <w:lang w:val="uk-UA"/>
              </w:rPr>
              <w:t>, економіка.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br w:type="page"/>
            </w:r>
            <w:r w:rsidRPr="00FA0179">
              <w:rPr>
                <w:lang w:val="uk-UA"/>
              </w:rPr>
              <w:br w:type="page"/>
            </w:r>
            <w:r>
              <w:rPr>
                <w:caps/>
                <w:lang w:val="uk-UA"/>
              </w:rPr>
              <w:t>2.2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</w:t>
            </w:r>
            <w:r w:rsidRPr="00FA0179">
              <w:rPr>
                <w:lang w:val="uk-UA"/>
              </w:rPr>
              <w:t>посадових обов’язків</w:t>
            </w:r>
          </w:p>
        </w:tc>
        <w:tc>
          <w:tcPr>
            <w:tcW w:w="4993" w:type="dxa"/>
            <w:shd w:val="clear" w:color="auto" w:fill="auto"/>
          </w:tcPr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Конституція України</w:t>
            </w:r>
            <w:r>
              <w:rPr>
                <w:lang w:val="uk-UA"/>
              </w:rPr>
              <w:t>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законодавство України у сфері державного управління, зокрема Закон України «Про державну службу»</w:t>
            </w:r>
            <w:r>
              <w:rPr>
                <w:lang w:val="uk-UA"/>
              </w:rPr>
              <w:t>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структур</w:t>
            </w:r>
            <w:r>
              <w:rPr>
                <w:lang w:val="uk-UA"/>
              </w:rPr>
              <w:t>а</w:t>
            </w:r>
            <w:r w:rsidRPr="00C36157">
              <w:rPr>
                <w:lang w:val="uk-UA"/>
              </w:rPr>
              <w:t xml:space="preserve"> і повноважен</w:t>
            </w:r>
            <w:r>
              <w:rPr>
                <w:lang w:val="uk-UA"/>
              </w:rPr>
              <w:t xml:space="preserve">ня </w:t>
            </w:r>
            <w:r w:rsidRPr="00C36157">
              <w:rPr>
                <w:lang w:val="uk-UA"/>
              </w:rPr>
              <w:t>органів державної влади і місцевого само</w:t>
            </w:r>
            <w:r>
              <w:rPr>
                <w:lang w:val="uk-UA"/>
              </w:rPr>
              <w:t>врядування.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</w:t>
            </w:r>
            <w:r w:rsidRPr="00FA345A">
              <w:rPr>
                <w:lang w:val="uk-UA" w:eastAsia="uk-UA"/>
              </w:rPr>
              <w:t>відповідно до посади з урахуванням вимог спеціальних законів</w:t>
            </w:r>
            <w:r>
              <w:rPr>
                <w:lang w:val="uk-UA" w:eastAsia="uk-UA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поряд</w:t>
            </w:r>
            <w:r>
              <w:rPr>
                <w:lang w:val="uk-UA"/>
              </w:rPr>
              <w:t>ок</w:t>
            </w:r>
            <w:r w:rsidRPr="00C36157">
              <w:rPr>
                <w:lang w:val="uk-UA"/>
              </w:rPr>
              <w:t xml:space="preserve"> роботи із службовою інформацією;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норм</w:t>
            </w:r>
            <w:r>
              <w:rPr>
                <w:lang w:val="uk-UA"/>
              </w:rPr>
              <w:t xml:space="preserve">и </w:t>
            </w:r>
            <w:r w:rsidRPr="00C36157">
              <w:rPr>
                <w:lang w:val="uk-UA"/>
              </w:rPr>
              <w:t>службової, професійної етики і загальн</w:t>
            </w:r>
            <w:r>
              <w:rPr>
                <w:lang w:val="uk-UA"/>
              </w:rPr>
              <w:t>і</w:t>
            </w:r>
            <w:r w:rsidRPr="00C36157">
              <w:rPr>
                <w:lang w:val="uk-UA"/>
              </w:rPr>
              <w:t xml:space="preserve"> принцип</w:t>
            </w:r>
            <w:r>
              <w:rPr>
                <w:lang w:val="uk-UA"/>
              </w:rPr>
              <w:t>и</w:t>
            </w:r>
            <w:r w:rsidRPr="00C36157">
              <w:rPr>
                <w:lang w:val="uk-UA"/>
              </w:rPr>
              <w:t xml:space="preserve"> службової поведінки державних службовців;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 xml:space="preserve">основ </w:t>
            </w:r>
            <w:r>
              <w:rPr>
                <w:lang w:val="uk-UA"/>
              </w:rPr>
              <w:t>загального д</w:t>
            </w:r>
            <w:r w:rsidRPr="00C36157">
              <w:rPr>
                <w:lang w:val="uk-UA"/>
              </w:rPr>
              <w:t>іловодства</w:t>
            </w:r>
            <w:r>
              <w:rPr>
                <w:lang w:val="uk-UA"/>
              </w:rPr>
              <w:t xml:space="preserve"> та архівної справи;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роботи з документами з грифом «Для службового користування» і «Таємно»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знання</w:t>
            </w:r>
            <w:r w:rsidRPr="00CA238A"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274208">
              <w:rPr>
                <w:lang w:val="uk-UA"/>
              </w:rPr>
              <w:t>документознавства та архівного законодавства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966" w:type="dxa"/>
            <w:shd w:val="clear" w:color="auto" w:fill="auto"/>
          </w:tcPr>
          <w:p w:rsidR="001F18B6" w:rsidRPr="00FA345A" w:rsidRDefault="001F18B6" w:rsidP="001F18B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499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 xml:space="preserve"> вміння працювати з інформацією;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0" w:name="n94"/>
            <w:bookmarkEnd w:id="0"/>
            <w:r w:rsidRPr="001F18B6">
              <w:rPr>
                <w:lang w:val="uk-UA"/>
              </w:rPr>
              <w:t>здатність працювати в декількох проектах одночасно;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5"/>
            <w:bookmarkEnd w:id="1"/>
            <w:r w:rsidRPr="001F18B6">
              <w:rPr>
                <w:lang w:val="uk-UA"/>
              </w:rPr>
              <w:t>орієнтація на досягнення кінцевих результатів;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96"/>
            <w:bookmarkEnd w:id="2"/>
            <w:r w:rsidRPr="001F18B6">
              <w:rPr>
                <w:lang w:val="uk-UA"/>
              </w:rPr>
              <w:t>вміння вирішувати комплексні завдання;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97"/>
            <w:bookmarkEnd w:id="3"/>
            <w:r w:rsidRPr="001F18B6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98"/>
            <w:bookmarkEnd w:id="4"/>
            <w:r w:rsidRPr="001F18B6">
              <w:rPr>
                <w:lang w:val="uk-UA"/>
              </w:rPr>
              <w:lastRenderedPageBreak/>
              <w:t>вміння надавати пропозиції, їх аргументувати та презентувати.</w:t>
            </w:r>
          </w:p>
          <w:p w:rsidR="001F18B6" w:rsidRPr="00FA0179" w:rsidRDefault="001F18B6" w:rsidP="001F18B6">
            <w:pPr>
              <w:ind w:left="360"/>
              <w:jc w:val="both"/>
              <w:rPr>
                <w:lang w:val="uk-UA"/>
              </w:rPr>
            </w:pP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966" w:type="dxa"/>
            <w:shd w:val="clear" w:color="auto" w:fill="auto"/>
          </w:tcPr>
          <w:p w:rsidR="001F18B6" w:rsidRPr="00FA345A" w:rsidRDefault="001F18B6" w:rsidP="001F18B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499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>вміння працювати в команді;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01"/>
            <w:bookmarkEnd w:id="5"/>
            <w:r w:rsidRPr="001F18B6">
              <w:rPr>
                <w:lang w:val="uk-UA"/>
              </w:rPr>
              <w:t>вміння ефективної координації з іншими;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02"/>
            <w:bookmarkEnd w:id="6"/>
            <w:r w:rsidRPr="001F18B6">
              <w:rPr>
                <w:lang w:val="uk-UA"/>
              </w:rPr>
              <w:t>вміння надавати зворотний зв'язок.</w:t>
            </w:r>
          </w:p>
          <w:p w:rsidR="001F18B6" w:rsidRPr="00FA0179" w:rsidRDefault="001F18B6" w:rsidP="001F18B6">
            <w:pPr>
              <w:jc w:val="both"/>
              <w:rPr>
                <w:lang w:val="uk-UA"/>
              </w:rPr>
            </w:pP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966" w:type="dxa"/>
            <w:shd w:val="clear" w:color="auto" w:fill="auto"/>
          </w:tcPr>
          <w:p w:rsidR="001F18B6" w:rsidRPr="00FA345A" w:rsidRDefault="001F18B6" w:rsidP="001F18B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Сприйняття змін</w:t>
            </w:r>
          </w:p>
        </w:tc>
        <w:tc>
          <w:tcPr>
            <w:tcW w:w="499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 xml:space="preserve"> виконання плану змін та покращень;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05"/>
            <w:bookmarkEnd w:id="7"/>
            <w:r w:rsidRPr="001F18B6">
              <w:rPr>
                <w:lang w:val="uk-UA"/>
              </w:rPr>
              <w:t>здатність приймати зміни та змінюватись.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966" w:type="dxa"/>
            <w:shd w:val="clear" w:color="auto" w:fill="auto"/>
          </w:tcPr>
          <w:p w:rsidR="001F18B6" w:rsidRDefault="001F18B6" w:rsidP="001F18B6">
            <w:pPr>
              <w:rPr>
                <w:lang w:val="uk-UA"/>
              </w:rPr>
            </w:pPr>
            <w:r w:rsidRPr="00FA345A">
              <w:rPr>
                <w:lang w:val="uk-UA" w:eastAsia="uk-UA"/>
              </w:rPr>
              <w:t>Технічні вміння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4993" w:type="dxa"/>
            <w:shd w:val="clear" w:color="auto" w:fill="auto"/>
          </w:tcPr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24B4B">
              <w:rPr>
                <w:rStyle w:val="rvts0"/>
                <w:lang w:val="uk-UA"/>
              </w:rPr>
              <w:t>вміння використовувати комп'ютерне обладнання та програмне забезпечення</w:t>
            </w:r>
            <w:r>
              <w:rPr>
                <w:lang w:val="uk-UA"/>
              </w:rPr>
              <w:t>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впевнен</w:t>
            </w:r>
            <w:r>
              <w:rPr>
                <w:lang w:val="uk-UA"/>
              </w:rPr>
              <w:t>е</w:t>
            </w:r>
            <w:r w:rsidRPr="00274208">
              <w:rPr>
                <w:lang w:val="uk-UA"/>
              </w:rPr>
              <w:t xml:space="preserve"> користу</w:t>
            </w:r>
            <w:r>
              <w:rPr>
                <w:lang w:val="uk-UA"/>
              </w:rPr>
              <w:t>вання</w:t>
            </w:r>
            <w:r w:rsidRPr="00274208">
              <w:rPr>
                <w:lang w:val="uk-UA"/>
              </w:rPr>
              <w:t xml:space="preserve"> ПК: MS Office, </w:t>
            </w:r>
            <w:proofErr w:type="spellStart"/>
            <w:r w:rsidRPr="00274208">
              <w:rPr>
                <w:lang w:val="uk-UA"/>
              </w:rPr>
              <w:t>Internet</w:t>
            </w:r>
            <w:proofErr w:type="spellEnd"/>
            <w:r>
              <w:rPr>
                <w:lang w:val="uk-UA"/>
              </w:rPr>
              <w:t>;</w:t>
            </w:r>
          </w:p>
          <w:p w:rsidR="001F18B6" w:rsidRPr="00274208" w:rsidRDefault="008564C5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10CD6">
              <w:rPr>
                <w:lang w:val="uk-UA"/>
              </w:rPr>
              <w:t>володіння швидким</w:t>
            </w:r>
            <w:r w:rsidR="001F18B6">
              <w:rPr>
                <w:lang w:val="uk-UA"/>
              </w:rPr>
              <w:t xml:space="preserve"> методом друку</w:t>
            </w:r>
          </w:p>
          <w:p w:rsidR="001F18B6" w:rsidRPr="00B24B4B" w:rsidRDefault="001F18B6" w:rsidP="001F18B6">
            <w:pPr>
              <w:jc w:val="both"/>
              <w:rPr>
                <w:lang w:val="uk-UA"/>
              </w:rPr>
            </w:pP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Del="00E7634A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499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>відповідальність;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0"/>
            <w:bookmarkEnd w:id="8"/>
            <w:r w:rsidRPr="001F18B6">
              <w:rPr>
                <w:lang w:val="uk-UA"/>
              </w:rPr>
              <w:t>системність і самостійність в роботі;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1"/>
            <w:bookmarkEnd w:id="9"/>
            <w:r w:rsidRPr="001F18B6">
              <w:rPr>
                <w:lang w:val="uk-UA"/>
              </w:rPr>
              <w:t>уважність до деталей;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2"/>
            <w:bookmarkEnd w:id="10"/>
            <w:r w:rsidRPr="001F18B6">
              <w:rPr>
                <w:lang w:val="uk-UA"/>
              </w:rPr>
              <w:t>наполегливість;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1" w:name="n113"/>
            <w:bookmarkEnd w:id="11"/>
            <w:r w:rsidRPr="001F18B6">
              <w:rPr>
                <w:lang w:val="uk-UA"/>
              </w:rPr>
              <w:t>креативність та ініціативність;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2" w:name="n114"/>
            <w:bookmarkEnd w:id="12"/>
            <w:r w:rsidRPr="001F18B6">
              <w:rPr>
                <w:lang w:val="uk-UA"/>
              </w:rPr>
              <w:t>орієнтація на саморозвиток;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3" w:name="n115"/>
            <w:bookmarkEnd w:id="13"/>
            <w:r w:rsidRPr="001F18B6">
              <w:rPr>
                <w:lang w:val="uk-UA"/>
              </w:rPr>
              <w:t>орієнтація на обслуговування;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4" w:name="n116"/>
            <w:bookmarkEnd w:id="14"/>
            <w:r w:rsidRPr="001F18B6">
              <w:rPr>
                <w:lang w:val="uk-UA"/>
              </w:rPr>
              <w:t>вміння працювати в стресових ситуаціях.</w:t>
            </w:r>
          </w:p>
          <w:p w:rsidR="001F18B6" w:rsidRPr="00FA0179" w:rsidRDefault="001F18B6" w:rsidP="001F18B6">
            <w:pPr>
              <w:jc w:val="both"/>
              <w:rPr>
                <w:lang w:val="uk-UA"/>
              </w:rPr>
            </w:pPr>
          </w:p>
        </w:tc>
      </w:tr>
      <w:tr w:rsidR="00F50660" w:rsidRPr="00FA0179" w:rsidTr="00CB3E76">
        <w:trPr>
          <w:trHeight w:val="606"/>
        </w:trPr>
        <w:tc>
          <w:tcPr>
            <w:tcW w:w="670" w:type="dxa"/>
            <w:shd w:val="clear" w:color="auto" w:fill="auto"/>
          </w:tcPr>
          <w:p w:rsidR="00F50660" w:rsidRPr="00FA0179" w:rsidRDefault="00F50660" w:rsidP="00F50660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</w:p>
        </w:tc>
        <w:tc>
          <w:tcPr>
            <w:tcW w:w="3966" w:type="dxa"/>
            <w:shd w:val="clear" w:color="auto" w:fill="auto"/>
          </w:tcPr>
          <w:p w:rsidR="00F50660" w:rsidRPr="00B24B4B" w:rsidRDefault="00F50660" w:rsidP="00F50660">
            <w:pPr>
              <w:rPr>
                <w:lang w:val="uk-UA"/>
              </w:rPr>
            </w:pPr>
            <w:r w:rsidRPr="00B24B4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993" w:type="dxa"/>
            <w:shd w:val="clear" w:color="auto" w:fill="auto"/>
          </w:tcPr>
          <w:p w:rsidR="00F50660" w:rsidRPr="00FA0179" w:rsidRDefault="00F50660" w:rsidP="00F506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 на знання законодавства 1 рівня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4.</w:t>
            </w:r>
          </w:p>
        </w:tc>
        <w:tc>
          <w:tcPr>
            <w:tcW w:w="3966" w:type="dxa"/>
            <w:shd w:val="clear" w:color="auto" w:fill="auto"/>
          </w:tcPr>
          <w:p w:rsidR="001F18B6" w:rsidRPr="00B24B4B" w:rsidRDefault="001F18B6" w:rsidP="001F18B6">
            <w:pPr>
              <w:rPr>
                <w:lang w:val="uk-UA"/>
              </w:rPr>
            </w:pPr>
            <w:r w:rsidRPr="00B24B4B">
              <w:rPr>
                <w:lang w:val="uk-UA"/>
              </w:rPr>
              <w:t>Посадовий оклад (грн.)</w:t>
            </w:r>
          </w:p>
        </w:tc>
        <w:tc>
          <w:tcPr>
            <w:tcW w:w="4993" w:type="dxa"/>
            <w:shd w:val="clear" w:color="auto" w:fill="auto"/>
          </w:tcPr>
          <w:p w:rsidR="001F18B6" w:rsidRPr="00CF1F40" w:rsidRDefault="001F18B6" w:rsidP="001F18B6">
            <w:pPr>
              <w:jc w:val="center"/>
              <w:rPr>
                <w:lang w:val="uk-UA"/>
              </w:rPr>
            </w:pPr>
            <w:bookmarkStart w:id="15" w:name="_GoBack"/>
            <w:bookmarkEnd w:id="15"/>
            <w:r>
              <w:rPr>
                <w:lang w:val="uk-UA"/>
              </w:rPr>
              <w:t>9 822</w:t>
            </w:r>
          </w:p>
        </w:tc>
      </w:tr>
    </w:tbl>
    <w:p w:rsidR="009C3F79" w:rsidRDefault="009C3F79" w:rsidP="009C3F79">
      <w:pPr>
        <w:shd w:val="clear" w:color="auto" w:fill="FFFFFF"/>
        <w:spacing w:after="150" w:line="300" w:lineRule="atLeast"/>
        <w:jc w:val="center"/>
        <w:rPr>
          <w:b/>
          <w:sz w:val="28"/>
          <w:szCs w:val="28"/>
          <w:lang w:val="uk-UA"/>
        </w:rPr>
      </w:pPr>
    </w:p>
    <w:p w:rsidR="009C3F79" w:rsidRDefault="009C3F79" w:rsidP="009C3F79">
      <w:pPr>
        <w:rPr>
          <w:b/>
          <w:sz w:val="28"/>
          <w:szCs w:val="28"/>
          <w:lang w:val="uk-UA"/>
        </w:rPr>
      </w:pPr>
    </w:p>
    <w:p w:rsidR="009C3F79" w:rsidRDefault="009C3F79" w:rsidP="009C3F79">
      <w:pPr>
        <w:rPr>
          <w:b/>
          <w:sz w:val="28"/>
          <w:szCs w:val="28"/>
          <w:lang w:val="uk-UA"/>
        </w:rPr>
      </w:pPr>
    </w:p>
    <w:p w:rsidR="009C3F79" w:rsidRDefault="009C3F79" w:rsidP="009C3F79">
      <w:pPr>
        <w:rPr>
          <w:b/>
          <w:sz w:val="28"/>
          <w:szCs w:val="28"/>
          <w:lang w:val="uk-UA"/>
        </w:rPr>
      </w:pPr>
    </w:p>
    <w:p w:rsidR="00453754" w:rsidRDefault="00453754"/>
    <w:sectPr w:rsidR="004537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9"/>
    <w:rsid w:val="00181D5F"/>
    <w:rsid w:val="001F18B6"/>
    <w:rsid w:val="002358AC"/>
    <w:rsid w:val="00453754"/>
    <w:rsid w:val="004867C5"/>
    <w:rsid w:val="004C4D6E"/>
    <w:rsid w:val="0055439B"/>
    <w:rsid w:val="00646C00"/>
    <w:rsid w:val="006F07F6"/>
    <w:rsid w:val="008564C5"/>
    <w:rsid w:val="009445D0"/>
    <w:rsid w:val="009C3F79"/>
    <w:rsid w:val="00AD2B24"/>
    <w:rsid w:val="00BA51D2"/>
    <w:rsid w:val="00BD2E5F"/>
    <w:rsid w:val="00CB3E76"/>
    <w:rsid w:val="00CD19E6"/>
    <w:rsid w:val="00D10CD6"/>
    <w:rsid w:val="00D715A9"/>
    <w:rsid w:val="00E2388E"/>
    <w:rsid w:val="00ED3F54"/>
    <w:rsid w:val="00F5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944DA-B625-4B12-8E26-B9928B2B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C3F79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9C3F79"/>
  </w:style>
  <w:style w:type="paragraph" w:styleId="a3">
    <w:name w:val="List Paragraph"/>
    <w:basedOn w:val="a"/>
    <w:uiPriority w:val="34"/>
    <w:qFormat/>
    <w:rsid w:val="00BD2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5A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15A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3AC3-0F7A-47FC-A835-2144DBFC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2922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2016-07-12T11:05:00Z</cp:lastPrinted>
  <dcterms:created xsi:type="dcterms:W3CDTF">2016-07-07T15:54:00Z</dcterms:created>
  <dcterms:modified xsi:type="dcterms:W3CDTF">2016-07-12T11:06:00Z</dcterms:modified>
</cp:coreProperties>
</file>