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7E" w:rsidRPr="0069397B" w:rsidRDefault="00BF777E" w:rsidP="0069397B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BF777E" w:rsidRPr="008A3A6E" w:rsidRDefault="00092FA8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старшого </w:t>
      </w:r>
      <w:r w:rsidR="00BF777E"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оперативного </w:t>
      </w:r>
      <w:r w:rsidR="00696F1E"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="00BF777E"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C7860">
        <w:rPr>
          <w:rFonts w:ascii="Times New Roman" w:hAnsi="Times New Roman"/>
          <w:b/>
          <w:sz w:val="28"/>
          <w:szCs w:val="28"/>
          <w:lang w:val="uk-UA" w:eastAsia="ru-RU"/>
        </w:rPr>
        <w:t xml:space="preserve">(оперативно-технічні заходи) </w:t>
      </w:r>
      <w:r w:rsidR="00BF777E" w:rsidRPr="00F0485D">
        <w:rPr>
          <w:rFonts w:ascii="Times New Roman" w:hAnsi="Times New Roman"/>
          <w:b/>
          <w:sz w:val="28"/>
          <w:szCs w:val="28"/>
          <w:lang w:eastAsia="ru-RU"/>
        </w:rPr>
        <w:t>аналітичного відділу</w:t>
      </w:r>
      <w:r w:rsidR="00BF777E"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3A6E"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r w:rsidR="00BF777E" w:rsidRPr="00F0485D">
        <w:rPr>
          <w:rFonts w:ascii="Times New Roman" w:hAnsi="Times New Roman"/>
          <w:b/>
          <w:sz w:val="28"/>
          <w:szCs w:val="28"/>
          <w:lang w:eastAsia="ru-RU"/>
        </w:rPr>
        <w:t>правління</w:t>
      </w:r>
      <w:r w:rsidR="00BF77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Style w:val="a8"/>
        <w:tblW w:w="7952" w:type="pct"/>
        <w:tblLook w:val="00A0" w:firstRow="1" w:lastRow="0" w:firstColumn="1" w:lastColumn="0" w:noHBand="0" w:noVBand="0"/>
      </w:tblPr>
      <w:tblGrid>
        <w:gridCol w:w="726"/>
        <w:gridCol w:w="3962"/>
        <w:gridCol w:w="5059"/>
        <w:gridCol w:w="5475"/>
      </w:tblGrid>
      <w:tr w:rsidR="00BF777E" w:rsidRPr="007F4624" w:rsidTr="005D1C1B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77E" w:rsidRPr="007F4624" w:rsidRDefault="00BF777E" w:rsidP="0069397B">
            <w:pPr>
              <w:ind w:left="39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777E" w:rsidRPr="007F4624" w:rsidRDefault="00BF777E" w:rsidP="0069397B">
            <w:pPr>
              <w:ind w:left="39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2"/>
                <w:lang w:eastAsia="ru-RU"/>
              </w:rPr>
              <w:t>ЗАТВЕРДЖУЮ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Директор                                       А.Ситник</w:t>
            </w:r>
          </w:p>
          <w:p w:rsidR="00BF777E" w:rsidRPr="007F4624" w:rsidRDefault="000533A2" w:rsidP="005D1C1B">
            <w:pPr>
              <w:ind w:left="4962"/>
              <w:rPr>
                <w:rFonts w:ascii="Times New Roman" w:hAnsi="Times New Roman"/>
                <w:sz w:val="18"/>
                <w:szCs w:val="22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9525" t="14605" r="14605" b="1333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8F51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BF777E" w:rsidRPr="007F4624">
              <w:rPr>
                <w:rFonts w:ascii="Times New Roman" w:hAnsi="Times New Roman"/>
                <w:sz w:val="18"/>
                <w:szCs w:val="22"/>
                <w:lang w:eastAsia="ru-RU"/>
              </w:rPr>
              <w:t>(найменування посади, ініціали (ім’я), прізвище та підпис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18"/>
                <w:szCs w:val="22"/>
                <w:lang w:val="ru-RU" w:eastAsia="ru-RU"/>
              </w:rPr>
            </w:pPr>
            <w:r w:rsidRPr="007F4624">
              <w:rPr>
                <w:rFonts w:ascii="Times New Roman" w:hAnsi="Times New Roman"/>
                <w:sz w:val="18"/>
                <w:szCs w:val="22"/>
                <w:lang w:eastAsia="ru-RU"/>
              </w:rPr>
              <w:t xml:space="preserve">     </w:t>
            </w:r>
            <w:r w:rsidRPr="007F4624">
              <w:rPr>
                <w:rFonts w:ascii="Times New Roman" w:hAnsi="Times New Roman"/>
                <w:sz w:val="18"/>
                <w:szCs w:val="22"/>
                <w:lang w:val="ru-RU" w:eastAsia="ru-RU"/>
              </w:rPr>
              <w:t>керівника державної служби у державному органі,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18"/>
                <w:szCs w:val="22"/>
                <w:lang w:val="ru-RU" w:eastAsia="ru-RU"/>
              </w:rPr>
            </w:pPr>
            <w:r w:rsidRPr="007F4624">
              <w:rPr>
                <w:rFonts w:ascii="Times New Roman" w:hAnsi="Times New Roman"/>
                <w:sz w:val="18"/>
                <w:szCs w:val="22"/>
                <w:lang w:val="ru-RU" w:eastAsia="ru-RU"/>
              </w:rPr>
              <w:t>органі влади Автономної Республіки Крим або їх апараті)</w:t>
            </w: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24"/>
                <w:szCs w:val="22"/>
                <w:lang w:val="ru-RU" w:eastAsia="ru-RU"/>
              </w:rPr>
            </w:pPr>
          </w:p>
          <w:p w:rsidR="00BF777E" w:rsidRPr="007F4624" w:rsidRDefault="00BF777E" w:rsidP="005D1C1B">
            <w:pPr>
              <w:ind w:left="496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Pr="007F4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BF777E" w:rsidRPr="007F4624" w:rsidRDefault="00BF777E" w:rsidP="002072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Default="00BF77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</w:t>
            </w:r>
          </w:p>
        </w:tc>
        <w:tc>
          <w:tcPr>
            <w:tcW w:w="9021" w:type="dxa"/>
            <w:gridSpan w:val="2"/>
          </w:tcPr>
          <w:p w:rsidR="00BF777E" w:rsidRDefault="00BF77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ХАРАКТЕРИСТИКА ПОСАДИ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Національне антикорупційне бюро України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BF777E" w:rsidRPr="0020720A" w:rsidRDefault="008A6333" w:rsidP="008A63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F777E" w:rsidRPr="007F46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налітичн</w:t>
            </w:r>
            <w:r w:rsidR="00BF777E" w:rsidRPr="007F4624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="00BF777E" w:rsidRPr="007F46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відділ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Оперативно-технічного управління 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F0485D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85D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посади</w:t>
            </w:r>
          </w:p>
        </w:tc>
        <w:tc>
          <w:tcPr>
            <w:tcW w:w="5059" w:type="dxa"/>
          </w:tcPr>
          <w:p w:rsidR="00BF777E" w:rsidRPr="0020720A" w:rsidRDefault="00AC7860" w:rsidP="00092FA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</w:t>
            </w:r>
            <w:r w:rsidR="00092FA8">
              <w:rPr>
                <w:rFonts w:ascii="Times New Roman" w:hAnsi="Times New Roman"/>
                <w:bCs/>
                <w:sz w:val="24"/>
                <w:szCs w:val="24"/>
              </w:rPr>
              <w:t>ий о</w:t>
            </w:r>
            <w:r w:rsidR="00BF777E" w:rsidRPr="00F0485D">
              <w:rPr>
                <w:rFonts w:ascii="Times New Roman" w:hAnsi="Times New Roman"/>
                <w:bCs/>
                <w:sz w:val="24"/>
                <w:szCs w:val="24"/>
              </w:rPr>
              <w:t xml:space="preserve">перативний </w:t>
            </w:r>
            <w:r w:rsidR="00696F1E">
              <w:rPr>
                <w:rFonts w:ascii="Times New Roman" w:hAnsi="Times New Roman"/>
                <w:bCs/>
                <w:sz w:val="24"/>
                <w:szCs w:val="24"/>
              </w:rPr>
              <w:t>праців</w:t>
            </w:r>
            <w:r w:rsidR="00BF777E" w:rsidRPr="00F0485D">
              <w:rPr>
                <w:rFonts w:ascii="Times New Roman" w:hAnsi="Times New Roman"/>
                <w:bCs/>
                <w:sz w:val="24"/>
                <w:szCs w:val="24"/>
              </w:rPr>
              <w:t xml:space="preserve">ник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(оперативно-технічні заходи)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FF3A9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Мета посади</w:t>
            </w:r>
          </w:p>
          <w:p w:rsidR="00BF777E" w:rsidRPr="0020720A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</w:rPr>
            </w:pPr>
          </w:p>
        </w:tc>
        <w:tc>
          <w:tcPr>
            <w:tcW w:w="5059" w:type="dxa"/>
          </w:tcPr>
          <w:p w:rsidR="00BF777E" w:rsidRPr="0020720A" w:rsidRDefault="0000773A" w:rsidP="000077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Аналіз та узагальнення інформації, здобутої в ході виконання </w:t>
            </w:r>
            <w:r w:rsidR="00FF3A94" w:rsidRPr="00FF3A94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оперативно-технічних заходів</w:t>
            </w:r>
            <w:r w:rsidR="00FF3A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F3A94" w:rsidRPr="00FF3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Організація взаємодії підрозділів Управління  з іншими </w:t>
            </w:r>
            <w:r w:rsidR="00AC7860">
              <w:rPr>
                <w:rFonts w:ascii="Times New Roman" w:hAnsi="Times New Roman"/>
                <w:color w:val="000000"/>
                <w:sz w:val="24"/>
                <w:szCs w:val="24"/>
              </w:rPr>
              <w:t>правоохоронними органами та</w:t>
            </w:r>
            <w:r w:rsidR="00AC7860"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>підрозділами Національного антикорупційного бюро України.</w:t>
            </w:r>
          </w:p>
        </w:tc>
      </w:tr>
      <w:tr w:rsidR="00BF777E" w:rsidRPr="00142FD5" w:rsidTr="005D1C1B">
        <w:trPr>
          <w:gridAfter w:val="1"/>
          <w:wAfter w:w="5475" w:type="dxa"/>
          <w:trHeight w:val="556"/>
        </w:trPr>
        <w:tc>
          <w:tcPr>
            <w:tcW w:w="726" w:type="dxa"/>
          </w:tcPr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62" w:type="dxa"/>
          </w:tcPr>
          <w:p w:rsidR="00BF777E" w:rsidRDefault="00BF777E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FF3A94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  <w:p w:rsidR="0000773A" w:rsidRPr="0000773A" w:rsidRDefault="0000773A" w:rsidP="000077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</w:tcPr>
          <w:p w:rsidR="00142FD5" w:rsidRDefault="00142FD5" w:rsidP="00142FD5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FD5">
              <w:rPr>
                <w:rFonts w:ascii="Times New Roman" w:hAnsi="Times New Roman"/>
                <w:sz w:val="24"/>
                <w:szCs w:val="24"/>
              </w:rPr>
              <w:t>забезпечення обробки та аналізу інформації (даних)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2FD5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r w:rsidR="004F4185">
              <w:rPr>
                <w:rFonts w:ascii="Times New Roman" w:hAnsi="Times New Roman"/>
                <w:sz w:val="24"/>
                <w:szCs w:val="24"/>
              </w:rPr>
              <w:t>такого аналізу</w:t>
            </w:r>
            <w:r w:rsidR="0000773A">
              <w:rPr>
                <w:rFonts w:ascii="Times New Roman" w:hAnsi="Times New Roman"/>
                <w:sz w:val="24"/>
                <w:szCs w:val="24"/>
              </w:rPr>
              <w:t>,</w:t>
            </w:r>
            <w:r w:rsidR="0000773A" w:rsidRPr="0000773A">
              <w:rPr>
                <w:rFonts w:ascii="Times New Roman" w:hAnsi="Times New Roman"/>
                <w:sz w:val="24"/>
                <w:szCs w:val="24"/>
              </w:rPr>
              <w:t xml:space="preserve"> виявлення в матеріалах ознак кримінальних правопорушень, віднесених до компетенції  Національного антикорупційного бюро України;</w:t>
            </w:r>
          </w:p>
          <w:p w:rsidR="0000773A" w:rsidRDefault="0000773A" w:rsidP="000077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участь в організації взаємодії підрозділів Управління з іншими </w:t>
            </w:r>
            <w:r w:rsidR="00C10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правоохоронними органами та </w:t>
            </w:r>
            <w:r w:rsidRPr="0000773A">
              <w:rPr>
                <w:rFonts w:ascii="Times New Roman" w:hAnsi="Times New Roman"/>
                <w:color w:val="000000"/>
                <w:sz w:val="24"/>
                <w:szCs w:val="24"/>
              </w:rPr>
              <w:t>підрозділами Національного антикорупційного бюро України;</w:t>
            </w:r>
          </w:p>
          <w:p w:rsidR="00AC7860" w:rsidRPr="002622E8" w:rsidRDefault="00AC7860" w:rsidP="00AC7860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надає практичну допомогу в організації, підготовці, проведенні оперативно-технічних заходів та у використанні (легалізації) отриманої інформації;</w:t>
            </w:r>
          </w:p>
          <w:p w:rsidR="0000773A" w:rsidRPr="0000773A" w:rsidRDefault="0000773A" w:rsidP="0000773A">
            <w:pPr>
              <w:shd w:val="clear" w:color="auto" w:fill="FFFFFF"/>
              <w:ind w:firstLine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77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участь </w:t>
            </w:r>
            <w:r w:rsidRPr="000077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документальному супроводжені проведення підрозділами Управління спеціальних </w:t>
            </w:r>
            <w:r w:rsidRPr="0000773A">
              <w:rPr>
                <w:rFonts w:ascii="Times New Roman" w:hAnsi="Times New Roman"/>
                <w:sz w:val="24"/>
                <w:szCs w:val="24"/>
              </w:rPr>
              <w:t xml:space="preserve"> та оперативно-технічних заходів</w:t>
            </w:r>
            <w:r w:rsidRPr="0000773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42FD5" w:rsidRDefault="00142FD5" w:rsidP="00142FD5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7F4">
              <w:rPr>
                <w:rFonts w:ascii="Times New Roman" w:hAnsi="Times New Roman"/>
                <w:sz w:val="24"/>
                <w:szCs w:val="24"/>
              </w:rPr>
              <w:t>внесення результатів проведених ОТЗ до автоматизованих інформаційних і довідкових систем, реєстрів та банків даних</w:t>
            </w:r>
            <w:r w:rsidR="0000773A">
              <w:rPr>
                <w:rFonts w:ascii="Times New Roman" w:hAnsi="Times New Roman"/>
                <w:sz w:val="24"/>
                <w:szCs w:val="24"/>
              </w:rPr>
              <w:t>,</w:t>
            </w:r>
            <w:r w:rsidR="00A227F4">
              <w:rPr>
                <w:rFonts w:ascii="Times New Roman" w:hAnsi="Times New Roman"/>
                <w:sz w:val="24"/>
                <w:szCs w:val="24"/>
              </w:rPr>
              <w:t xml:space="preserve"> держателем (адміністратором) яких є Оперативно-технічне </w:t>
            </w:r>
            <w:r w:rsidR="00A227F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управління;</w:t>
            </w:r>
          </w:p>
          <w:p w:rsidR="00BF777E" w:rsidRPr="0020720A" w:rsidRDefault="008470F3" w:rsidP="008470F3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color w:val="000000"/>
                <w:sz w:val="22"/>
                <w:szCs w:val="22"/>
              </w:rPr>
            </w:pPr>
            <w:r w:rsidRPr="008470F3">
              <w:rPr>
                <w:rFonts w:ascii="Times New Roman" w:hAnsi="Times New Roman"/>
                <w:sz w:val="24"/>
                <w:szCs w:val="24"/>
                <w:lang w:val="ru-RU"/>
              </w:rPr>
              <w:t>виконання інших службових доручень.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ВИМОГИ ДО РІВНЯ ПРОФЕСІЙНОЇ КОМПЕТЕНТНОСТІ ОСОБИ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gridSpan w:val="2"/>
          </w:tcPr>
          <w:p w:rsidR="00BF777E" w:rsidRPr="0020720A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Мінімальні загальні вимоги</w:t>
            </w:r>
          </w:p>
        </w:tc>
      </w:tr>
      <w:tr w:rsidR="00973746" w:rsidRPr="00234F92" w:rsidTr="005D1C1B">
        <w:trPr>
          <w:gridAfter w:val="1"/>
          <w:wAfter w:w="5475" w:type="dxa"/>
        </w:trPr>
        <w:tc>
          <w:tcPr>
            <w:tcW w:w="726" w:type="dxa"/>
          </w:tcPr>
          <w:p w:rsidR="00973746" w:rsidRPr="0020720A" w:rsidRDefault="00973746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2" w:type="dxa"/>
          </w:tcPr>
          <w:p w:rsidR="00973746" w:rsidRPr="0020720A" w:rsidRDefault="00973746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973746" w:rsidRPr="00852FAE" w:rsidRDefault="00973746" w:rsidP="009737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в</w:t>
            </w:r>
            <w:r w:rsidRPr="00852FAE">
              <w:rPr>
                <w:rFonts w:ascii="Times New Roman" w:hAnsi="Times New Roman"/>
                <w:sz w:val="24"/>
                <w:szCs w:val="24"/>
              </w:rPr>
              <w:t>ища освіта. 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аліфікаційний рівень спеціаліст </w:t>
            </w:r>
            <w:r w:rsidRPr="00852FAE">
              <w:rPr>
                <w:rFonts w:ascii="Times New Roman" w:hAnsi="Times New Roman"/>
                <w:sz w:val="24"/>
                <w:szCs w:val="24"/>
              </w:rPr>
              <w:t>або магістр.</w:t>
            </w:r>
          </w:p>
        </w:tc>
      </w:tr>
      <w:tr w:rsidR="00371109" w:rsidRPr="00972194" w:rsidTr="005D1C1B">
        <w:trPr>
          <w:gridAfter w:val="1"/>
          <w:wAfter w:w="5475" w:type="dxa"/>
          <w:trHeight w:val="851"/>
        </w:trPr>
        <w:tc>
          <w:tcPr>
            <w:tcW w:w="726" w:type="dxa"/>
          </w:tcPr>
          <w:p w:rsidR="00371109" w:rsidRPr="00234F92" w:rsidRDefault="00371109" w:rsidP="00201429">
            <w:pP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1.</w:t>
            </w:r>
            <w:r w:rsidRPr="00234F92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</w:t>
            </w:r>
          </w:p>
        </w:tc>
        <w:tc>
          <w:tcPr>
            <w:tcW w:w="3962" w:type="dxa"/>
          </w:tcPr>
          <w:p w:rsidR="00371109" w:rsidRPr="0020720A" w:rsidRDefault="00371109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371109" w:rsidRPr="0046493A" w:rsidRDefault="00371109" w:rsidP="00E95A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Досвід роботи в правоохоронних органах </w:t>
            </w:r>
            <w:r w:rsidRPr="00852F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852F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років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Наявність водійського</w:t>
            </w:r>
            <w:r w:rsidR="00973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посвідчення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категорі</w:t>
            </w:r>
            <w:r w:rsidR="00973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«В».</w:t>
            </w:r>
          </w:p>
        </w:tc>
      </w:tr>
      <w:tr w:rsidR="00BF777E" w:rsidRPr="008F3C03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gridSpan w:val="2"/>
          </w:tcPr>
          <w:p w:rsidR="00BF777E" w:rsidRPr="008F3C03" w:rsidRDefault="00BF777E" w:rsidP="00EE017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Спеціальні вимоги</w:t>
            </w:r>
          </w:p>
        </w:tc>
      </w:tr>
      <w:tr w:rsidR="00371109" w:rsidRPr="00E41B98" w:rsidTr="005D1C1B">
        <w:trPr>
          <w:gridAfter w:val="1"/>
          <w:wAfter w:w="5475" w:type="dxa"/>
          <w:trHeight w:val="258"/>
        </w:trPr>
        <w:tc>
          <w:tcPr>
            <w:tcW w:w="726" w:type="dxa"/>
          </w:tcPr>
          <w:p w:rsidR="00371109" w:rsidRPr="0020720A" w:rsidRDefault="00371109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2" w:type="dxa"/>
          </w:tcPr>
          <w:p w:rsidR="00371109" w:rsidRPr="0020720A" w:rsidRDefault="00371109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6244CD" w:rsidRDefault="006244CD" w:rsidP="0097374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CD">
              <w:rPr>
                <w:rFonts w:ascii="Times New Roman" w:hAnsi="Times New Roman"/>
                <w:sz w:val="24"/>
                <w:szCs w:val="24"/>
                <w:lang w:eastAsia="ru-RU"/>
              </w:rPr>
              <w:t>Право (право</w:t>
            </w:r>
            <w:r w:rsidR="00E41B98">
              <w:rPr>
                <w:rFonts w:ascii="Times New Roman" w:hAnsi="Times New Roman"/>
                <w:sz w:val="24"/>
                <w:szCs w:val="24"/>
                <w:lang w:eastAsia="ru-RU"/>
              </w:rPr>
              <w:t>знавство</w:t>
            </w:r>
            <w:r w:rsidRPr="006244CD">
              <w:rPr>
                <w:rFonts w:ascii="Times New Roman" w:hAnsi="Times New Roman"/>
                <w:sz w:val="24"/>
                <w:szCs w:val="24"/>
                <w:lang w:eastAsia="ru-RU"/>
              </w:rPr>
              <w:t>, правоохоронна діяльність)</w:t>
            </w:r>
            <w:r w:rsidR="006E07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1109" w:rsidRDefault="00064AB7" w:rsidP="00064A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Телекомунікації</w:t>
            </w:r>
            <w:r w:rsidR="006E07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26F" w:rsidRPr="00852FAE" w:rsidRDefault="00E9126F" w:rsidP="00E41B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Інформаційна безпека.</w:t>
            </w:r>
          </w:p>
        </w:tc>
      </w:tr>
      <w:tr w:rsidR="00BF777E" w:rsidRPr="006F7202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0720A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F462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2" w:type="dxa"/>
          </w:tcPr>
          <w:p w:rsidR="00BF777E" w:rsidRPr="0020720A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902301" w:rsidRPr="00902301" w:rsidRDefault="00902301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F7202" w:rsidRPr="007F4624" w:rsidRDefault="00902301" w:rsidP="00902301">
            <w:pPr>
              <w:numPr>
                <w:ilvl w:val="0"/>
                <w:numId w:val="6"/>
              </w:numPr>
              <w:tabs>
                <w:tab w:val="left" w:pos="176"/>
              </w:tabs>
              <w:ind w:left="0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301">
              <w:rPr>
                <w:rFonts w:ascii="Times New Roman" w:hAnsi="Times New Roman"/>
                <w:sz w:val="24"/>
                <w:szCs w:val="24"/>
              </w:rPr>
              <w:t>загальні відомості у сфері</w:t>
            </w:r>
            <w:r w:rsidR="001A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301">
              <w:rPr>
                <w:rFonts w:ascii="Times New Roman" w:hAnsi="Times New Roman"/>
                <w:sz w:val="24"/>
                <w:szCs w:val="24"/>
              </w:rPr>
              <w:t>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BF777E" w:rsidRPr="002D2056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2.3</w:t>
            </w:r>
          </w:p>
        </w:tc>
        <w:tc>
          <w:tcPr>
            <w:tcW w:w="3962" w:type="dxa"/>
          </w:tcPr>
          <w:p w:rsidR="00BF777E" w:rsidRPr="007F4624" w:rsidRDefault="00BF777E" w:rsidP="000571B4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Перелік умінь та навичок, необхідних для виконання посадових обов’язків</w:t>
            </w:r>
          </w:p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9" w:type="dxa"/>
          </w:tcPr>
          <w:p w:rsidR="009A56B7" w:rsidRPr="002D2056" w:rsidRDefault="001A5267" w:rsidP="002D2056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володіння методами збору та аналізу </w:t>
            </w:r>
            <w:r w:rsidR="009A56B7" w:rsidRPr="009A56B7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r w:rsidR="008C0715">
              <w:rPr>
                <w:rFonts w:ascii="Times New Roman" w:hAnsi="Times New Roman"/>
                <w:sz w:val="24"/>
                <w:szCs w:val="24"/>
              </w:rPr>
              <w:t xml:space="preserve">, навичками 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підготовки документальних матеріалів </w:t>
            </w:r>
            <w:r w:rsidR="008C0715">
              <w:rPr>
                <w:rFonts w:ascii="Times New Roman" w:hAnsi="Times New Roman"/>
                <w:sz w:val="24"/>
                <w:szCs w:val="24"/>
              </w:rPr>
              <w:t xml:space="preserve">за результатами його проведення 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>(інформаційн</w:t>
            </w:r>
            <w:r w:rsidR="008C0715">
              <w:rPr>
                <w:rFonts w:ascii="Times New Roman" w:hAnsi="Times New Roman"/>
                <w:sz w:val="24"/>
                <w:szCs w:val="24"/>
              </w:rPr>
              <w:t>і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 довідки, аналітичн</w:t>
            </w:r>
            <w:r w:rsidR="008C0715">
              <w:rPr>
                <w:rFonts w:ascii="Times New Roman" w:hAnsi="Times New Roman"/>
                <w:sz w:val="24"/>
                <w:szCs w:val="24"/>
              </w:rPr>
              <w:t>і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 довідки, доповідн</w:t>
            </w:r>
            <w:r w:rsidR="008C0715">
              <w:rPr>
                <w:rFonts w:ascii="Times New Roman" w:hAnsi="Times New Roman"/>
                <w:sz w:val="24"/>
                <w:szCs w:val="24"/>
              </w:rPr>
              <w:t>і</w:t>
            </w:r>
            <w:r w:rsidR="008C0715" w:rsidRPr="008C0715">
              <w:rPr>
                <w:rFonts w:ascii="Times New Roman" w:hAnsi="Times New Roman"/>
                <w:sz w:val="24"/>
                <w:szCs w:val="24"/>
              </w:rPr>
              <w:t xml:space="preserve"> тощо)</w:t>
            </w:r>
            <w:r w:rsidR="009A56B7" w:rsidRPr="009A56B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A5267" w:rsidRPr="009A56B7" w:rsidRDefault="001A5267" w:rsidP="002D2056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вміння логічно міркувати, давати пояснення, аналізувати та інтегрувати великі обсяги інформації, робити </w:t>
            </w:r>
            <w:r w:rsidR="00DD7E8B">
              <w:rPr>
                <w:rFonts w:ascii="Times New Roman" w:hAnsi="Times New Roman"/>
                <w:sz w:val="24"/>
                <w:szCs w:val="24"/>
              </w:rPr>
              <w:t xml:space="preserve">письмові </w:t>
            </w:r>
            <w:r w:rsidRPr="009A56B7">
              <w:rPr>
                <w:rFonts w:ascii="Times New Roman" w:hAnsi="Times New Roman"/>
                <w:sz w:val="24"/>
                <w:szCs w:val="24"/>
                <w:lang w:val="ru-RU"/>
              </w:rPr>
              <w:t>висновки;</w:t>
            </w:r>
          </w:p>
          <w:p w:rsidR="00DD7E8B" w:rsidRPr="00DD7E8B" w:rsidRDefault="001A5267" w:rsidP="002D2056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створювати ефективні робочі відносини та ефективно взаємодіяти </w:t>
            </w:r>
            <w:r w:rsidR="00DD7E8B" w:rsidRPr="00DD7E8B">
              <w:rPr>
                <w:rFonts w:ascii="Times New Roman" w:hAnsi="Times New Roman"/>
                <w:sz w:val="24"/>
                <w:szCs w:val="24"/>
              </w:rPr>
              <w:t>і</w:t>
            </w:r>
            <w:r w:rsidRPr="00DD7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 w:rsidR="00DD7E8B" w:rsidRPr="00DD7E8B">
              <w:rPr>
                <w:rFonts w:ascii="Times New Roman" w:hAnsi="Times New Roman"/>
                <w:sz w:val="24"/>
                <w:szCs w:val="24"/>
              </w:rPr>
              <w:t xml:space="preserve">співробітниками Управління; </w:t>
            </w:r>
          </w:p>
          <w:p w:rsidR="002D2056" w:rsidRPr="00371109" w:rsidRDefault="002D2056" w:rsidP="00371109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56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 та MS Excel</w:t>
            </w:r>
            <w:r w:rsidR="00371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77E" w:rsidRPr="007F4624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491151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2.4</w:t>
            </w:r>
          </w:p>
        </w:tc>
        <w:tc>
          <w:tcPr>
            <w:tcW w:w="3962" w:type="dxa"/>
          </w:tcPr>
          <w:p w:rsidR="00BF777E" w:rsidRDefault="00BF777E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ru-RU"/>
              </w:rPr>
              <w:t>Інші вимоги до рівня професійної компетентності</w:t>
            </w:r>
          </w:p>
          <w:p w:rsidR="00973746" w:rsidRDefault="00973746" w:rsidP="00207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746" w:rsidRPr="00973746" w:rsidRDefault="00973746" w:rsidP="009737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</w:tcPr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7560">
              <w:rPr>
                <w:rFonts w:ascii="Times New Roman" w:hAnsi="Times New Roman"/>
                <w:sz w:val="24"/>
                <w:szCs w:val="24"/>
              </w:rPr>
              <w:lastRenderedPageBreak/>
              <w:t>аналітичні здібності, здатність аналізувати багаторівневу інформацію;</w:t>
            </w:r>
          </w:p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інтуїція</w:t>
            </w:r>
            <w:r w:rsidRPr="00F475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логічне </w:t>
            </w: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мислення;</w:t>
            </w:r>
          </w:p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добре розвинена пам'ять;</w:t>
            </w:r>
          </w:p>
          <w:p w:rsidR="00F47560" w:rsidRPr="00F47560" w:rsidRDefault="00F47560" w:rsidP="00F47560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комунікабельність;</w:t>
            </w:r>
          </w:p>
          <w:p w:rsidR="00BF777E" w:rsidRPr="008A3A6E" w:rsidRDefault="00F47560" w:rsidP="00973746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F47560">
              <w:rPr>
                <w:rFonts w:ascii="Times New Roman" w:hAnsi="Times New Roman"/>
                <w:sz w:val="24"/>
                <w:szCs w:val="24"/>
                <w:lang w:val="ru-RU"/>
              </w:rPr>
              <w:t>відп</w:t>
            </w:r>
            <w:r w:rsidR="00973746">
              <w:rPr>
                <w:rFonts w:ascii="Times New Roman" w:hAnsi="Times New Roman"/>
                <w:sz w:val="24"/>
                <w:szCs w:val="24"/>
                <w:lang w:val="ru-RU"/>
              </w:rPr>
              <w:t>овідальність за доручену справу</w:t>
            </w:r>
            <w:r w:rsidR="00973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777E" w:rsidRPr="005D1C1B" w:rsidRDefault="00BF777E" w:rsidP="00973746">
      <w:pPr>
        <w:pStyle w:val="a9"/>
      </w:pPr>
    </w:p>
    <w:sectPr w:rsidR="00BF777E" w:rsidRPr="005D1C1B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0773A"/>
    <w:rsid w:val="00046495"/>
    <w:rsid w:val="000533A2"/>
    <w:rsid w:val="000571B4"/>
    <w:rsid w:val="00064AB7"/>
    <w:rsid w:val="000817DA"/>
    <w:rsid w:val="00092FA8"/>
    <w:rsid w:val="0009484E"/>
    <w:rsid w:val="00132417"/>
    <w:rsid w:val="0013264F"/>
    <w:rsid w:val="00142FD5"/>
    <w:rsid w:val="001A5267"/>
    <w:rsid w:val="001B24A0"/>
    <w:rsid w:val="00201429"/>
    <w:rsid w:val="0020720A"/>
    <w:rsid w:val="00234F92"/>
    <w:rsid w:val="0026118B"/>
    <w:rsid w:val="002622E8"/>
    <w:rsid w:val="00263303"/>
    <w:rsid w:val="00270955"/>
    <w:rsid w:val="002A3481"/>
    <w:rsid w:val="002D2056"/>
    <w:rsid w:val="002F79A2"/>
    <w:rsid w:val="0034215D"/>
    <w:rsid w:val="00371109"/>
    <w:rsid w:val="003B25B0"/>
    <w:rsid w:val="0044252F"/>
    <w:rsid w:val="0046493A"/>
    <w:rsid w:val="00491151"/>
    <w:rsid w:val="00496C0E"/>
    <w:rsid w:val="004D656B"/>
    <w:rsid w:val="004F4185"/>
    <w:rsid w:val="00545DB6"/>
    <w:rsid w:val="005D1C1B"/>
    <w:rsid w:val="00612FF6"/>
    <w:rsid w:val="006244CD"/>
    <w:rsid w:val="00640C86"/>
    <w:rsid w:val="00656EE7"/>
    <w:rsid w:val="0069397B"/>
    <w:rsid w:val="00696F1E"/>
    <w:rsid w:val="006A7BAE"/>
    <w:rsid w:val="006E07A9"/>
    <w:rsid w:val="006F7202"/>
    <w:rsid w:val="0070404A"/>
    <w:rsid w:val="0070506A"/>
    <w:rsid w:val="00706D00"/>
    <w:rsid w:val="007708B4"/>
    <w:rsid w:val="007F4624"/>
    <w:rsid w:val="00806450"/>
    <w:rsid w:val="008379AC"/>
    <w:rsid w:val="008470F3"/>
    <w:rsid w:val="00852FAE"/>
    <w:rsid w:val="00885216"/>
    <w:rsid w:val="008A004A"/>
    <w:rsid w:val="008A3A6E"/>
    <w:rsid w:val="008A6333"/>
    <w:rsid w:val="008C0715"/>
    <w:rsid w:val="008F3C03"/>
    <w:rsid w:val="00902301"/>
    <w:rsid w:val="0096366B"/>
    <w:rsid w:val="00972194"/>
    <w:rsid w:val="00973746"/>
    <w:rsid w:val="0097695D"/>
    <w:rsid w:val="009A56B7"/>
    <w:rsid w:val="00A227F4"/>
    <w:rsid w:val="00A24865"/>
    <w:rsid w:val="00A36BC9"/>
    <w:rsid w:val="00A411C2"/>
    <w:rsid w:val="00A62538"/>
    <w:rsid w:val="00A9477A"/>
    <w:rsid w:val="00AC7860"/>
    <w:rsid w:val="00B3740D"/>
    <w:rsid w:val="00B419D4"/>
    <w:rsid w:val="00B521AF"/>
    <w:rsid w:val="00B83C97"/>
    <w:rsid w:val="00BA7104"/>
    <w:rsid w:val="00BC08C9"/>
    <w:rsid w:val="00BC726E"/>
    <w:rsid w:val="00BF777E"/>
    <w:rsid w:val="00C06E8A"/>
    <w:rsid w:val="00C10386"/>
    <w:rsid w:val="00C30FBA"/>
    <w:rsid w:val="00C73568"/>
    <w:rsid w:val="00CA7D17"/>
    <w:rsid w:val="00D05652"/>
    <w:rsid w:val="00D61068"/>
    <w:rsid w:val="00D92198"/>
    <w:rsid w:val="00DB0F8B"/>
    <w:rsid w:val="00DC55DB"/>
    <w:rsid w:val="00DD7E8B"/>
    <w:rsid w:val="00E41B98"/>
    <w:rsid w:val="00E55165"/>
    <w:rsid w:val="00E677A7"/>
    <w:rsid w:val="00E9126F"/>
    <w:rsid w:val="00E91A1F"/>
    <w:rsid w:val="00E95A4B"/>
    <w:rsid w:val="00E95A93"/>
    <w:rsid w:val="00EC3A78"/>
    <w:rsid w:val="00EE0173"/>
    <w:rsid w:val="00EE406F"/>
    <w:rsid w:val="00F0485D"/>
    <w:rsid w:val="00F47560"/>
    <w:rsid w:val="00F6153C"/>
    <w:rsid w:val="00F836A7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1DE80D5-5513-444E-8F1B-4536820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pPr>
      <w:spacing w:after="0" w:line="240" w:lineRule="auto"/>
    </w:pPr>
    <w:rPr>
      <w:rFonts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5D1C1B"/>
    <w:pPr>
      <w:spacing w:after="0" w:line="240" w:lineRule="auto"/>
    </w:pPr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Клекота</dc:creator>
  <cp:keywords/>
  <dc:description/>
  <cp:lastModifiedBy>Максим</cp:lastModifiedBy>
  <cp:revision>2</cp:revision>
  <cp:lastPrinted>2015-11-06T08:13:00Z</cp:lastPrinted>
  <dcterms:created xsi:type="dcterms:W3CDTF">2015-11-06T14:04:00Z</dcterms:created>
  <dcterms:modified xsi:type="dcterms:W3CDTF">2015-11-06T14:04:00Z</dcterms:modified>
</cp:coreProperties>
</file>