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FF" w:rsidRPr="0069397B" w:rsidRDefault="00D416FF" w:rsidP="0069397B">
      <w:pPr>
        <w:spacing w:after="0" w:line="240" w:lineRule="auto"/>
        <w:jc w:val="center"/>
        <w:rPr>
          <w:lang w:val="uk-UA"/>
        </w:rPr>
      </w:pPr>
      <w:proofErr w:type="gramStart"/>
      <w:r>
        <w:rPr>
          <w:rFonts w:ascii="Times New Roman" w:hAnsi="Times New Roman"/>
          <w:b/>
          <w:sz w:val="28"/>
          <w:lang w:eastAsia="ru-RU"/>
        </w:rPr>
        <w:t>ПРОФ</w:t>
      </w:r>
      <w:proofErr w:type="spellStart"/>
      <w:proofErr w:type="gramEnd"/>
      <w:r>
        <w:rPr>
          <w:rFonts w:ascii="Times New Roman" w:hAnsi="Times New Roman"/>
          <w:b/>
          <w:sz w:val="28"/>
          <w:lang w:val="uk-UA" w:eastAsia="ru-RU"/>
        </w:rPr>
        <w:t>ІЛЬ</w:t>
      </w:r>
      <w:proofErr w:type="spellEnd"/>
    </w:p>
    <w:p w:rsidR="00D416FF" w:rsidRDefault="00D416FF" w:rsidP="006939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професійної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компетентності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посади</w:t>
      </w:r>
    </w:p>
    <w:p w:rsidR="00D416FF" w:rsidRDefault="00D416FF" w:rsidP="006939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старшого оперативного</w:t>
      </w:r>
      <w:r w:rsidRPr="00F0485D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працівника</w:t>
      </w:r>
      <w:r w:rsidRPr="00F0485D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F0485D">
        <w:rPr>
          <w:rFonts w:ascii="Times New Roman" w:hAnsi="Times New Roman"/>
          <w:b/>
          <w:sz w:val="28"/>
          <w:szCs w:val="28"/>
          <w:lang w:eastAsia="ru-RU"/>
        </w:rPr>
        <w:t>аналітичного</w:t>
      </w:r>
      <w:proofErr w:type="spellEnd"/>
      <w:r w:rsidRPr="00F0485D">
        <w:rPr>
          <w:rFonts w:ascii="Times New Roman" w:hAnsi="Times New Roman"/>
          <w:b/>
          <w:sz w:val="28"/>
          <w:szCs w:val="28"/>
          <w:lang w:eastAsia="ru-RU"/>
        </w:rPr>
        <w:t xml:space="preserve"> відділу</w:t>
      </w:r>
      <w:r w:rsidRPr="00F0485D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D416FF" w:rsidRPr="008A3A6E" w:rsidRDefault="00D416FF" w:rsidP="006939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Оперативно-технічного у</w:t>
      </w:r>
      <w:proofErr w:type="spellStart"/>
      <w:r w:rsidRPr="00F0485D">
        <w:rPr>
          <w:rFonts w:ascii="Times New Roman" w:hAnsi="Times New Roman"/>
          <w:b/>
          <w:sz w:val="28"/>
          <w:szCs w:val="28"/>
          <w:lang w:eastAsia="ru-RU"/>
        </w:rPr>
        <w:t>правління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416FF" w:rsidRDefault="00D416FF" w:rsidP="006939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Національного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антикорупційного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бюро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України</w:t>
      </w:r>
      <w:proofErr w:type="spellEnd"/>
    </w:p>
    <w:tbl>
      <w:tblPr>
        <w:tblW w:w="79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6"/>
        <w:gridCol w:w="3962"/>
        <w:gridCol w:w="5059"/>
        <w:gridCol w:w="5475"/>
      </w:tblGrid>
      <w:tr w:rsidR="00D416FF" w:rsidRPr="007F4624" w:rsidTr="000F0CCF">
        <w:tc>
          <w:tcPr>
            <w:tcW w:w="152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16FF" w:rsidRPr="000F0CCF" w:rsidRDefault="00D416FF" w:rsidP="000F0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F0CC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       (юридичне забезпечення)</w:t>
            </w:r>
          </w:p>
          <w:p w:rsidR="00D416FF" w:rsidRPr="000F0CCF" w:rsidRDefault="00D416FF" w:rsidP="000F0CCF">
            <w:pPr>
              <w:spacing w:after="0" w:line="240" w:lineRule="auto"/>
              <w:ind w:left="3970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D416FF" w:rsidRPr="000F0CCF" w:rsidRDefault="00D416FF" w:rsidP="000F0CCF">
            <w:pPr>
              <w:spacing w:after="0" w:line="240" w:lineRule="auto"/>
              <w:ind w:left="4962"/>
              <w:rPr>
                <w:rFonts w:ascii="Times New Roman" w:hAnsi="Times New Roman"/>
                <w:sz w:val="24"/>
                <w:lang w:val="uk-UA" w:eastAsia="ru-RU"/>
              </w:rPr>
            </w:pPr>
            <w:r w:rsidRPr="000F0CCF">
              <w:rPr>
                <w:rFonts w:ascii="Times New Roman" w:hAnsi="Times New Roman"/>
                <w:sz w:val="24"/>
                <w:lang w:val="uk-UA" w:eastAsia="ru-RU"/>
              </w:rPr>
              <w:t>ЗАТВЕРДЖУЮ</w:t>
            </w:r>
          </w:p>
          <w:p w:rsidR="00D416FF" w:rsidRPr="000F0CCF" w:rsidRDefault="00995D7F" w:rsidP="000F0CCF">
            <w:pPr>
              <w:spacing w:after="0" w:line="240" w:lineRule="auto"/>
              <w:ind w:left="4962"/>
              <w:rPr>
                <w:rFonts w:ascii="Times New Roman" w:hAnsi="Times New Roman"/>
                <w:b/>
                <w:sz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uk-UA" w:eastAsia="ru-RU"/>
              </w:rPr>
              <w:t>Т.в.п</w:t>
            </w:r>
            <w:proofErr w:type="spellEnd"/>
            <w:r>
              <w:rPr>
                <w:rFonts w:ascii="Times New Roman" w:hAnsi="Times New Roman"/>
                <w:b/>
                <w:sz w:val="24"/>
                <w:lang w:val="uk-UA" w:eastAsia="ru-RU"/>
              </w:rPr>
              <w:t xml:space="preserve">. </w:t>
            </w:r>
            <w:r w:rsidRPr="00105DE5">
              <w:rPr>
                <w:rFonts w:ascii="Times New Roman" w:hAnsi="Times New Roman"/>
                <w:b/>
                <w:sz w:val="24"/>
                <w:lang w:val="uk-UA" w:eastAsia="ru-RU"/>
              </w:rPr>
              <w:t>Директор</w:t>
            </w:r>
            <w:r>
              <w:rPr>
                <w:rFonts w:ascii="Times New Roman" w:hAnsi="Times New Roman"/>
                <w:b/>
                <w:sz w:val="24"/>
                <w:lang w:val="uk-UA" w:eastAsia="ru-RU"/>
              </w:rPr>
              <w:t>а</w:t>
            </w:r>
            <w:r w:rsidRPr="00105DE5">
              <w:rPr>
                <w:rFonts w:ascii="Times New Roman" w:hAnsi="Times New Roman"/>
                <w:b/>
                <w:sz w:val="24"/>
                <w:lang w:val="uk-UA" w:eastAsia="ru-RU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sz w:val="24"/>
                <w:lang w:val="uk-UA" w:eastAsia="ru-RU"/>
              </w:rPr>
              <w:t>Г.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uk-UA" w:eastAsia="ru-RU"/>
              </w:rPr>
              <w:t>Углава</w:t>
            </w:r>
            <w:proofErr w:type="spellEnd"/>
          </w:p>
          <w:p w:rsidR="00D416FF" w:rsidRPr="000F0CCF" w:rsidRDefault="0009131F" w:rsidP="000F0CCF">
            <w:pPr>
              <w:spacing w:after="0" w:line="240" w:lineRule="auto"/>
              <w:ind w:left="4962"/>
              <w:rPr>
                <w:rFonts w:ascii="Times New Roman" w:hAnsi="Times New Roman"/>
                <w:sz w:val="18"/>
                <w:lang w:val="uk-UA" w:eastAsia="ru-RU"/>
              </w:rPr>
            </w:pPr>
            <w:r w:rsidRPr="0009131F">
              <w:rPr>
                <w:noProof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Прямая со стрелкой 2" o:spid="_x0000_s1026" type="#_x0000_t34" style="position:absolute;left:0;text-align:left;margin-left:247.95pt;margin-top:1.5pt;width:230.6pt;height:.0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nxaAIAAI0EAAAOAAAAZHJzL2Uyb0RvYy54bWysVEtu2zAQ3RfoHQjtHX3iOI4QOSgku5u0&#10;NZD0ADRJWWwpUiAZy0ZRIOkFcoReoZsu+kHOIN+oQ1o2knZTFNWCIjUzj/Nm3uj8Yl0LtGLacCWz&#10;ID6KAsQkUZTLZRa8vZ4NxgEyFkuKhZIsCzbMBBeT58/O2yZliaqUoEwjAJEmbZssqKxt0jA0pGI1&#10;NkeqYRKMpdI1tnDUy5Bq3AJ6LcIkikZhqzRttCLMGPha7IzBxOOXJSP2TVkaZpHIAsjN+lX7deHW&#10;cHKO06XGTcVJnwb+hyxqzCVceoAqsMXoRvM/oGpOtDKqtEdE1aEqS06Y5wBs4ug3NlcVbpjnAsUx&#10;zaFM5v/BkteruUacQu8CJHENLeo+b2+3993P7sv2Hm3vugdYtp+2t93X7kf3vXvovqHE1a1tTArh&#10;uZxrx5ys5VVzqch7g6TKKyyXzOd/vWkANHYR4ZMQdzAN3L5oXykKPvjGKl/EdalrBwnlQWvfq82h&#10;V2xtEYGPyVkyHiXQUgK20fGJx8fpPrTRxr5kqkZukwULJm2upAQ9KH3sL8GrS2N9y2hPHNN3UISy&#10;FqCAFRboJIKnx+29Q5zukV2oVDMuhNeQkKgFmskphDiTUYJTZ/UHvVzkQiNABSL+6XGfuNXcwjAI&#10;XmfB+OCE04phOpXUX2MxF7s9pCKkA4eK9ExcbbzoPpxFZ9PxdDwcDJPRdDCMimLwYpYPB6NZfHpS&#10;HBd5XsQfXZ7xMK04pUy6VPcDEA//TmD9KO6kexiBQ1HCp+jQf5/s/u2T9pJwKtjpaaHoZq73UgHN&#10;e+d+Pt1QPT7D/vFfZPILAAD//wMAUEsDBBQABgAIAAAAIQDqKY5j3QAAAAcBAAAPAAAAZHJzL2Rv&#10;d25yZXYueG1sTI8xT8MwFIR3JP6D9ZDYqBMgQEKcClUw0KoDbRc2N34kEfFzFLuJ4dfzmGA83enu&#10;u3IZbS8mHH3nSEG6SEAg1c501Cg47F+uHkD4oMno3hEq+EIPy+r8rNSFcTO94bQLjeAS8oVW0IYw&#10;FFL6ukWr/cINSOx9uNHqwHJspBn1zOW2l9dJciet7ogXWj3gqsX6c3eyCprBumzTTfP7Nn6/TvZ5&#10;vY2rtVKXF/HpEUTAGP7C8IvP6FAx09GdyHjRK7jNs5yjCm74Evt5dp+COLJOQVal/M9f/QAAAP//&#10;AwBQSwECLQAUAAYACAAAACEAtoM4kv4AAADhAQAAEwAAAAAAAAAAAAAAAAAAAAAAW0NvbnRlbnRf&#10;VHlwZXNdLnhtbFBLAQItABQABgAIAAAAIQA4/SH/1gAAAJQBAAALAAAAAAAAAAAAAAAAAC8BAABf&#10;cmVscy8ucmVsc1BLAQItABQABgAIAAAAIQDJajnxaAIAAI0EAAAOAAAAAAAAAAAAAAAAAC4CAABk&#10;cnMvZTJvRG9jLnhtbFBLAQItABQABgAIAAAAIQDqKY5j3QAAAAcBAAAPAAAAAAAAAAAAAAAAAMIE&#10;AABkcnMvZG93bnJldi54bWxQSwUGAAAAAAQABADzAAAAzAUAAAAA&#10;" strokeweight="1pt"/>
              </w:pict>
            </w:r>
            <w:r w:rsidR="00D416FF" w:rsidRPr="000F0CCF">
              <w:rPr>
                <w:rFonts w:ascii="Times New Roman" w:hAnsi="Times New Roman"/>
                <w:sz w:val="18"/>
                <w:lang w:val="uk-UA" w:eastAsia="ru-RU"/>
              </w:rPr>
              <w:t>(найменування посади, ініціали (ім’я), прізвище та підпис</w:t>
            </w:r>
          </w:p>
          <w:p w:rsidR="00D416FF" w:rsidRPr="000F0CCF" w:rsidRDefault="00D416FF" w:rsidP="000F0CCF">
            <w:pPr>
              <w:spacing w:after="0" w:line="240" w:lineRule="auto"/>
              <w:ind w:left="4962"/>
              <w:rPr>
                <w:rFonts w:ascii="Times New Roman" w:hAnsi="Times New Roman"/>
                <w:sz w:val="18"/>
                <w:lang w:eastAsia="ru-RU"/>
              </w:rPr>
            </w:pPr>
            <w:r w:rsidRPr="000F0CCF">
              <w:rPr>
                <w:rFonts w:ascii="Times New Roman" w:hAnsi="Times New Roman"/>
                <w:sz w:val="18"/>
                <w:lang w:val="uk-UA" w:eastAsia="ru-RU"/>
              </w:rPr>
              <w:t xml:space="preserve">     </w:t>
            </w:r>
            <w:proofErr w:type="spellStart"/>
            <w:r w:rsidRPr="000F0CCF">
              <w:rPr>
                <w:rFonts w:ascii="Times New Roman" w:hAnsi="Times New Roman"/>
                <w:sz w:val="18"/>
                <w:lang w:eastAsia="ru-RU"/>
              </w:rPr>
              <w:t>керівника</w:t>
            </w:r>
            <w:proofErr w:type="spellEnd"/>
            <w:r w:rsidRPr="000F0CCF">
              <w:rPr>
                <w:rFonts w:ascii="Times New Roman" w:hAnsi="Times New Roman"/>
                <w:sz w:val="18"/>
                <w:lang w:eastAsia="ru-RU"/>
              </w:rPr>
              <w:t xml:space="preserve"> </w:t>
            </w:r>
            <w:proofErr w:type="spellStart"/>
            <w:r w:rsidRPr="000F0CCF">
              <w:rPr>
                <w:rFonts w:ascii="Times New Roman" w:hAnsi="Times New Roman"/>
                <w:sz w:val="18"/>
                <w:lang w:eastAsia="ru-RU"/>
              </w:rPr>
              <w:t>державної</w:t>
            </w:r>
            <w:proofErr w:type="spellEnd"/>
            <w:r w:rsidRPr="000F0CCF">
              <w:rPr>
                <w:rFonts w:ascii="Times New Roman" w:hAnsi="Times New Roman"/>
                <w:sz w:val="18"/>
                <w:lang w:eastAsia="ru-RU"/>
              </w:rPr>
              <w:t xml:space="preserve"> </w:t>
            </w:r>
            <w:proofErr w:type="spellStart"/>
            <w:r w:rsidRPr="000F0CCF">
              <w:rPr>
                <w:rFonts w:ascii="Times New Roman" w:hAnsi="Times New Roman"/>
                <w:sz w:val="18"/>
                <w:lang w:eastAsia="ru-RU"/>
              </w:rPr>
              <w:t>служби</w:t>
            </w:r>
            <w:proofErr w:type="spellEnd"/>
            <w:r w:rsidRPr="000F0CCF">
              <w:rPr>
                <w:rFonts w:ascii="Times New Roman" w:hAnsi="Times New Roman"/>
                <w:sz w:val="18"/>
                <w:lang w:eastAsia="ru-RU"/>
              </w:rPr>
              <w:t xml:space="preserve"> у </w:t>
            </w:r>
            <w:proofErr w:type="gramStart"/>
            <w:r w:rsidRPr="000F0CCF">
              <w:rPr>
                <w:rFonts w:ascii="Times New Roman" w:hAnsi="Times New Roman"/>
                <w:sz w:val="18"/>
                <w:lang w:eastAsia="ru-RU"/>
              </w:rPr>
              <w:t>державному</w:t>
            </w:r>
            <w:proofErr w:type="gramEnd"/>
            <w:r w:rsidRPr="000F0CCF">
              <w:rPr>
                <w:rFonts w:ascii="Times New Roman" w:hAnsi="Times New Roman"/>
                <w:sz w:val="18"/>
                <w:lang w:eastAsia="ru-RU"/>
              </w:rPr>
              <w:t xml:space="preserve"> </w:t>
            </w:r>
            <w:proofErr w:type="spellStart"/>
            <w:r w:rsidRPr="000F0CCF">
              <w:rPr>
                <w:rFonts w:ascii="Times New Roman" w:hAnsi="Times New Roman"/>
                <w:sz w:val="18"/>
                <w:lang w:eastAsia="ru-RU"/>
              </w:rPr>
              <w:t>органі</w:t>
            </w:r>
            <w:proofErr w:type="spellEnd"/>
            <w:r w:rsidRPr="000F0CCF">
              <w:rPr>
                <w:rFonts w:ascii="Times New Roman" w:hAnsi="Times New Roman"/>
                <w:sz w:val="18"/>
                <w:lang w:eastAsia="ru-RU"/>
              </w:rPr>
              <w:t>,</w:t>
            </w:r>
          </w:p>
          <w:p w:rsidR="00D416FF" w:rsidRPr="000F0CCF" w:rsidRDefault="00D416FF" w:rsidP="000F0CCF">
            <w:pPr>
              <w:spacing w:after="0" w:line="240" w:lineRule="auto"/>
              <w:ind w:left="4962"/>
              <w:rPr>
                <w:rFonts w:ascii="Times New Roman" w:hAnsi="Times New Roman"/>
                <w:sz w:val="18"/>
                <w:lang w:eastAsia="ru-RU"/>
              </w:rPr>
            </w:pPr>
            <w:proofErr w:type="spellStart"/>
            <w:r w:rsidRPr="000F0CCF">
              <w:rPr>
                <w:rFonts w:ascii="Times New Roman" w:hAnsi="Times New Roman"/>
                <w:sz w:val="18"/>
                <w:lang w:eastAsia="ru-RU"/>
              </w:rPr>
              <w:t>органі</w:t>
            </w:r>
            <w:proofErr w:type="spellEnd"/>
            <w:r w:rsidRPr="000F0CCF">
              <w:rPr>
                <w:rFonts w:ascii="Times New Roman" w:hAnsi="Times New Roman"/>
                <w:sz w:val="18"/>
                <w:lang w:eastAsia="ru-RU"/>
              </w:rPr>
              <w:t xml:space="preserve"> </w:t>
            </w:r>
            <w:proofErr w:type="spellStart"/>
            <w:r w:rsidRPr="000F0CCF">
              <w:rPr>
                <w:rFonts w:ascii="Times New Roman" w:hAnsi="Times New Roman"/>
                <w:sz w:val="18"/>
                <w:lang w:eastAsia="ru-RU"/>
              </w:rPr>
              <w:t>влади</w:t>
            </w:r>
            <w:proofErr w:type="spellEnd"/>
            <w:r w:rsidRPr="000F0CCF">
              <w:rPr>
                <w:rFonts w:ascii="Times New Roman" w:hAnsi="Times New Roman"/>
                <w:sz w:val="18"/>
                <w:lang w:eastAsia="ru-RU"/>
              </w:rPr>
              <w:t xml:space="preserve"> </w:t>
            </w:r>
            <w:proofErr w:type="spellStart"/>
            <w:r w:rsidRPr="000F0CCF">
              <w:rPr>
                <w:rFonts w:ascii="Times New Roman" w:hAnsi="Times New Roman"/>
                <w:sz w:val="18"/>
                <w:lang w:eastAsia="ru-RU"/>
              </w:rPr>
              <w:t>Автономної</w:t>
            </w:r>
            <w:proofErr w:type="spellEnd"/>
            <w:r w:rsidRPr="000F0CCF">
              <w:rPr>
                <w:rFonts w:ascii="Times New Roman" w:hAnsi="Times New Roman"/>
                <w:sz w:val="18"/>
                <w:lang w:eastAsia="ru-RU"/>
              </w:rPr>
              <w:t xml:space="preserve"> </w:t>
            </w:r>
            <w:proofErr w:type="spellStart"/>
            <w:r w:rsidRPr="000F0CCF">
              <w:rPr>
                <w:rFonts w:ascii="Times New Roman" w:hAnsi="Times New Roman"/>
                <w:sz w:val="18"/>
                <w:lang w:eastAsia="ru-RU"/>
              </w:rPr>
              <w:t>Республіки</w:t>
            </w:r>
            <w:proofErr w:type="spellEnd"/>
            <w:r w:rsidRPr="000F0CCF">
              <w:rPr>
                <w:rFonts w:ascii="Times New Roman" w:hAnsi="Times New Roman"/>
                <w:sz w:val="18"/>
                <w:lang w:eastAsia="ru-RU"/>
              </w:rPr>
              <w:t xml:space="preserve"> </w:t>
            </w:r>
            <w:proofErr w:type="spellStart"/>
            <w:r w:rsidRPr="000F0CCF">
              <w:rPr>
                <w:rFonts w:ascii="Times New Roman" w:hAnsi="Times New Roman"/>
                <w:sz w:val="18"/>
                <w:lang w:eastAsia="ru-RU"/>
              </w:rPr>
              <w:t>Крим</w:t>
            </w:r>
            <w:proofErr w:type="spellEnd"/>
            <w:r w:rsidRPr="000F0CCF">
              <w:rPr>
                <w:rFonts w:ascii="Times New Roman" w:hAnsi="Times New Roman"/>
                <w:sz w:val="18"/>
                <w:lang w:eastAsia="ru-RU"/>
              </w:rPr>
              <w:t xml:space="preserve"> </w:t>
            </w:r>
            <w:proofErr w:type="spellStart"/>
            <w:r w:rsidRPr="000F0CCF">
              <w:rPr>
                <w:rFonts w:ascii="Times New Roman" w:hAnsi="Times New Roman"/>
                <w:sz w:val="18"/>
                <w:lang w:eastAsia="ru-RU"/>
              </w:rPr>
              <w:t>або</w:t>
            </w:r>
            <w:proofErr w:type="spellEnd"/>
            <w:r w:rsidRPr="000F0CCF">
              <w:rPr>
                <w:rFonts w:ascii="Times New Roman" w:hAnsi="Times New Roman"/>
                <w:sz w:val="18"/>
                <w:lang w:eastAsia="ru-RU"/>
              </w:rPr>
              <w:t xml:space="preserve"> </w:t>
            </w:r>
            <w:proofErr w:type="spellStart"/>
            <w:r w:rsidRPr="000F0CCF">
              <w:rPr>
                <w:rFonts w:ascii="Times New Roman" w:hAnsi="Times New Roman"/>
                <w:sz w:val="18"/>
                <w:lang w:eastAsia="ru-RU"/>
              </w:rPr>
              <w:t>їх</w:t>
            </w:r>
            <w:proofErr w:type="spellEnd"/>
            <w:r w:rsidRPr="000F0CCF">
              <w:rPr>
                <w:rFonts w:ascii="Times New Roman" w:hAnsi="Times New Roman"/>
                <w:sz w:val="18"/>
                <w:lang w:eastAsia="ru-RU"/>
              </w:rPr>
              <w:t xml:space="preserve"> </w:t>
            </w:r>
            <w:proofErr w:type="spellStart"/>
            <w:r w:rsidRPr="000F0CCF">
              <w:rPr>
                <w:rFonts w:ascii="Times New Roman" w:hAnsi="Times New Roman"/>
                <w:sz w:val="18"/>
                <w:lang w:eastAsia="ru-RU"/>
              </w:rPr>
              <w:t>апараті</w:t>
            </w:r>
            <w:proofErr w:type="spellEnd"/>
            <w:r w:rsidRPr="000F0CCF">
              <w:rPr>
                <w:rFonts w:ascii="Times New Roman" w:hAnsi="Times New Roman"/>
                <w:sz w:val="18"/>
                <w:lang w:eastAsia="ru-RU"/>
              </w:rPr>
              <w:t>)</w:t>
            </w:r>
          </w:p>
          <w:p w:rsidR="00D416FF" w:rsidRPr="000F0CCF" w:rsidRDefault="00D416FF" w:rsidP="000F0CCF">
            <w:pPr>
              <w:spacing w:after="0" w:line="240" w:lineRule="auto"/>
              <w:ind w:left="4962"/>
              <w:rPr>
                <w:rFonts w:ascii="Times New Roman" w:hAnsi="Times New Roman"/>
                <w:sz w:val="24"/>
                <w:lang w:eastAsia="ru-RU"/>
              </w:rPr>
            </w:pPr>
          </w:p>
          <w:p w:rsidR="00D416FF" w:rsidRPr="000F0CCF" w:rsidRDefault="00D416FF" w:rsidP="000F0CCF">
            <w:pPr>
              <w:spacing w:after="0" w:line="240" w:lineRule="auto"/>
              <w:ind w:left="4962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F0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r w:rsidRPr="000F0CCF">
              <w:rPr>
                <w:rFonts w:ascii="Times New Roman" w:hAnsi="Times New Roman"/>
                <w:sz w:val="24"/>
                <w:szCs w:val="24"/>
                <w:lang w:val="en-US" w:eastAsia="ru-RU"/>
              </w:rPr>
              <w:t>«</w:t>
            </w:r>
            <w:r w:rsidRPr="000F0CCF">
              <w:rPr>
                <w:rFonts w:ascii="Times New Roman" w:hAnsi="Times New Roman"/>
                <w:sz w:val="24"/>
                <w:szCs w:val="24"/>
                <w:lang w:val="uk-UA" w:eastAsia="ru-RU"/>
              </w:rPr>
              <w:t>_____</w:t>
            </w:r>
            <w:r w:rsidRPr="000F0CC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» </w:t>
            </w:r>
            <w:r w:rsidRPr="000F0CCF">
              <w:rPr>
                <w:rFonts w:ascii="Times New Roman" w:hAnsi="Times New Roman"/>
                <w:sz w:val="24"/>
                <w:szCs w:val="24"/>
                <w:lang w:val="uk-UA" w:eastAsia="ru-RU"/>
              </w:rPr>
              <w:t>_____________</w:t>
            </w:r>
            <w:r w:rsidRPr="000F0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0CCF">
              <w:rPr>
                <w:rFonts w:ascii="Times New Roman" w:hAnsi="Times New Roman"/>
                <w:sz w:val="24"/>
                <w:szCs w:val="24"/>
                <w:lang w:val="en-US" w:eastAsia="ru-RU"/>
              </w:rPr>
              <w:t>2015 р.</w:t>
            </w:r>
          </w:p>
          <w:p w:rsidR="00D416FF" w:rsidRPr="000F0CCF" w:rsidRDefault="00D416FF" w:rsidP="0020720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416FF" w:rsidRPr="007F4624" w:rsidTr="000F0CCF">
        <w:trPr>
          <w:gridAfter w:val="1"/>
          <w:wAfter w:w="5475" w:type="dxa"/>
        </w:trPr>
        <w:tc>
          <w:tcPr>
            <w:tcW w:w="726" w:type="dxa"/>
          </w:tcPr>
          <w:p w:rsidR="00D416FF" w:rsidRPr="000F0CCF" w:rsidRDefault="00D416FF" w:rsidP="000F0C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0F0CCF">
              <w:rPr>
                <w:rFonts w:ascii="Times New Roman" w:hAnsi="Times New Roman"/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9021" w:type="dxa"/>
            <w:gridSpan w:val="2"/>
          </w:tcPr>
          <w:p w:rsidR="00D416FF" w:rsidRPr="000F0CCF" w:rsidRDefault="00D416FF" w:rsidP="000F0C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0F0CCF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D416FF" w:rsidRPr="007F4624" w:rsidTr="000F0CCF">
        <w:trPr>
          <w:gridAfter w:val="1"/>
          <w:wAfter w:w="5475" w:type="dxa"/>
          <w:trHeight w:val="410"/>
        </w:trPr>
        <w:tc>
          <w:tcPr>
            <w:tcW w:w="726" w:type="dxa"/>
          </w:tcPr>
          <w:p w:rsidR="00D416FF" w:rsidRPr="000F0CCF" w:rsidRDefault="00D416FF" w:rsidP="000F0C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2" w:type="dxa"/>
          </w:tcPr>
          <w:p w:rsidR="00D416FF" w:rsidRPr="000F0CCF" w:rsidRDefault="00D416FF" w:rsidP="000F0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F0CCF">
              <w:rPr>
                <w:rFonts w:ascii="Times New Roman" w:hAnsi="Times New Roman"/>
                <w:sz w:val="24"/>
                <w:szCs w:val="24"/>
              </w:rPr>
              <w:t>державного</w:t>
            </w:r>
            <w:proofErr w:type="gramEnd"/>
            <w:r w:rsidRPr="000F0CCF">
              <w:rPr>
                <w:rFonts w:ascii="Times New Roman" w:hAnsi="Times New Roman"/>
                <w:sz w:val="24"/>
                <w:szCs w:val="24"/>
              </w:rPr>
              <w:t xml:space="preserve"> органу</w:t>
            </w:r>
          </w:p>
        </w:tc>
        <w:tc>
          <w:tcPr>
            <w:tcW w:w="5059" w:type="dxa"/>
          </w:tcPr>
          <w:p w:rsidR="00D416FF" w:rsidRPr="000F0CCF" w:rsidRDefault="00D416FF" w:rsidP="000F0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Національне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антикорупційне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 xml:space="preserve"> бюро </w:t>
            </w: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</w:p>
        </w:tc>
      </w:tr>
      <w:tr w:rsidR="00D416FF" w:rsidRPr="007F4624" w:rsidTr="000F0CCF">
        <w:trPr>
          <w:gridAfter w:val="1"/>
          <w:wAfter w:w="5475" w:type="dxa"/>
          <w:trHeight w:val="699"/>
        </w:trPr>
        <w:tc>
          <w:tcPr>
            <w:tcW w:w="726" w:type="dxa"/>
          </w:tcPr>
          <w:p w:rsidR="00D416FF" w:rsidRPr="000F0CCF" w:rsidRDefault="00D416FF" w:rsidP="000F0C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2" w:type="dxa"/>
          </w:tcPr>
          <w:p w:rsidR="00D416FF" w:rsidRPr="000F0CCF" w:rsidRDefault="00D416FF" w:rsidP="000F0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 xml:space="preserve"> структурного </w:t>
            </w:r>
            <w:proofErr w:type="spellStart"/>
            <w:proofErr w:type="gramStart"/>
            <w:r w:rsidRPr="000F0C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F0CCF">
              <w:rPr>
                <w:rFonts w:ascii="Times New Roman" w:hAnsi="Times New Roman"/>
                <w:sz w:val="24"/>
                <w:szCs w:val="24"/>
              </w:rPr>
              <w:t>ідрозділу</w:t>
            </w:r>
            <w:proofErr w:type="spellEnd"/>
          </w:p>
        </w:tc>
        <w:tc>
          <w:tcPr>
            <w:tcW w:w="5059" w:type="dxa"/>
          </w:tcPr>
          <w:p w:rsidR="00D416FF" w:rsidRPr="000F0CCF" w:rsidRDefault="00D416FF" w:rsidP="000F0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F0CC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</w:t>
            </w:r>
            <w:proofErr w:type="spellStart"/>
            <w:r w:rsidRPr="000F0CCF">
              <w:rPr>
                <w:rFonts w:ascii="Times New Roman" w:hAnsi="Times New Roman"/>
                <w:bCs/>
                <w:sz w:val="24"/>
                <w:szCs w:val="24"/>
              </w:rPr>
              <w:t>налітичн</w:t>
            </w:r>
            <w:r w:rsidRPr="000F0CC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ий</w:t>
            </w:r>
            <w:proofErr w:type="spellEnd"/>
            <w:r w:rsidRPr="000F0C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F0CCF">
              <w:rPr>
                <w:rFonts w:ascii="Times New Roman" w:hAnsi="Times New Roman"/>
                <w:bCs/>
                <w:sz w:val="24"/>
                <w:szCs w:val="24"/>
              </w:rPr>
              <w:t>відділ</w:t>
            </w:r>
            <w:proofErr w:type="spellEnd"/>
            <w:r w:rsidRPr="000F0C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97A62" w:rsidRPr="00105DE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Оперативно-технічного управління</w:t>
            </w:r>
          </w:p>
        </w:tc>
      </w:tr>
      <w:tr w:rsidR="00D416FF" w:rsidRPr="007F4624" w:rsidTr="000F0CCF">
        <w:trPr>
          <w:gridAfter w:val="1"/>
          <w:wAfter w:w="5475" w:type="dxa"/>
          <w:trHeight w:val="398"/>
        </w:trPr>
        <w:tc>
          <w:tcPr>
            <w:tcW w:w="726" w:type="dxa"/>
          </w:tcPr>
          <w:p w:rsidR="00D416FF" w:rsidRPr="000F0CCF" w:rsidRDefault="00D416FF" w:rsidP="000F0C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2" w:type="dxa"/>
          </w:tcPr>
          <w:p w:rsidR="00D416FF" w:rsidRPr="000F0CCF" w:rsidRDefault="00D416FF" w:rsidP="000F0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 xml:space="preserve"> посади</w:t>
            </w:r>
          </w:p>
        </w:tc>
        <w:tc>
          <w:tcPr>
            <w:tcW w:w="5059" w:type="dxa"/>
          </w:tcPr>
          <w:p w:rsidR="00D416FF" w:rsidRPr="000F0CCF" w:rsidRDefault="00D416FF" w:rsidP="000F0C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F0CC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Старший оперативний працівник </w:t>
            </w:r>
          </w:p>
        </w:tc>
      </w:tr>
      <w:tr w:rsidR="00D416FF" w:rsidRPr="007F4624" w:rsidTr="000F0CCF">
        <w:trPr>
          <w:gridAfter w:val="1"/>
          <w:wAfter w:w="5475" w:type="dxa"/>
        </w:trPr>
        <w:tc>
          <w:tcPr>
            <w:tcW w:w="726" w:type="dxa"/>
          </w:tcPr>
          <w:p w:rsidR="00D416FF" w:rsidRPr="000F0CCF" w:rsidRDefault="00D416FF" w:rsidP="000F0C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2" w:type="dxa"/>
          </w:tcPr>
          <w:p w:rsidR="00D416FF" w:rsidRPr="000F0CCF" w:rsidRDefault="00D416FF" w:rsidP="000F0CCF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 xml:space="preserve"> посади </w:t>
            </w: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служби</w:t>
            </w:r>
            <w:proofErr w:type="spellEnd"/>
          </w:p>
        </w:tc>
        <w:tc>
          <w:tcPr>
            <w:tcW w:w="5059" w:type="dxa"/>
          </w:tcPr>
          <w:p w:rsidR="00D416FF" w:rsidRPr="000F0CCF" w:rsidRDefault="00D416FF" w:rsidP="000F0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416FF" w:rsidRPr="007F4624" w:rsidTr="000F0CCF">
        <w:trPr>
          <w:gridAfter w:val="1"/>
          <w:wAfter w:w="5475" w:type="dxa"/>
        </w:trPr>
        <w:tc>
          <w:tcPr>
            <w:tcW w:w="726" w:type="dxa"/>
          </w:tcPr>
          <w:p w:rsidR="00D416FF" w:rsidRPr="000F0CCF" w:rsidRDefault="00D416FF" w:rsidP="000F0C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2" w:type="dxa"/>
          </w:tcPr>
          <w:p w:rsidR="00D416FF" w:rsidRPr="000F0CCF" w:rsidRDefault="00D416FF" w:rsidP="000F0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0F0C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F0CCF">
              <w:rPr>
                <w:rFonts w:ascii="Times New Roman" w:hAnsi="Times New Roman"/>
                <w:sz w:val="24"/>
                <w:szCs w:val="24"/>
              </w:rPr>
              <w:t>ідгрупа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 xml:space="preserve"> посади </w:t>
            </w: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служби</w:t>
            </w:r>
            <w:proofErr w:type="spellEnd"/>
          </w:p>
        </w:tc>
        <w:tc>
          <w:tcPr>
            <w:tcW w:w="5059" w:type="dxa"/>
          </w:tcPr>
          <w:p w:rsidR="00D416FF" w:rsidRPr="000F0CCF" w:rsidRDefault="00D416FF" w:rsidP="000F0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416FF" w:rsidRPr="007F4624" w:rsidTr="000F0CCF">
        <w:trPr>
          <w:gridAfter w:val="1"/>
          <w:wAfter w:w="5475" w:type="dxa"/>
        </w:trPr>
        <w:tc>
          <w:tcPr>
            <w:tcW w:w="726" w:type="dxa"/>
          </w:tcPr>
          <w:p w:rsidR="00D416FF" w:rsidRPr="000F0CCF" w:rsidRDefault="00D416FF" w:rsidP="000F0C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2" w:type="dxa"/>
          </w:tcPr>
          <w:p w:rsidR="00D416FF" w:rsidRPr="000F0CCF" w:rsidRDefault="00D416FF" w:rsidP="000F0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0CCF">
              <w:rPr>
                <w:rFonts w:ascii="Times New Roman" w:hAnsi="Times New Roman"/>
                <w:sz w:val="24"/>
                <w:szCs w:val="24"/>
              </w:rPr>
              <w:t>Мета посади</w:t>
            </w:r>
          </w:p>
          <w:p w:rsidR="00D416FF" w:rsidRPr="000F0CCF" w:rsidRDefault="00D416FF" w:rsidP="000F0CCF">
            <w:pPr>
              <w:pStyle w:val="a5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aps/>
                <w:lang w:val="uk-UA"/>
              </w:rPr>
            </w:pPr>
          </w:p>
        </w:tc>
        <w:tc>
          <w:tcPr>
            <w:tcW w:w="5059" w:type="dxa"/>
          </w:tcPr>
          <w:p w:rsidR="00D416FF" w:rsidRPr="000F0CCF" w:rsidRDefault="00D416FF" w:rsidP="000F0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  <w:r w:rsidRPr="000F0C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абезпечення правової діяльності Оперативно-технічного управління</w:t>
            </w:r>
          </w:p>
        </w:tc>
      </w:tr>
      <w:tr w:rsidR="00D416FF" w:rsidRPr="00995D7F" w:rsidTr="000F0CCF">
        <w:trPr>
          <w:gridAfter w:val="1"/>
          <w:wAfter w:w="5475" w:type="dxa"/>
          <w:trHeight w:val="1266"/>
        </w:trPr>
        <w:tc>
          <w:tcPr>
            <w:tcW w:w="726" w:type="dxa"/>
          </w:tcPr>
          <w:p w:rsidR="00D416FF" w:rsidRPr="000F0CCF" w:rsidRDefault="00D416FF" w:rsidP="000F0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F0CCF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962" w:type="dxa"/>
          </w:tcPr>
          <w:p w:rsidR="00D416FF" w:rsidRPr="000F0CCF" w:rsidRDefault="00D416FF" w:rsidP="000F0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Змі</w:t>
            </w:r>
            <w:proofErr w:type="gramStart"/>
            <w:r w:rsidRPr="000F0CC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0F0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виконуваної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посадою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5059" w:type="dxa"/>
          </w:tcPr>
          <w:p w:rsidR="00D416FF" w:rsidRPr="000F0CCF" w:rsidRDefault="00D416FF" w:rsidP="000F0CCF">
            <w:pPr>
              <w:pStyle w:val="a5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olor w:val="000000"/>
                <w:lang w:val="uk-UA"/>
              </w:rPr>
            </w:pPr>
            <w:r w:rsidRPr="000F0CCF">
              <w:rPr>
                <w:color w:val="000000"/>
                <w:lang w:val="uk-UA"/>
              </w:rPr>
              <w:t>- контроль за виконанням законів України та відомчих нормативно-правових актів під час підготовки та безпосереднього здійснення оперативно-розшукової діяльності особовим складом Оперативно-технічного управління;</w:t>
            </w:r>
          </w:p>
          <w:p w:rsidR="00D416FF" w:rsidRPr="000F0CCF" w:rsidRDefault="00D416FF" w:rsidP="00513745">
            <w:pPr>
              <w:pStyle w:val="a5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olor w:val="000000"/>
                <w:lang w:val="uk-UA"/>
              </w:rPr>
            </w:pPr>
            <w:r w:rsidRPr="000F0CCF">
              <w:rPr>
                <w:color w:val="000000"/>
                <w:lang w:val="uk-UA"/>
              </w:rPr>
              <w:t>- аналіз та правова оцінка документальних матеріалів за результатами виконання оперативно-технічних заходів,</w:t>
            </w:r>
            <w:r w:rsidRPr="000F0CCF">
              <w:rPr>
                <w:color w:val="000000"/>
              </w:rPr>
              <w:t xml:space="preserve"> </w:t>
            </w:r>
            <w:r w:rsidRPr="000F0CCF">
              <w:rPr>
                <w:color w:val="000000"/>
                <w:lang w:val="uk-UA"/>
              </w:rPr>
              <w:t>забезпечення можливості використання отриманих внаслідок вищезазначених заходів фактичних даних для прийняття процесуальних рішень у подальшому здійсненні кримінального провадження;</w:t>
            </w:r>
          </w:p>
          <w:p w:rsidR="00D416FF" w:rsidRPr="000F0CCF" w:rsidRDefault="00D416FF" w:rsidP="000F0CCF">
            <w:pPr>
              <w:pStyle w:val="a5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olor w:val="000000"/>
                <w:lang w:val="uk-UA"/>
              </w:rPr>
            </w:pPr>
            <w:r w:rsidRPr="000F0CCF">
              <w:rPr>
                <w:color w:val="000000"/>
                <w:lang w:val="uk-UA"/>
              </w:rPr>
              <w:t>- аналіз діючого законодавства, що регламентує проведення оперативно-технічних заходів за напрямом діяльності Оперативно-технічного управління, розробка та надання пропозицій щодо удосконалення правового забезпечення його діяльності;</w:t>
            </w:r>
          </w:p>
          <w:p w:rsidR="00D416FF" w:rsidRPr="000F0CCF" w:rsidRDefault="00D416FF" w:rsidP="000F0CCF">
            <w:pPr>
              <w:pStyle w:val="a5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olor w:val="000000"/>
                <w:lang w:val="uk-UA"/>
              </w:rPr>
            </w:pPr>
            <w:r w:rsidRPr="000F0CCF">
              <w:rPr>
                <w:color w:val="000000"/>
                <w:lang w:val="uk-UA"/>
              </w:rPr>
              <w:t>- організація і проведення роботи, пов'язаної із підвищенням рівня правових знань особового складу Оперативно-технічного управління, інформування про практику застосування та зміни в законодавстві;</w:t>
            </w:r>
          </w:p>
          <w:p w:rsidR="00D416FF" w:rsidRPr="000F0CCF" w:rsidRDefault="00D416FF" w:rsidP="000F0CCF">
            <w:pPr>
              <w:pStyle w:val="a5"/>
              <w:shd w:val="clear" w:color="auto" w:fill="FFFFFF"/>
              <w:tabs>
                <w:tab w:val="left" w:pos="557"/>
              </w:tabs>
              <w:spacing w:before="0" w:beforeAutospacing="0" w:after="0" w:afterAutospacing="0"/>
              <w:ind w:firstLine="274"/>
              <w:jc w:val="both"/>
              <w:rPr>
                <w:color w:val="000000"/>
                <w:lang w:val="uk-UA"/>
              </w:rPr>
            </w:pPr>
            <w:r w:rsidRPr="000F0CCF">
              <w:rPr>
                <w:color w:val="000000"/>
                <w:lang w:val="uk-UA"/>
              </w:rPr>
              <w:t>-   участь у підготовці документів для процедур державних закупівель;</w:t>
            </w:r>
          </w:p>
          <w:p w:rsidR="00D416FF" w:rsidRPr="000F0CCF" w:rsidRDefault="00D416FF" w:rsidP="000F0CCF">
            <w:pPr>
              <w:pStyle w:val="a5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olor w:val="000000"/>
                <w:lang w:val="uk-UA"/>
              </w:rPr>
            </w:pPr>
            <w:r w:rsidRPr="000F0CCF">
              <w:rPr>
                <w:color w:val="000000"/>
                <w:lang w:val="uk-UA"/>
              </w:rPr>
              <w:t>- правова оцінка розроблених нормативно-</w:t>
            </w:r>
            <w:r w:rsidRPr="000F0CCF">
              <w:rPr>
                <w:color w:val="000000"/>
                <w:lang w:val="uk-UA"/>
              </w:rPr>
              <w:lastRenderedPageBreak/>
              <w:t>правових актів господарської діяльності Оперативно-технічного управління (договорів, угод тощо) та подальший юридичний супровід діяльності Управління як суб’єкта договірних відносин.</w:t>
            </w:r>
          </w:p>
        </w:tc>
      </w:tr>
      <w:tr w:rsidR="00D416FF" w:rsidRPr="007F4624" w:rsidTr="000F0CCF">
        <w:trPr>
          <w:gridAfter w:val="1"/>
          <w:wAfter w:w="5475" w:type="dxa"/>
        </w:trPr>
        <w:tc>
          <w:tcPr>
            <w:tcW w:w="726" w:type="dxa"/>
          </w:tcPr>
          <w:p w:rsidR="00D416FF" w:rsidRPr="000F0CCF" w:rsidRDefault="00D416FF" w:rsidP="000F0C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F0C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ІІ</w:t>
            </w:r>
          </w:p>
        </w:tc>
        <w:tc>
          <w:tcPr>
            <w:tcW w:w="9021" w:type="dxa"/>
            <w:gridSpan w:val="2"/>
          </w:tcPr>
          <w:p w:rsidR="00D416FF" w:rsidRPr="000F0CCF" w:rsidRDefault="00D416FF" w:rsidP="000F0C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F0CCF">
              <w:rPr>
                <w:rFonts w:ascii="Times New Roman" w:hAnsi="Times New Roman"/>
                <w:b/>
                <w:sz w:val="24"/>
                <w:szCs w:val="24"/>
              </w:rPr>
              <w:t xml:space="preserve">ВИМОГИ ДО </w:t>
            </w:r>
            <w:proofErr w:type="gramStart"/>
            <w:r w:rsidRPr="000F0CC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0F0CCF">
              <w:rPr>
                <w:rFonts w:ascii="Times New Roman" w:hAnsi="Times New Roman"/>
                <w:b/>
                <w:sz w:val="24"/>
                <w:szCs w:val="24"/>
              </w:rPr>
              <w:t>ІВНЯ ПРОФЕСІЙНОЇ КОМПЕТЕНТНОСТІ ОСОБИ</w:t>
            </w:r>
          </w:p>
        </w:tc>
      </w:tr>
      <w:tr w:rsidR="00D416FF" w:rsidRPr="007F4624" w:rsidTr="000F0CCF">
        <w:trPr>
          <w:gridAfter w:val="1"/>
          <w:wAfter w:w="5475" w:type="dxa"/>
        </w:trPr>
        <w:tc>
          <w:tcPr>
            <w:tcW w:w="726" w:type="dxa"/>
          </w:tcPr>
          <w:p w:rsidR="00D416FF" w:rsidRPr="000F0CCF" w:rsidRDefault="00D416FF" w:rsidP="000F0CC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21" w:type="dxa"/>
            <w:gridSpan w:val="2"/>
          </w:tcPr>
          <w:p w:rsidR="00D416FF" w:rsidRPr="000F0CCF" w:rsidRDefault="00D416FF" w:rsidP="000F0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Мінімальні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загальні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вимоги</w:t>
            </w:r>
            <w:proofErr w:type="spellEnd"/>
          </w:p>
        </w:tc>
      </w:tr>
      <w:tr w:rsidR="00D416FF" w:rsidRPr="00995D7F" w:rsidTr="000F0CCF">
        <w:trPr>
          <w:gridAfter w:val="1"/>
          <w:wAfter w:w="5475" w:type="dxa"/>
        </w:trPr>
        <w:tc>
          <w:tcPr>
            <w:tcW w:w="726" w:type="dxa"/>
          </w:tcPr>
          <w:p w:rsidR="00D416FF" w:rsidRPr="000F0CCF" w:rsidRDefault="00D416FF" w:rsidP="000F0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F0CC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62" w:type="dxa"/>
          </w:tcPr>
          <w:p w:rsidR="00D416FF" w:rsidRPr="000F0CCF" w:rsidRDefault="00D416FF" w:rsidP="000F0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Освітньо-кваліфікаційний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0CC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F0CCF">
              <w:rPr>
                <w:rFonts w:ascii="Times New Roman" w:hAnsi="Times New Roman"/>
                <w:sz w:val="24"/>
                <w:szCs w:val="24"/>
              </w:rPr>
              <w:t>івень</w:t>
            </w:r>
            <w:proofErr w:type="spellEnd"/>
          </w:p>
        </w:tc>
        <w:tc>
          <w:tcPr>
            <w:tcW w:w="5059" w:type="dxa"/>
          </w:tcPr>
          <w:p w:rsidR="00D416FF" w:rsidRPr="000F0CCF" w:rsidRDefault="00D416FF" w:rsidP="000F0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F0C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Повна вища юридична освіта. Кваліфікаційний рівень спеціаліст або магістр</w:t>
            </w:r>
          </w:p>
        </w:tc>
      </w:tr>
      <w:tr w:rsidR="00D416FF" w:rsidRPr="007F4624" w:rsidTr="000F0CCF">
        <w:trPr>
          <w:gridAfter w:val="1"/>
          <w:wAfter w:w="5475" w:type="dxa"/>
          <w:trHeight w:val="851"/>
        </w:trPr>
        <w:tc>
          <w:tcPr>
            <w:tcW w:w="726" w:type="dxa"/>
          </w:tcPr>
          <w:p w:rsidR="00D416FF" w:rsidRPr="000F0CCF" w:rsidRDefault="00D416FF" w:rsidP="000F0CCF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0F0CCF">
              <w:rPr>
                <w:rFonts w:ascii="Times New Roman" w:hAnsi="Times New Roman"/>
                <w:caps/>
                <w:sz w:val="24"/>
                <w:szCs w:val="24"/>
              </w:rPr>
              <w:t>1.2</w:t>
            </w:r>
          </w:p>
        </w:tc>
        <w:tc>
          <w:tcPr>
            <w:tcW w:w="3962" w:type="dxa"/>
          </w:tcPr>
          <w:p w:rsidR="00D416FF" w:rsidRPr="000F0CCF" w:rsidRDefault="00D416FF" w:rsidP="000F0CCF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0F0CCF">
              <w:rPr>
                <w:rFonts w:ascii="Times New Roman" w:hAnsi="Times New Roman"/>
                <w:sz w:val="24"/>
                <w:szCs w:val="24"/>
              </w:rPr>
              <w:t xml:space="preserve">Стаж </w:t>
            </w: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тривалість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 xml:space="preserve"> у роках, у тому </w:t>
            </w: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числі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 xml:space="preserve"> на посадах </w:t>
            </w: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певної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групи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0F0C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F0CCF">
              <w:rPr>
                <w:rFonts w:ascii="Times New Roman" w:hAnsi="Times New Roman"/>
                <w:sz w:val="24"/>
                <w:szCs w:val="24"/>
              </w:rPr>
              <w:t>ідгрупи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59" w:type="dxa"/>
          </w:tcPr>
          <w:p w:rsidR="00D416FF" w:rsidRPr="000F0CCF" w:rsidRDefault="00D416FF" w:rsidP="000F0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F0CC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 орга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нах державної влади за напрямом правоохоронної діяльності </w:t>
            </w:r>
            <w:r w:rsidRPr="000F0CC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не менше 5 років.</w:t>
            </w:r>
          </w:p>
        </w:tc>
      </w:tr>
      <w:tr w:rsidR="00D416FF" w:rsidRPr="008F3C03" w:rsidTr="000F0CCF">
        <w:trPr>
          <w:gridAfter w:val="1"/>
          <w:wAfter w:w="5475" w:type="dxa"/>
        </w:trPr>
        <w:tc>
          <w:tcPr>
            <w:tcW w:w="726" w:type="dxa"/>
          </w:tcPr>
          <w:p w:rsidR="00D416FF" w:rsidRPr="000F0CCF" w:rsidRDefault="00D416FF" w:rsidP="000F0CC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21" w:type="dxa"/>
            <w:gridSpan w:val="2"/>
          </w:tcPr>
          <w:p w:rsidR="00D416FF" w:rsidRPr="000F0CCF" w:rsidRDefault="00D416FF" w:rsidP="000F0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F0CC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Спеціальні вимоги</w:t>
            </w:r>
          </w:p>
        </w:tc>
      </w:tr>
      <w:tr w:rsidR="00D416FF" w:rsidRPr="007F4624" w:rsidTr="000F0CCF">
        <w:trPr>
          <w:gridAfter w:val="1"/>
          <w:wAfter w:w="5475" w:type="dxa"/>
          <w:trHeight w:val="258"/>
        </w:trPr>
        <w:tc>
          <w:tcPr>
            <w:tcW w:w="726" w:type="dxa"/>
          </w:tcPr>
          <w:p w:rsidR="00D416FF" w:rsidRPr="000F0CCF" w:rsidRDefault="00D416FF" w:rsidP="000F0CCF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0F0CCF">
              <w:rPr>
                <w:rFonts w:ascii="Times New Roman" w:hAnsi="Times New Roman"/>
                <w:caps/>
                <w:sz w:val="24"/>
                <w:szCs w:val="24"/>
              </w:rPr>
              <w:t>2.1</w:t>
            </w:r>
          </w:p>
        </w:tc>
        <w:tc>
          <w:tcPr>
            <w:tcW w:w="3962" w:type="dxa"/>
          </w:tcPr>
          <w:p w:rsidR="00D416FF" w:rsidRPr="000F0CCF" w:rsidRDefault="00D416FF" w:rsidP="000F0CCF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Напрям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0C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F0CCF">
              <w:rPr>
                <w:rFonts w:ascii="Times New Roman" w:hAnsi="Times New Roman"/>
                <w:sz w:val="24"/>
                <w:szCs w:val="24"/>
              </w:rPr>
              <w:t>ідготовки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спеціальність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59" w:type="dxa"/>
          </w:tcPr>
          <w:p w:rsidR="00D416FF" w:rsidRPr="000F0CCF" w:rsidRDefault="00D416FF" w:rsidP="000F0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Правоохоронна діяльність, правознавство</w:t>
            </w:r>
            <w:r w:rsidRPr="000F0CC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D416FF" w:rsidRPr="00995D7F" w:rsidTr="000F0CCF">
        <w:trPr>
          <w:gridAfter w:val="1"/>
          <w:wAfter w:w="5475" w:type="dxa"/>
        </w:trPr>
        <w:tc>
          <w:tcPr>
            <w:tcW w:w="726" w:type="dxa"/>
          </w:tcPr>
          <w:p w:rsidR="00D416FF" w:rsidRPr="000F0CCF" w:rsidRDefault="00D416FF" w:rsidP="000F0CCF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0F0CCF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0F0CCF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0F0CCF">
              <w:rPr>
                <w:rFonts w:ascii="Times New Roman" w:hAnsi="Times New Roman"/>
                <w:caps/>
                <w:sz w:val="24"/>
                <w:szCs w:val="24"/>
              </w:rPr>
              <w:t>2.2</w:t>
            </w:r>
          </w:p>
        </w:tc>
        <w:tc>
          <w:tcPr>
            <w:tcW w:w="3962" w:type="dxa"/>
          </w:tcPr>
          <w:p w:rsidR="00D416FF" w:rsidRPr="000F0CCF" w:rsidRDefault="00D416FF" w:rsidP="000F0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Перелік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нормативно-правових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актів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володіння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якими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необхідне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 xml:space="preserve">  для </w:t>
            </w: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посадових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обов’язкі</w:t>
            </w:r>
            <w:proofErr w:type="gramStart"/>
            <w:r w:rsidRPr="000F0CC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5059" w:type="dxa"/>
          </w:tcPr>
          <w:p w:rsidR="00D416FF" w:rsidRPr="000F0CCF" w:rsidRDefault="00D416FF" w:rsidP="000F0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C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Конституція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416FF" w:rsidRPr="000F0CCF" w:rsidRDefault="00D416FF" w:rsidP="000F0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CCF">
              <w:rPr>
                <w:rFonts w:ascii="Times New Roman" w:hAnsi="Times New Roman"/>
                <w:sz w:val="24"/>
                <w:szCs w:val="24"/>
              </w:rPr>
              <w:t xml:space="preserve">- Закон </w:t>
            </w: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державну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 xml:space="preserve"> службу»;</w:t>
            </w:r>
          </w:p>
          <w:p w:rsidR="00D416FF" w:rsidRPr="000F0CCF" w:rsidRDefault="00D416FF" w:rsidP="000F0CCF">
            <w:pPr>
              <w:tabs>
                <w:tab w:val="left" w:pos="187"/>
                <w:tab w:val="left" w:pos="5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0CCF">
              <w:rPr>
                <w:rFonts w:ascii="Times New Roman" w:hAnsi="Times New Roman"/>
                <w:sz w:val="24"/>
                <w:szCs w:val="24"/>
              </w:rPr>
              <w:t>-</w:t>
            </w:r>
            <w:r w:rsidRPr="000F0C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F0CCF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Національне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антикорупційне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 xml:space="preserve"> бюро </w:t>
            </w: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D416FF" w:rsidRPr="000F0CCF" w:rsidRDefault="00D416FF" w:rsidP="005070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0CCF">
              <w:rPr>
                <w:rFonts w:ascii="Times New Roman" w:hAnsi="Times New Roman"/>
                <w:sz w:val="24"/>
                <w:szCs w:val="24"/>
              </w:rPr>
              <w:t>- Закон України "Про оперативно-розшукову діяльність";</w:t>
            </w:r>
          </w:p>
          <w:p w:rsidR="00D416FF" w:rsidRPr="000F0CCF" w:rsidRDefault="00D416FF" w:rsidP="005070F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0CCF">
              <w:rPr>
                <w:rFonts w:ascii="Times New Roman" w:hAnsi="Times New Roman"/>
                <w:sz w:val="24"/>
                <w:szCs w:val="24"/>
              </w:rPr>
              <w:t>- Закон України «Про запобігання корупції»;</w:t>
            </w:r>
          </w:p>
          <w:p w:rsidR="00D416FF" w:rsidRPr="000F0CCF" w:rsidRDefault="00D416FF" w:rsidP="000F0CCF">
            <w:pPr>
              <w:tabs>
                <w:tab w:val="left" w:pos="1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0CCF">
              <w:rPr>
                <w:rFonts w:ascii="Times New Roman" w:hAnsi="Times New Roman"/>
                <w:sz w:val="24"/>
                <w:szCs w:val="24"/>
                <w:lang w:val="uk-UA"/>
              </w:rPr>
              <w:t>- Кримінальний процесуальний кодекс України;</w:t>
            </w:r>
          </w:p>
          <w:p w:rsidR="00D416FF" w:rsidRPr="000F0CCF" w:rsidRDefault="00D416FF" w:rsidP="000F0CCF">
            <w:pPr>
              <w:tabs>
                <w:tab w:val="left" w:pos="1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0CCF">
              <w:rPr>
                <w:rFonts w:ascii="Times New Roman" w:hAnsi="Times New Roman"/>
                <w:sz w:val="24"/>
                <w:szCs w:val="24"/>
                <w:lang w:val="uk-UA"/>
              </w:rPr>
              <w:t>- Кримінальний кодекс України;</w:t>
            </w:r>
          </w:p>
          <w:p w:rsidR="00D416FF" w:rsidRPr="000F0CCF" w:rsidRDefault="00D416FF" w:rsidP="000F0CCF">
            <w:pPr>
              <w:numPr>
                <w:ilvl w:val="0"/>
                <w:numId w:val="6"/>
              </w:numPr>
              <w:tabs>
                <w:tab w:val="left" w:pos="176"/>
              </w:tabs>
              <w:spacing w:after="0" w:line="240" w:lineRule="auto"/>
              <w:ind w:left="0" w:hanging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0CCF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здійснення державних закупівель»;</w:t>
            </w:r>
          </w:p>
          <w:p w:rsidR="00D416FF" w:rsidRPr="000F0CCF" w:rsidRDefault="00D416FF" w:rsidP="000F0CCF">
            <w:pPr>
              <w:numPr>
                <w:ilvl w:val="0"/>
                <w:numId w:val="6"/>
              </w:numPr>
              <w:tabs>
                <w:tab w:val="left" w:pos="176"/>
              </w:tabs>
              <w:spacing w:after="0" w:line="240" w:lineRule="auto"/>
              <w:ind w:left="0" w:hanging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0CCF">
              <w:rPr>
                <w:rFonts w:ascii="Times New Roman" w:hAnsi="Times New Roman"/>
                <w:sz w:val="24"/>
                <w:szCs w:val="24"/>
                <w:lang w:val="uk-UA"/>
              </w:rPr>
              <w:t>норми професійної етики та загальні принципи службової поведінки державних службовців;</w:t>
            </w:r>
          </w:p>
          <w:p w:rsidR="00D416FF" w:rsidRPr="000F0CCF" w:rsidRDefault="00D416FF" w:rsidP="000F0CCF">
            <w:pPr>
              <w:numPr>
                <w:ilvl w:val="0"/>
                <w:numId w:val="6"/>
              </w:numPr>
              <w:tabs>
                <w:tab w:val="left" w:pos="176"/>
              </w:tabs>
              <w:spacing w:after="0" w:line="240" w:lineRule="auto"/>
              <w:ind w:left="0" w:hanging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0C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загальні відомості у сфері захисту інформації, радіоелектроніки, зв’язку, телекомунікації та інших засобів прийому та передачі </w:t>
            </w:r>
            <w:proofErr w:type="spellStart"/>
            <w:r w:rsidRPr="000F0CCF">
              <w:rPr>
                <w:rFonts w:ascii="Times New Roman" w:hAnsi="Times New Roman"/>
                <w:sz w:val="24"/>
                <w:szCs w:val="24"/>
                <w:lang w:val="uk-UA"/>
              </w:rPr>
              <w:t>аудіо-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відеоінформації (бажано).</w:t>
            </w:r>
          </w:p>
        </w:tc>
      </w:tr>
      <w:tr w:rsidR="00D416FF" w:rsidRPr="007F4624" w:rsidTr="000F0CCF">
        <w:trPr>
          <w:gridAfter w:val="1"/>
          <w:wAfter w:w="5475" w:type="dxa"/>
        </w:trPr>
        <w:tc>
          <w:tcPr>
            <w:tcW w:w="726" w:type="dxa"/>
          </w:tcPr>
          <w:p w:rsidR="00D416FF" w:rsidRPr="000F0CCF" w:rsidRDefault="00D416FF" w:rsidP="000F0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CCF">
              <w:rPr>
                <w:rFonts w:ascii="Times New Roman" w:hAnsi="Times New Roman"/>
                <w:caps/>
                <w:sz w:val="24"/>
                <w:szCs w:val="24"/>
              </w:rPr>
              <w:t>2.3</w:t>
            </w:r>
          </w:p>
        </w:tc>
        <w:tc>
          <w:tcPr>
            <w:tcW w:w="3962" w:type="dxa"/>
          </w:tcPr>
          <w:p w:rsidR="00D416FF" w:rsidRPr="000F0CCF" w:rsidRDefault="00D416FF" w:rsidP="000F0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Перелі</w:t>
            </w:r>
            <w:proofErr w:type="gramStart"/>
            <w:r w:rsidRPr="000F0CC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0F0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умінь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навичок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необхідних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посадових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обов’язків</w:t>
            </w:r>
            <w:proofErr w:type="spellEnd"/>
          </w:p>
          <w:p w:rsidR="00D416FF" w:rsidRPr="000F0CCF" w:rsidRDefault="00D416FF" w:rsidP="000F0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9" w:type="dxa"/>
          </w:tcPr>
          <w:p w:rsidR="00D416FF" w:rsidRPr="000F0CCF" w:rsidRDefault="00D416FF" w:rsidP="000F0CCF">
            <w:pPr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0F0CCF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здатність</w:t>
            </w:r>
            <w:r w:rsidRPr="000F0CCF">
              <w:rPr>
                <w:rFonts w:ascii="Times New Roman" w:hAnsi="Times New Roman"/>
                <w:sz w:val="24"/>
                <w:lang w:val="uk-UA"/>
              </w:rPr>
              <w:t xml:space="preserve"> приймати правові рішення і здійснювати юридичні дії у відповідності із законодавством;</w:t>
            </w:r>
          </w:p>
          <w:p w:rsidR="00D416FF" w:rsidRPr="000F0CCF" w:rsidRDefault="00D416FF" w:rsidP="000F0CCF">
            <w:pPr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0F0CCF">
              <w:rPr>
                <w:rFonts w:ascii="Times New Roman" w:hAnsi="Times New Roman"/>
                <w:sz w:val="24"/>
                <w:lang w:val="uk-UA"/>
              </w:rPr>
              <w:t xml:space="preserve">вміння складати документи правового характеру, здійснювати їх оцінку, надавати правові висновки та проводити консультації; </w:t>
            </w:r>
          </w:p>
          <w:p w:rsidR="00D416FF" w:rsidRPr="000F0CCF" w:rsidRDefault="00D416FF" w:rsidP="000F0CCF">
            <w:pPr>
              <w:widowControl w:val="0"/>
              <w:numPr>
                <w:ilvl w:val="0"/>
                <w:numId w:val="5"/>
              </w:numPr>
              <w:tabs>
                <w:tab w:val="left" w:pos="19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0F0CCF">
              <w:rPr>
                <w:rFonts w:ascii="Times New Roman" w:hAnsi="Times New Roman"/>
                <w:sz w:val="24"/>
                <w:lang w:val="uk-UA"/>
              </w:rPr>
              <w:t>вірне визначення фактів та видів правопорушень, міри відповідальності за них;</w:t>
            </w:r>
          </w:p>
          <w:p w:rsidR="00D416FF" w:rsidRPr="000F0CCF" w:rsidRDefault="00D416FF" w:rsidP="000F0CCF">
            <w:pPr>
              <w:widowControl w:val="0"/>
              <w:numPr>
                <w:ilvl w:val="0"/>
                <w:numId w:val="5"/>
              </w:numPr>
              <w:tabs>
                <w:tab w:val="left" w:pos="19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0F0CCF">
              <w:rPr>
                <w:rFonts w:ascii="Times New Roman" w:hAnsi="Times New Roman"/>
                <w:sz w:val="24"/>
                <w:lang w:val="uk-UA"/>
              </w:rPr>
              <w:t>систематичне підвищення професійної кваліфікації, вивчення та узагальнення законодавства і практики його застосування;</w:t>
            </w:r>
          </w:p>
          <w:p w:rsidR="00D416FF" w:rsidRPr="000F0CCF" w:rsidRDefault="00D416FF" w:rsidP="000F0CCF">
            <w:pPr>
              <w:widowControl w:val="0"/>
              <w:numPr>
                <w:ilvl w:val="0"/>
                <w:numId w:val="5"/>
              </w:numPr>
              <w:tabs>
                <w:tab w:val="left" w:pos="191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0F0CCF">
              <w:rPr>
                <w:rFonts w:ascii="Times New Roman" w:hAnsi="Times New Roman"/>
                <w:sz w:val="24"/>
                <w:lang w:val="uk-UA"/>
              </w:rPr>
              <w:t>вміння використовувати комп’ютерну техніку та програмне забезпечення.</w:t>
            </w:r>
          </w:p>
        </w:tc>
      </w:tr>
      <w:tr w:rsidR="00D416FF" w:rsidRPr="007F4624" w:rsidTr="000F0CCF">
        <w:trPr>
          <w:gridAfter w:val="1"/>
          <w:wAfter w:w="5475" w:type="dxa"/>
        </w:trPr>
        <w:tc>
          <w:tcPr>
            <w:tcW w:w="726" w:type="dxa"/>
          </w:tcPr>
          <w:p w:rsidR="00D416FF" w:rsidRPr="000F0CCF" w:rsidRDefault="00D416FF" w:rsidP="000F0CCF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0F0CCF">
              <w:rPr>
                <w:rFonts w:ascii="Times New Roman" w:hAnsi="Times New Roman"/>
                <w:caps/>
                <w:sz w:val="24"/>
                <w:szCs w:val="24"/>
              </w:rPr>
              <w:t>2.4</w:t>
            </w:r>
          </w:p>
        </w:tc>
        <w:tc>
          <w:tcPr>
            <w:tcW w:w="3962" w:type="dxa"/>
          </w:tcPr>
          <w:p w:rsidR="00D416FF" w:rsidRPr="000F0CCF" w:rsidRDefault="00D416FF" w:rsidP="000F0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Інші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вимоги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proofErr w:type="gramStart"/>
            <w:r w:rsidRPr="000F0CC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F0CCF">
              <w:rPr>
                <w:rFonts w:ascii="Times New Roman" w:hAnsi="Times New Roman"/>
                <w:sz w:val="24"/>
                <w:szCs w:val="24"/>
              </w:rPr>
              <w:t>івня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професійної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компетентності</w:t>
            </w:r>
            <w:proofErr w:type="spellEnd"/>
          </w:p>
        </w:tc>
        <w:tc>
          <w:tcPr>
            <w:tcW w:w="5059" w:type="dxa"/>
          </w:tcPr>
          <w:p w:rsidR="00D416FF" w:rsidRPr="000F0CCF" w:rsidRDefault="00D416FF" w:rsidP="000F0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C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комунікабельність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416FF" w:rsidRPr="000F0CCF" w:rsidRDefault="00D416FF" w:rsidP="000F0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C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0F0CC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0F0CCF">
              <w:rPr>
                <w:rFonts w:ascii="Times New Roman" w:hAnsi="Times New Roman"/>
                <w:sz w:val="24"/>
                <w:szCs w:val="24"/>
              </w:rPr>
              <w:t>ійкість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стресів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416FF" w:rsidRPr="000F0CCF" w:rsidRDefault="00D416FF" w:rsidP="000F0C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0C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відповідальність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0F0CCF">
              <w:rPr>
                <w:rFonts w:ascii="Times New Roman" w:hAnsi="Times New Roman"/>
                <w:sz w:val="24"/>
                <w:szCs w:val="24"/>
              </w:rPr>
              <w:t>доручену</w:t>
            </w:r>
            <w:proofErr w:type="spellEnd"/>
            <w:r w:rsidRPr="000F0CCF">
              <w:rPr>
                <w:rFonts w:ascii="Times New Roman" w:hAnsi="Times New Roman"/>
                <w:sz w:val="24"/>
                <w:szCs w:val="24"/>
              </w:rPr>
              <w:t xml:space="preserve"> справу</w:t>
            </w:r>
            <w:r w:rsidRPr="000F0CC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bookmarkStart w:id="0" w:name="_GoBack"/>
            <w:bookmarkEnd w:id="0"/>
          </w:p>
        </w:tc>
      </w:tr>
    </w:tbl>
    <w:p w:rsidR="00D416FF" w:rsidRPr="005D1C1B" w:rsidRDefault="00D416FF" w:rsidP="00631303">
      <w:pPr>
        <w:pStyle w:val="a9"/>
      </w:pPr>
    </w:p>
    <w:sectPr w:rsidR="00D416FF" w:rsidRPr="005D1C1B" w:rsidSect="005D1C1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6E8647C"/>
    <w:multiLevelType w:val="hybridMultilevel"/>
    <w:tmpl w:val="8D64AA44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CF664C"/>
    <w:multiLevelType w:val="multilevel"/>
    <w:tmpl w:val="7F22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9435221"/>
    <w:multiLevelType w:val="multilevel"/>
    <w:tmpl w:val="EFC2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495"/>
    <w:rsid w:val="00046495"/>
    <w:rsid w:val="000571B4"/>
    <w:rsid w:val="000621FF"/>
    <w:rsid w:val="000817DA"/>
    <w:rsid w:val="0009131F"/>
    <w:rsid w:val="000F0CCF"/>
    <w:rsid w:val="00132417"/>
    <w:rsid w:val="0013264F"/>
    <w:rsid w:val="0015736D"/>
    <w:rsid w:val="0016452F"/>
    <w:rsid w:val="001B24A0"/>
    <w:rsid w:val="00201429"/>
    <w:rsid w:val="0020720A"/>
    <w:rsid w:val="00234F92"/>
    <w:rsid w:val="00247175"/>
    <w:rsid w:val="0026118B"/>
    <w:rsid w:val="00263303"/>
    <w:rsid w:val="00270955"/>
    <w:rsid w:val="002A3481"/>
    <w:rsid w:val="002C2BB1"/>
    <w:rsid w:val="002E57C6"/>
    <w:rsid w:val="002F6470"/>
    <w:rsid w:val="002F79A2"/>
    <w:rsid w:val="0034215D"/>
    <w:rsid w:val="0034615D"/>
    <w:rsid w:val="003B25B0"/>
    <w:rsid w:val="003E1337"/>
    <w:rsid w:val="00411ECE"/>
    <w:rsid w:val="004137B7"/>
    <w:rsid w:val="0044252F"/>
    <w:rsid w:val="00491151"/>
    <w:rsid w:val="00497A62"/>
    <w:rsid w:val="004A13E6"/>
    <w:rsid w:val="005070FC"/>
    <w:rsid w:val="00513745"/>
    <w:rsid w:val="00527C43"/>
    <w:rsid w:val="0053050F"/>
    <w:rsid w:val="00545DB6"/>
    <w:rsid w:val="00576123"/>
    <w:rsid w:val="005D1C1B"/>
    <w:rsid w:val="00631303"/>
    <w:rsid w:val="006449DB"/>
    <w:rsid w:val="0069397B"/>
    <w:rsid w:val="00696F1E"/>
    <w:rsid w:val="006F7202"/>
    <w:rsid w:val="0070404A"/>
    <w:rsid w:val="0070506A"/>
    <w:rsid w:val="00717FA3"/>
    <w:rsid w:val="00726B66"/>
    <w:rsid w:val="007708B4"/>
    <w:rsid w:val="007F4624"/>
    <w:rsid w:val="007F6C90"/>
    <w:rsid w:val="00806450"/>
    <w:rsid w:val="00885216"/>
    <w:rsid w:val="00893592"/>
    <w:rsid w:val="008A004A"/>
    <w:rsid w:val="008A3A6E"/>
    <w:rsid w:val="008A6333"/>
    <w:rsid w:val="008F3C03"/>
    <w:rsid w:val="009015FF"/>
    <w:rsid w:val="0097695D"/>
    <w:rsid w:val="00977621"/>
    <w:rsid w:val="00995D7F"/>
    <w:rsid w:val="009D75BB"/>
    <w:rsid w:val="00A24865"/>
    <w:rsid w:val="00A36BC9"/>
    <w:rsid w:val="00A411C2"/>
    <w:rsid w:val="00A62538"/>
    <w:rsid w:val="00A90B4E"/>
    <w:rsid w:val="00A9477A"/>
    <w:rsid w:val="00B12AF9"/>
    <w:rsid w:val="00B419D4"/>
    <w:rsid w:val="00B521AF"/>
    <w:rsid w:val="00B83C97"/>
    <w:rsid w:val="00BA7104"/>
    <w:rsid w:val="00BC08C9"/>
    <w:rsid w:val="00BC726E"/>
    <w:rsid w:val="00BF777E"/>
    <w:rsid w:val="00C57C59"/>
    <w:rsid w:val="00C6098A"/>
    <w:rsid w:val="00C73568"/>
    <w:rsid w:val="00CC0097"/>
    <w:rsid w:val="00CC638A"/>
    <w:rsid w:val="00D038DC"/>
    <w:rsid w:val="00D05652"/>
    <w:rsid w:val="00D416FF"/>
    <w:rsid w:val="00D72850"/>
    <w:rsid w:val="00D92198"/>
    <w:rsid w:val="00D93A5D"/>
    <w:rsid w:val="00E55165"/>
    <w:rsid w:val="00E677A7"/>
    <w:rsid w:val="00E91A1F"/>
    <w:rsid w:val="00E95A93"/>
    <w:rsid w:val="00EC3A78"/>
    <w:rsid w:val="00EC5F48"/>
    <w:rsid w:val="00EE0173"/>
    <w:rsid w:val="00EE406F"/>
    <w:rsid w:val="00EE64A0"/>
    <w:rsid w:val="00F0292E"/>
    <w:rsid w:val="00F0485D"/>
    <w:rsid w:val="00F6153C"/>
    <w:rsid w:val="00F8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A7"/>
    <w:pPr>
      <w:spacing w:after="200" w:line="276" w:lineRule="auto"/>
    </w:pPr>
    <w:rPr>
      <w:rFonts w:cs="Times New Roman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708B4"/>
    <w:pPr>
      <w:spacing w:after="120"/>
      <w:ind w:left="283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708B4"/>
    <w:rPr>
      <w:rFonts w:eastAsia="Times New Roman" w:cs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7708B4"/>
    <w:rPr>
      <w:rFonts w:cs="Times New Roman"/>
    </w:rPr>
  </w:style>
  <w:style w:type="paragraph" w:styleId="a5">
    <w:name w:val="Normal (Web)"/>
    <w:basedOn w:val="a"/>
    <w:uiPriority w:val="99"/>
    <w:rsid w:val="00F615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F836A7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semiHidden/>
    <w:rsid w:val="00F83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836A7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0571B4"/>
    <w:pPr>
      <w:ind w:left="720"/>
      <w:contextualSpacing/>
    </w:pPr>
  </w:style>
  <w:style w:type="table" w:styleId="a8">
    <w:name w:val="Table Grid"/>
    <w:basedOn w:val="a1"/>
    <w:uiPriority w:val="99"/>
    <w:locked/>
    <w:rsid w:val="005D1C1B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5D1C1B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42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2595</Words>
  <Characters>1480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Клекота</dc:creator>
  <cp:keywords/>
  <dc:description/>
  <cp:lastModifiedBy>User_085786</cp:lastModifiedBy>
  <cp:revision>9</cp:revision>
  <cp:lastPrinted>2015-09-08T08:01:00Z</cp:lastPrinted>
  <dcterms:created xsi:type="dcterms:W3CDTF">2015-09-14T20:17:00Z</dcterms:created>
  <dcterms:modified xsi:type="dcterms:W3CDTF">2015-09-22T13:26:00Z</dcterms:modified>
</cp:coreProperties>
</file>