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D" w:rsidRPr="00687B05" w:rsidRDefault="00C24B89" w:rsidP="0032171D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89694E">
        <w:rPr>
          <w:b/>
          <w:bCs/>
          <w:color w:val="000000" w:themeColor="text1"/>
          <w:sz w:val="28"/>
          <w:szCs w:val="28"/>
          <w:lang w:val="uk-UA"/>
        </w:rPr>
        <w:t>33-Р</w:t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/</w:t>
      </w:r>
      <w:r w:rsidR="0089694E">
        <w:rPr>
          <w:b/>
          <w:bCs/>
          <w:color w:val="000000" w:themeColor="text1"/>
          <w:sz w:val="28"/>
          <w:szCs w:val="28"/>
          <w:lang w:val="uk-UA"/>
        </w:rPr>
        <w:t>19</w:t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.</w:t>
      </w:r>
      <w:r w:rsidR="0089694E">
        <w:rPr>
          <w:b/>
          <w:bCs/>
          <w:color w:val="000000" w:themeColor="text1"/>
          <w:sz w:val="28"/>
          <w:szCs w:val="28"/>
          <w:lang w:val="uk-UA"/>
        </w:rPr>
        <w:t>07</w:t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.2023)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«</w:t>
      </w:r>
      <w:r w:rsidR="006D6138" w:rsidRPr="007C25A8">
        <w:rPr>
          <w:b/>
          <w:color w:val="000000" w:themeColor="text1"/>
          <w:sz w:val="28"/>
          <w:szCs w:val="28"/>
          <w:lang w:val="uk-UA"/>
        </w:rPr>
        <w:t>Начальник</w:t>
      </w:r>
      <w:r w:rsidRPr="007C25A8">
        <w:rPr>
          <w:b/>
          <w:bCs/>
          <w:color w:val="000000" w:themeColor="text1"/>
          <w:sz w:val="28"/>
          <w:szCs w:val="28"/>
          <w:lang w:val="uk-UA"/>
        </w:rPr>
        <w:t xml:space="preserve"> відділу Управління спеціальних операцій»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687B05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687B05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BF5E01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BF5E01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687B05" w:rsidTr="00F7795E">
        <w:trPr>
          <w:trHeight w:val="307"/>
        </w:trPr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89694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89694E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CE20A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липня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505DC6"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687B05" w:rsidRDefault="00C24B89" w:rsidP="00C24B89">
      <w:pPr>
        <w:rPr>
          <w:bCs/>
          <w:color w:val="000000" w:themeColor="text1"/>
          <w:lang w:val="uk-UA"/>
        </w:rPr>
      </w:pPr>
    </w:p>
    <w:p w:rsidR="00994445" w:rsidRPr="00687B05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687B05" w:rsidTr="007C25A8">
        <w:tc>
          <w:tcPr>
            <w:tcW w:w="705" w:type="dxa"/>
          </w:tcPr>
          <w:p w:rsidR="00994445" w:rsidRPr="00687B05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687B05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687B05" w:rsidTr="007C25A8">
        <w:tc>
          <w:tcPr>
            <w:tcW w:w="705" w:type="dxa"/>
          </w:tcPr>
          <w:p w:rsidR="00972DF5" w:rsidRPr="00687B05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687B05" w:rsidRDefault="00972DF5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687B05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687B05" w:rsidRDefault="006D613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Начальник </w:t>
            </w:r>
            <w:r w:rsidR="002B2BE9" w:rsidRPr="00687B05">
              <w:rPr>
                <w:color w:val="000000" w:themeColor="text1"/>
                <w:lang w:val="uk-UA"/>
              </w:rPr>
              <w:t>відділу</w:t>
            </w:r>
          </w:p>
        </w:tc>
      </w:tr>
      <w:tr w:rsidR="00852200" w:rsidRPr="00687B05" w:rsidTr="007C25A8">
        <w:tc>
          <w:tcPr>
            <w:tcW w:w="705" w:type="dxa"/>
          </w:tcPr>
          <w:p w:rsidR="00994445" w:rsidRPr="00687B05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687B05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687B05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687B05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2D3BCB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A74F78" w:rsidRDefault="007C25A8" w:rsidP="00107F70">
            <w:pPr>
              <w:pStyle w:val="a8"/>
              <w:numPr>
                <w:ilvl w:val="0"/>
                <w:numId w:val="40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F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діяльністю відділу, спрямування його особового складу на ефективне вирішення покладених на підрозділ завдань по забезпеченню проведення </w:t>
            </w:r>
            <w:proofErr w:type="spellStart"/>
            <w:r w:rsidRPr="00A74F78">
              <w:rPr>
                <w:rFonts w:ascii="Times New Roman" w:hAnsi="Times New Roman" w:cs="Times New Roman"/>
                <w:sz w:val="24"/>
                <w:szCs w:val="24"/>
              </w:rPr>
              <w:t>інструкторсько</w:t>
            </w:r>
            <w:proofErr w:type="spellEnd"/>
            <w:r w:rsidRPr="00A74F78">
              <w:rPr>
                <w:rFonts w:ascii="Times New Roman" w:hAnsi="Times New Roman" w:cs="Times New Roman"/>
                <w:sz w:val="24"/>
                <w:szCs w:val="24"/>
              </w:rPr>
              <w:t>-методичних занять</w:t>
            </w: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працівників Управління спеціальних операцій</w:t>
            </w:r>
            <w:r w:rsidR="0010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7C25A8" w:rsidRPr="00A74F78" w:rsidRDefault="007C25A8" w:rsidP="00107F70">
            <w:pPr>
              <w:pStyle w:val="a8"/>
              <w:numPr>
                <w:ilvl w:val="1"/>
                <w:numId w:val="41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78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підрозділу, чітке, своєчасне і </w:t>
            </w: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завдань;</w:t>
            </w:r>
          </w:p>
          <w:p w:rsidR="007C25A8" w:rsidRPr="00A74F78" w:rsidRDefault="007C25A8" w:rsidP="00107F70">
            <w:pPr>
              <w:pStyle w:val="a8"/>
              <w:numPr>
                <w:ilvl w:val="1"/>
                <w:numId w:val="41"/>
              </w:num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виховання, мобілізаційна та професійна готовність, військово-службова дисципліна, підтримк</w:t>
            </w:r>
            <w:r w:rsidR="00D3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морально-психологічного стану </w:t>
            </w:r>
            <w:r w:rsidRPr="00A74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підлеглих;</w:t>
            </w:r>
          </w:p>
          <w:p w:rsidR="007C25A8" w:rsidRPr="00A74F78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</w:pPr>
            <w:proofErr w:type="spellStart"/>
            <w:r w:rsidRPr="00A74F78">
              <w:t>проведення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індивідуально-виховної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роботи</w:t>
            </w:r>
            <w:proofErr w:type="spellEnd"/>
            <w:r w:rsidRPr="00A74F78">
              <w:t xml:space="preserve"> з </w:t>
            </w:r>
            <w:proofErr w:type="spellStart"/>
            <w:r w:rsidRPr="00A74F78">
              <w:t>підлеглим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особовим</w:t>
            </w:r>
            <w:proofErr w:type="spellEnd"/>
            <w:r w:rsidRPr="00A74F78">
              <w:t xml:space="preserve"> складом з </w:t>
            </w:r>
            <w:proofErr w:type="spellStart"/>
            <w:r w:rsidRPr="00A74F78">
              <w:t>урахуванням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специфіки</w:t>
            </w:r>
            <w:proofErr w:type="spellEnd"/>
            <w:r w:rsidRPr="00A74F78">
              <w:t xml:space="preserve"> оперативно-</w:t>
            </w:r>
            <w:proofErr w:type="spellStart"/>
            <w:r w:rsidRPr="00A74F78">
              <w:t>службової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діяльності</w:t>
            </w:r>
            <w:proofErr w:type="spellEnd"/>
            <w:r w:rsidRPr="00A74F78">
              <w:t xml:space="preserve"> та </w:t>
            </w:r>
            <w:proofErr w:type="spellStart"/>
            <w:r w:rsidRPr="00A74F78">
              <w:t>відповідно</w:t>
            </w:r>
            <w:proofErr w:type="spellEnd"/>
            <w:r w:rsidRPr="00A74F78">
              <w:t xml:space="preserve"> до </w:t>
            </w:r>
            <w:proofErr w:type="spellStart"/>
            <w:r w:rsidRPr="00A74F78">
              <w:t>вимог</w:t>
            </w:r>
            <w:proofErr w:type="spellEnd"/>
            <w:r w:rsidRPr="00A74F78">
              <w:t xml:space="preserve"> чинного </w:t>
            </w:r>
            <w:proofErr w:type="spellStart"/>
            <w:r w:rsidRPr="00A74F78">
              <w:t>законодавства</w:t>
            </w:r>
            <w:proofErr w:type="spellEnd"/>
            <w:r w:rsidRPr="00A74F78">
              <w:t>;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A74F78">
              <w:t xml:space="preserve">участь у </w:t>
            </w:r>
            <w:proofErr w:type="spellStart"/>
            <w:r w:rsidRPr="00A74F78">
              <w:t>виконанні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завдань</w:t>
            </w:r>
            <w:proofErr w:type="spellEnd"/>
            <w:r w:rsidRPr="00A74F78">
              <w:t xml:space="preserve"> </w:t>
            </w:r>
            <w:r w:rsidR="002D3BCB" w:rsidRPr="00107F70">
              <w:rPr>
                <w:lang w:val="uk-UA"/>
              </w:rPr>
              <w:t>щодо</w:t>
            </w:r>
            <w:r w:rsidRPr="00A74F78">
              <w:t xml:space="preserve"> </w:t>
            </w:r>
            <w:proofErr w:type="spellStart"/>
            <w:r w:rsidRPr="00A74F78">
              <w:t>проведенню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спеціальних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операцій</w:t>
            </w:r>
            <w:proofErr w:type="spellEnd"/>
            <w:r w:rsidRPr="00A74F78">
              <w:t xml:space="preserve">, </w:t>
            </w:r>
            <w:proofErr w:type="spellStart"/>
            <w:r w:rsidRPr="00A74F78">
              <w:t>спрямованих</w:t>
            </w:r>
            <w:proofErr w:type="spellEnd"/>
            <w:r w:rsidRPr="00A74F78">
              <w:t xml:space="preserve"> на </w:t>
            </w:r>
            <w:proofErr w:type="spellStart"/>
            <w:r w:rsidRPr="00A74F78">
              <w:t>припинення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злочинних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корупційних</w:t>
            </w:r>
            <w:proofErr w:type="spellEnd"/>
            <w:r w:rsidRPr="00A74F78">
              <w:t xml:space="preserve"> </w:t>
            </w:r>
            <w:proofErr w:type="spellStart"/>
            <w:r w:rsidRPr="00A74F78">
              <w:t>діянь</w:t>
            </w:r>
            <w:proofErr w:type="spellEnd"/>
            <w:r w:rsidRPr="00A74F78">
              <w:t>;</w:t>
            </w:r>
            <w:r w:rsidRPr="00107F70">
              <w:rPr>
                <w:color w:val="000000"/>
              </w:rPr>
              <w:t xml:space="preserve"> </w:t>
            </w:r>
          </w:p>
          <w:p w:rsidR="007C25A8" w:rsidRPr="00A74F78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</w:pPr>
            <w:r w:rsidRPr="00107F70">
              <w:rPr>
                <w:color w:val="000000"/>
              </w:rPr>
              <w:t xml:space="preserve">участь у </w:t>
            </w:r>
            <w:proofErr w:type="spellStart"/>
            <w:r w:rsidRPr="00107F70">
              <w:rPr>
                <w:color w:val="000000"/>
              </w:rPr>
              <w:t>розробці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перспективних</w:t>
            </w:r>
            <w:proofErr w:type="spellEnd"/>
            <w:r w:rsidRPr="00107F70">
              <w:rPr>
                <w:color w:val="000000"/>
              </w:rPr>
              <w:t xml:space="preserve">, </w:t>
            </w:r>
            <w:proofErr w:type="spellStart"/>
            <w:r w:rsidRPr="00107F70">
              <w:rPr>
                <w:color w:val="000000"/>
              </w:rPr>
              <w:t>поточних</w:t>
            </w:r>
            <w:proofErr w:type="spellEnd"/>
            <w:r w:rsidRPr="00107F70">
              <w:rPr>
                <w:color w:val="000000"/>
              </w:rPr>
              <w:t xml:space="preserve"> та </w:t>
            </w:r>
            <w:proofErr w:type="spellStart"/>
            <w:r w:rsidRPr="00107F70">
              <w:rPr>
                <w:color w:val="000000"/>
              </w:rPr>
              <w:t>оперативних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планів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Національного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антикорупційного</w:t>
            </w:r>
            <w:proofErr w:type="spellEnd"/>
            <w:r w:rsidRPr="00107F70">
              <w:rPr>
                <w:color w:val="000000"/>
              </w:rPr>
              <w:t xml:space="preserve"> бюро </w:t>
            </w:r>
            <w:proofErr w:type="spellStart"/>
            <w:r w:rsidRPr="00107F70">
              <w:rPr>
                <w:color w:val="000000"/>
              </w:rPr>
              <w:t>України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контроль за </w:t>
            </w:r>
            <w:proofErr w:type="spellStart"/>
            <w:r w:rsidRPr="00107F70">
              <w:rPr>
                <w:color w:val="000000"/>
              </w:rPr>
              <w:t>додержанням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законності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підлеглими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</w:t>
            </w:r>
            <w:proofErr w:type="spellEnd"/>
            <w:r w:rsidRPr="00107F70">
              <w:rPr>
                <w:color w:val="000000"/>
              </w:rPr>
              <w:t xml:space="preserve"> час </w:t>
            </w:r>
            <w:proofErr w:type="spellStart"/>
            <w:r w:rsidRPr="00107F70">
              <w:rPr>
                <w:color w:val="000000"/>
              </w:rPr>
              <w:t>виконання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спеціальних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завдань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proofErr w:type="spellStart"/>
            <w:r w:rsidRPr="00107F70">
              <w:rPr>
                <w:color w:val="000000"/>
              </w:rPr>
              <w:t>координація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взаємодії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підрозділу</w:t>
            </w:r>
            <w:proofErr w:type="spellEnd"/>
            <w:r w:rsidRPr="00107F70">
              <w:rPr>
                <w:color w:val="000000"/>
              </w:rPr>
              <w:t xml:space="preserve"> з </w:t>
            </w:r>
            <w:proofErr w:type="spellStart"/>
            <w:r w:rsidRPr="00107F70">
              <w:rPr>
                <w:color w:val="000000"/>
              </w:rPr>
              <w:t>іншими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структурними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підрозділами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Національного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антикорупційного</w:t>
            </w:r>
            <w:proofErr w:type="spellEnd"/>
            <w:r w:rsidRPr="00107F70">
              <w:rPr>
                <w:color w:val="000000"/>
              </w:rPr>
              <w:t xml:space="preserve"> бюро </w:t>
            </w:r>
            <w:proofErr w:type="spellStart"/>
            <w:r w:rsidRPr="00107F70">
              <w:rPr>
                <w:color w:val="000000"/>
              </w:rPr>
              <w:t>України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забезпечення</w:t>
            </w:r>
            <w:proofErr w:type="spellEnd"/>
            <w:r w:rsidRPr="00107F70">
              <w:rPr>
                <w:color w:val="000000"/>
              </w:rPr>
              <w:t xml:space="preserve"> контролю за </w:t>
            </w:r>
            <w:proofErr w:type="spellStart"/>
            <w:r w:rsidRPr="00107F70">
              <w:rPr>
                <w:color w:val="000000"/>
              </w:rPr>
              <w:t>дотриманням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службової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дисципліни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серед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підлеглих</w:t>
            </w:r>
            <w:proofErr w:type="spellEnd"/>
            <w:r w:rsidRPr="00107F70">
              <w:rPr>
                <w:color w:val="000000"/>
              </w:rPr>
              <w:t>;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lastRenderedPageBreak/>
              <w:t xml:space="preserve">участь в </w:t>
            </w:r>
            <w:proofErr w:type="spellStart"/>
            <w:r w:rsidRPr="00107F70">
              <w:rPr>
                <w:color w:val="000000"/>
              </w:rPr>
              <w:t>організації</w:t>
            </w:r>
            <w:proofErr w:type="spellEnd"/>
            <w:r w:rsidRPr="00107F70">
              <w:rPr>
                <w:color w:val="000000"/>
              </w:rPr>
              <w:t xml:space="preserve"> та </w:t>
            </w:r>
            <w:proofErr w:type="spellStart"/>
            <w:r w:rsidRPr="00107F70">
              <w:rPr>
                <w:color w:val="000000"/>
              </w:rPr>
              <w:t>проведенні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конкурсів</w:t>
            </w:r>
            <w:proofErr w:type="spellEnd"/>
            <w:r w:rsidRPr="00107F70">
              <w:rPr>
                <w:color w:val="000000"/>
              </w:rPr>
              <w:t xml:space="preserve"> на </w:t>
            </w:r>
            <w:proofErr w:type="spellStart"/>
            <w:r w:rsidRPr="00107F70">
              <w:rPr>
                <w:color w:val="000000"/>
              </w:rPr>
              <w:t>зайняття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вакантних</w:t>
            </w:r>
            <w:proofErr w:type="spellEnd"/>
            <w:r w:rsidRPr="00107F70">
              <w:rPr>
                <w:color w:val="000000"/>
              </w:rPr>
              <w:t xml:space="preserve"> посад у </w:t>
            </w:r>
            <w:proofErr w:type="spellStart"/>
            <w:r w:rsidRPr="00107F70">
              <w:rPr>
                <w:color w:val="000000"/>
              </w:rPr>
              <w:t>Національному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антикорупційному</w:t>
            </w:r>
            <w:proofErr w:type="spellEnd"/>
            <w:r w:rsidRPr="00107F70">
              <w:rPr>
                <w:color w:val="000000"/>
              </w:rPr>
              <w:t xml:space="preserve"> бюро </w:t>
            </w:r>
            <w:proofErr w:type="spellStart"/>
            <w:r w:rsidRPr="00107F70">
              <w:rPr>
                <w:color w:val="000000"/>
              </w:rPr>
              <w:t>України</w:t>
            </w:r>
            <w:proofErr w:type="spellEnd"/>
            <w:r w:rsidRPr="00107F70">
              <w:rPr>
                <w:color w:val="000000"/>
              </w:rPr>
              <w:t xml:space="preserve">; </w:t>
            </w:r>
          </w:p>
          <w:p w:rsidR="007C25A8" w:rsidRPr="00107F70" w:rsidRDefault="007C25A8" w:rsidP="00107F70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348"/>
              <w:jc w:val="both"/>
              <w:rPr>
                <w:color w:val="000000"/>
              </w:rPr>
            </w:pPr>
            <w:r w:rsidRPr="00107F70">
              <w:rPr>
                <w:color w:val="000000"/>
              </w:rPr>
              <w:t xml:space="preserve">участь у </w:t>
            </w:r>
            <w:proofErr w:type="spellStart"/>
            <w:r w:rsidRPr="00107F70">
              <w:rPr>
                <w:color w:val="000000"/>
              </w:rPr>
              <w:t>розробці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оцінки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, </w:t>
            </w:r>
            <w:proofErr w:type="spellStart"/>
            <w:r w:rsidRPr="00107F70">
              <w:rPr>
                <w:color w:val="000000"/>
              </w:rPr>
              <w:t>мотиваційних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для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, </w:t>
            </w:r>
            <w:proofErr w:type="spellStart"/>
            <w:r w:rsidRPr="00107F70">
              <w:rPr>
                <w:color w:val="000000"/>
              </w:rPr>
              <w:t>програм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розвитку</w:t>
            </w:r>
            <w:proofErr w:type="spellEnd"/>
            <w:r w:rsidRPr="00107F70">
              <w:rPr>
                <w:color w:val="000000"/>
              </w:rPr>
              <w:t xml:space="preserve"> </w:t>
            </w:r>
            <w:proofErr w:type="spellStart"/>
            <w:r w:rsidRPr="00107F70">
              <w:rPr>
                <w:color w:val="000000"/>
              </w:rPr>
              <w:t>працівників</w:t>
            </w:r>
            <w:proofErr w:type="spellEnd"/>
            <w:r w:rsidRPr="00107F70">
              <w:rPr>
                <w:color w:val="000000"/>
              </w:rPr>
              <w:t xml:space="preserve">.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687B05" w:rsidTr="007C25A8">
        <w:tc>
          <w:tcPr>
            <w:tcW w:w="705" w:type="dxa"/>
            <w:vMerge w:val="restart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687B05" w:rsidTr="007C25A8">
        <w:tc>
          <w:tcPr>
            <w:tcW w:w="705" w:type="dxa"/>
            <w:vMerge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C25A8" w:rsidRPr="00687B05" w:rsidRDefault="007C25A8" w:rsidP="00D3061A">
            <w:pPr>
              <w:jc w:val="both"/>
              <w:rPr>
                <w:color w:val="000000" w:themeColor="text1"/>
                <w:lang w:val="uk-UA"/>
              </w:rPr>
            </w:pPr>
            <w:r w:rsidRPr="00A74F78">
              <w:rPr>
                <w:shd w:val="clear" w:color="auto" w:fill="FFFFFF"/>
              </w:rPr>
              <w:t xml:space="preserve">Стаж </w:t>
            </w:r>
            <w:proofErr w:type="spellStart"/>
            <w:r w:rsidRPr="00A74F78">
              <w:rPr>
                <w:shd w:val="clear" w:color="auto" w:fill="FFFFFF"/>
              </w:rPr>
              <w:t>роботи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A74F78">
              <w:rPr>
                <w:shd w:val="clear" w:color="auto" w:fill="FFFFFF"/>
              </w:rPr>
              <w:t xml:space="preserve">в структурах </w:t>
            </w:r>
            <w:proofErr w:type="spellStart"/>
            <w:r w:rsidRPr="00A74F78">
              <w:rPr>
                <w:shd w:val="clear" w:color="auto" w:fill="FFFFFF"/>
              </w:rPr>
              <w:t>підрозділів</w:t>
            </w:r>
            <w:proofErr w:type="spellEnd"/>
            <w:r w:rsidRPr="00A74F78">
              <w:rPr>
                <w:shd w:val="clear" w:color="auto" w:fill="FFFFFF"/>
              </w:rPr>
              <w:t xml:space="preserve"> </w:t>
            </w:r>
            <w:proofErr w:type="spellStart"/>
            <w:r w:rsidRPr="00A74F78">
              <w:rPr>
                <w:shd w:val="clear" w:color="auto" w:fill="FFFFFF"/>
              </w:rPr>
              <w:t>спеціального</w:t>
            </w:r>
            <w:proofErr w:type="spellEnd"/>
            <w:r w:rsidRPr="00A74F78">
              <w:rPr>
                <w:shd w:val="clear" w:color="auto" w:fill="FFFFFF"/>
              </w:rPr>
              <w:t xml:space="preserve"> </w:t>
            </w:r>
            <w:proofErr w:type="spellStart"/>
            <w:r w:rsidRPr="00A74F78">
              <w:rPr>
                <w:shd w:val="clear" w:color="auto" w:fill="FFFFFF"/>
              </w:rPr>
              <w:t>призначення</w:t>
            </w:r>
            <w:proofErr w:type="spellEnd"/>
            <w:r w:rsidRPr="00A74F78">
              <w:rPr>
                <w:shd w:val="clear" w:color="auto" w:fill="FFFFFF"/>
              </w:rPr>
              <w:t xml:space="preserve"> не </w:t>
            </w:r>
            <w:proofErr w:type="spellStart"/>
            <w:r w:rsidRPr="00A74F78">
              <w:rPr>
                <w:shd w:val="clear" w:color="auto" w:fill="FFFFFF"/>
              </w:rPr>
              <w:t>менше</w:t>
            </w:r>
            <w:proofErr w:type="spellEnd"/>
            <w:r w:rsidRPr="00A74F78">
              <w:rPr>
                <w:shd w:val="clear" w:color="auto" w:fill="FFFFFF"/>
              </w:rPr>
              <w:t xml:space="preserve"> </w:t>
            </w:r>
            <w:r w:rsidR="002D3BCB">
              <w:rPr>
                <w:shd w:val="clear" w:color="auto" w:fill="FFFFFF"/>
                <w:lang w:val="uk-UA"/>
              </w:rPr>
              <w:t xml:space="preserve">десяти </w:t>
            </w:r>
            <w:proofErr w:type="spellStart"/>
            <w:r w:rsidRPr="00A74F78">
              <w:rPr>
                <w:shd w:val="clear" w:color="auto" w:fill="FFFFFF"/>
              </w:rPr>
              <w:t>років</w:t>
            </w:r>
            <w:proofErr w:type="spellEnd"/>
            <w:r w:rsidRPr="00A74F78">
              <w:rPr>
                <w:shd w:val="clear" w:color="auto" w:fill="FFFFFF"/>
              </w:rPr>
              <w:t xml:space="preserve">, з них на </w:t>
            </w:r>
            <w:proofErr w:type="spellStart"/>
            <w:r w:rsidRPr="00A74F78">
              <w:rPr>
                <w:shd w:val="clear" w:color="auto" w:fill="FFFFFF"/>
              </w:rPr>
              <w:t>керівних</w:t>
            </w:r>
            <w:proofErr w:type="spellEnd"/>
            <w:r w:rsidRPr="00A74F78">
              <w:rPr>
                <w:shd w:val="clear" w:color="auto" w:fill="FFFFFF"/>
              </w:rPr>
              <w:t xml:space="preserve"> посадах – не </w:t>
            </w:r>
            <w:proofErr w:type="spellStart"/>
            <w:r w:rsidRPr="00A74F78">
              <w:rPr>
                <w:shd w:val="clear" w:color="auto" w:fill="FFFFFF"/>
              </w:rPr>
              <w:t>менше</w:t>
            </w:r>
            <w:proofErr w:type="spellEnd"/>
            <w:r w:rsidRPr="00A74F78">
              <w:rPr>
                <w:shd w:val="clear" w:color="auto" w:fill="FFFFFF"/>
              </w:rPr>
              <w:t xml:space="preserve">  </w:t>
            </w:r>
            <w:proofErr w:type="spellStart"/>
            <w:r w:rsidR="002D3BCB" w:rsidRPr="002D3BCB">
              <w:rPr>
                <w:shd w:val="clear" w:color="auto" w:fill="FFFFFF"/>
              </w:rPr>
              <w:t>п'яти</w:t>
            </w:r>
            <w:proofErr w:type="spellEnd"/>
            <w:r w:rsidR="002D3BCB" w:rsidRPr="00A74F78">
              <w:rPr>
                <w:shd w:val="clear" w:color="auto" w:fill="FFFFFF"/>
              </w:rPr>
              <w:t xml:space="preserve"> </w:t>
            </w:r>
            <w:proofErr w:type="spellStart"/>
            <w:r w:rsidRPr="00A74F78">
              <w:rPr>
                <w:shd w:val="clear" w:color="auto" w:fill="FFFFFF"/>
              </w:rPr>
              <w:t>років</w:t>
            </w:r>
            <w:proofErr w:type="spellEnd"/>
            <w:r w:rsidRPr="00A74F78">
              <w:rPr>
                <w:shd w:val="clear" w:color="auto" w:fill="FFFFFF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Безстрокове призначення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Право, в</w:t>
            </w:r>
            <w:proofErr w:type="spellStart"/>
            <w:r>
              <w:rPr>
                <w:color w:val="000000"/>
                <w:shd w:val="clear" w:color="auto" w:fill="FFFFFF"/>
              </w:rPr>
              <w:t>оєнні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науки, </w:t>
            </w:r>
            <w:proofErr w:type="spellStart"/>
            <w:r>
              <w:rPr>
                <w:color w:val="000000"/>
                <w:shd w:val="clear" w:color="auto" w:fill="FFFFFF"/>
              </w:rPr>
              <w:t>національна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безпека, правоохоронна діяльність та інші.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7C25A8" w:rsidRDefault="007C25A8" w:rsidP="00107F70">
            <w:pPr>
              <w:ind w:firstLine="206"/>
              <w:jc w:val="both"/>
              <w:rPr>
                <w:shd w:val="clear" w:color="auto" w:fill="FFFFFF"/>
                <w:lang w:val="uk-UA"/>
              </w:rPr>
            </w:pPr>
            <w:r w:rsidRPr="00A02A70">
              <w:rPr>
                <w:shd w:val="clear" w:color="auto" w:fill="FFFFFF"/>
                <w:lang w:val="uk-UA"/>
              </w:rPr>
              <w:t>Участь у спеціальних заходах (операціях) із захоплення озброєних злочинців та припинення злочинів.</w:t>
            </w:r>
          </w:p>
          <w:p w:rsidR="00724164" w:rsidRPr="00687B05" w:rsidRDefault="00724164" w:rsidP="003579E9">
            <w:pPr>
              <w:ind w:firstLine="206"/>
              <w:jc w:val="both"/>
              <w:rPr>
                <w:color w:val="000000" w:themeColor="text1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Участь у забезпеченні </w:t>
            </w:r>
            <w:r w:rsidR="003579E9">
              <w:rPr>
                <w:shd w:val="clear" w:color="auto" w:fill="FFFFFF"/>
                <w:lang w:val="uk-UA"/>
              </w:rPr>
              <w:t>безпеки</w:t>
            </w:r>
            <w:r>
              <w:rPr>
                <w:shd w:val="clear" w:color="auto" w:fill="FFFFFF"/>
                <w:lang w:val="uk-UA"/>
              </w:rPr>
              <w:t xml:space="preserve"> учасників кримінального судочинства та працівників правоохоронних органів.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здатність організовувати роботу колективу;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lastRenderedPageBreak/>
              <w:t xml:space="preserve">відмінні навички володіння вогнепальною зброєю;  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C25A8" w:rsidRPr="00687B05" w:rsidRDefault="00921CEC" w:rsidP="00107F70">
            <w:pPr>
              <w:numPr>
                <w:ilvl w:val="0"/>
                <w:numId w:val="42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ініціативність;</w:t>
            </w:r>
          </w:p>
          <w:p w:rsidR="007C25A8" w:rsidRPr="00687B05" w:rsidRDefault="007C25A8" w:rsidP="00201207">
            <w:pPr>
              <w:numPr>
                <w:ilvl w:val="0"/>
                <w:numId w:val="2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обґрунтовувати власну позицію;</w:t>
            </w:r>
          </w:p>
          <w:p w:rsidR="007C25A8" w:rsidRPr="00687B05" w:rsidRDefault="007C25A8" w:rsidP="00201207">
            <w:pPr>
              <w:numPr>
                <w:ilvl w:val="0"/>
                <w:numId w:val="2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брати на себе відповідальність;</w:t>
            </w:r>
          </w:p>
          <w:p w:rsidR="007C25A8" w:rsidRPr="00687B05" w:rsidRDefault="007C25A8" w:rsidP="00201207">
            <w:pPr>
              <w:numPr>
                <w:ilvl w:val="0"/>
                <w:numId w:val="2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0" w:name="n101"/>
            <w:bookmarkStart w:id="1" w:name="n102"/>
            <w:bookmarkEnd w:id="0"/>
            <w:bookmarkEnd w:id="1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687B05" w:rsidRDefault="00EA3FE7" w:rsidP="00EA3FE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921CEC" w:rsidRPr="00EA3FE7" w:rsidRDefault="00921CEC" w:rsidP="00201207">
            <w:pPr>
              <w:pStyle w:val="ac"/>
              <w:numPr>
                <w:ilvl w:val="0"/>
                <w:numId w:val="38"/>
              </w:numPr>
              <w:ind w:left="348" w:hanging="348"/>
              <w:jc w:val="both"/>
              <w:rPr>
                <w:lang w:val="uk-UA"/>
              </w:rPr>
            </w:pPr>
            <w:r w:rsidRPr="00EA3FE7">
              <w:rPr>
                <w:lang w:val="uk-UA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921CEC" w:rsidRDefault="00921CEC" w:rsidP="00201207">
            <w:pPr>
              <w:numPr>
                <w:ilvl w:val="0"/>
                <w:numId w:val="32"/>
              </w:numPr>
              <w:ind w:left="348" w:hanging="348"/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</w:t>
            </w:r>
            <w:proofErr w:type="spellStart"/>
            <w:r w:rsidRPr="00274208">
              <w:rPr>
                <w:lang w:val="uk-UA"/>
              </w:rPr>
              <w:t>Internet</w:t>
            </w:r>
            <w:proofErr w:type="spellEnd"/>
            <w:r>
              <w:rPr>
                <w:lang w:val="uk-UA"/>
              </w:rPr>
              <w:t>;</w:t>
            </w:r>
          </w:p>
          <w:p w:rsidR="00921CEC" w:rsidRPr="00921CEC" w:rsidRDefault="00921CEC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40469D">
              <w:t>використання комп’ютерної техніки та програмного забезпечення</w:t>
            </w:r>
            <w:r>
              <w:t>.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 xml:space="preserve">вміння використовувати офісну техніку, комп'ютерне обладнання та програмне забезпечення </w:t>
            </w:r>
            <w:proofErr w:type="spellStart"/>
            <w:r w:rsidRPr="00687B05">
              <w:rPr>
                <w:color w:val="000000" w:themeColor="text1"/>
              </w:rPr>
              <w:t>Exel</w:t>
            </w:r>
            <w:proofErr w:type="spellEnd"/>
            <w:r w:rsidRPr="00687B05">
              <w:rPr>
                <w:color w:val="000000" w:themeColor="text1"/>
              </w:rPr>
              <w:t xml:space="preserve">, Word, Outlook, PowerPoint, 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досвід користування ПЗ електронного документообігу АСКОД (або аналогічним);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jc w:val="both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навички роботи в Інтернеті з пошуку необхідних документів та інформації.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енергійність, наполегливість;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аналітичні здібності;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системність;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самоорганізація, розвиток;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прогнозувати події;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7C25A8" w:rsidRPr="00687B05" w:rsidTr="007C25A8">
        <w:trPr>
          <w:trHeight w:val="355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7C25A8" w:rsidRPr="009B1368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Default="007C25A8" w:rsidP="00201207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7C25A8" w:rsidRPr="00687B05" w:rsidRDefault="00FE7D5B" w:rsidP="00FE7D5B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0B6EE7" w:rsidRPr="000B6EE7" w:rsidRDefault="000B6EE7" w:rsidP="000B6EE7">
            <w:pPr>
              <w:tabs>
                <w:tab w:val="left" w:pos="273"/>
              </w:tabs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Документи для участі у конкурсі надсилаються на офіційну електронну адресу Національного бюро </w:t>
            </w:r>
            <w:r w:rsidRPr="000B6EE7">
              <w:rPr>
                <w:b/>
                <w:color w:val="000000" w:themeColor="text1"/>
                <w:lang w:val="uk-UA"/>
              </w:rPr>
              <w:t>з накладанням кваліфікованого електронного підпису.</w:t>
            </w:r>
          </w:p>
          <w:p w:rsidR="007C25A8" w:rsidRPr="00687B05" w:rsidRDefault="007C25A8" w:rsidP="007C25A8">
            <w:pPr>
              <w:numPr>
                <w:ilvl w:val="0"/>
                <w:numId w:val="26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письмова заява про участь у конкурсі встановленого зразка;</w:t>
            </w:r>
          </w:p>
          <w:p w:rsidR="007C25A8" w:rsidRPr="00687B05" w:rsidRDefault="009B1368" w:rsidP="007C25A8">
            <w:pPr>
              <w:numPr>
                <w:ilvl w:val="0"/>
                <w:numId w:val="26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анкета кандидата</w:t>
            </w:r>
            <w:bookmarkStart w:id="2" w:name="_GoBack"/>
            <w:bookmarkEnd w:id="2"/>
            <w:r>
              <w:rPr>
                <w:color w:val="000000" w:themeColor="text1"/>
                <w:lang w:val="uk-UA"/>
              </w:rPr>
              <w:t xml:space="preserve"> на посаду до Національного антикорупційного бюро України із заповненням всіх визначених у додатку полів анкети</w:t>
            </w:r>
            <w:r w:rsidR="007C25A8"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0"/>
                <w:numId w:val="26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7C25A8" w:rsidRPr="00687B05" w:rsidRDefault="007C25A8" w:rsidP="007C25A8">
            <w:pPr>
              <w:numPr>
                <w:ilvl w:val="0"/>
                <w:numId w:val="26"/>
              </w:num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деклараці</w:t>
            </w:r>
            <w:r w:rsidR="009B1368">
              <w:rPr>
                <w:color w:val="000000" w:themeColor="text1"/>
                <w:lang w:val="uk-UA"/>
              </w:rPr>
              <w:t>я</w:t>
            </w:r>
            <w:r w:rsidRPr="00687B05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рік, подан</w:t>
            </w:r>
            <w:r w:rsidR="00BB69AF">
              <w:rPr>
                <w:color w:val="000000" w:themeColor="text1"/>
                <w:lang w:val="uk-UA"/>
              </w:rPr>
              <w:t>а</w:t>
            </w:r>
            <w:r w:rsidRPr="00687B05">
              <w:rPr>
                <w:color w:val="000000" w:themeColor="text1"/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 w:rsidR="00BB69AF">
              <w:rPr>
                <w:color w:val="000000" w:themeColor="text1"/>
                <w:lang w:val="uk-UA"/>
              </w:rPr>
              <w:t xml:space="preserve">, у вигляді електронного документа, завантаженого з офіційного </w:t>
            </w:r>
            <w:proofErr w:type="spellStart"/>
            <w:r w:rsidR="00BB69AF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="00BB69AF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</w:t>
            </w:r>
            <w:r w:rsidRPr="00687B05">
              <w:rPr>
                <w:color w:val="000000" w:themeColor="text1"/>
                <w:lang w:val="uk-UA"/>
              </w:rPr>
              <w:t xml:space="preserve">. </w:t>
            </w:r>
            <w:r w:rsidRPr="00687B0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  <w:r w:rsidRPr="00687B05">
              <w:rPr>
                <w:i/>
                <w:color w:val="000000" w:themeColor="text1"/>
                <w:lang w:val="uk-UA"/>
              </w:rPr>
              <w:t>як кандидат)» зазначає «Працівник Національного бюро»;*</w:t>
            </w:r>
          </w:p>
          <w:p w:rsidR="007C25A8" w:rsidRPr="00687B05" w:rsidRDefault="007C25A8" w:rsidP="007C25A8">
            <w:pPr>
              <w:pStyle w:val="a6"/>
              <w:shd w:val="clear" w:color="auto" w:fill="FFFFFF"/>
              <w:spacing w:before="12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687B05">
              <w:rPr>
                <w:color w:val="000000" w:themeColor="text1"/>
              </w:rPr>
              <w:t xml:space="preserve">* </w:t>
            </w:r>
            <w:r w:rsidRPr="00687B05">
              <w:rPr>
                <w:i/>
                <w:color w:val="000000" w:themeColor="text1"/>
              </w:rPr>
              <w:t xml:space="preserve">Особи, які беруть участь у конкурсі на вакантні посади </w:t>
            </w:r>
            <w:r w:rsidRPr="00687B05">
              <w:rPr>
                <w:b/>
                <w:i/>
                <w:color w:val="000000" w:themeColor="text1"/>
              </w:rPr>
              <w:t xml:space="preserve">у період дії воєнного стану, можуть не подавати до конкурсної комісії Національного </w:t>
            </w:r>
            <w:r w:rsidRPr="00687B05">
              <w:rPr>
                <w:b/>
                <w:i/>
                <w:color w:val="000000" w:themeColor="text1"/>
              </w:rPr>
              <w:lastRenderedPageBreak/>
              <w:t>бюро роздруковану копію декларації особи,</w:t>
            </w:r>
            <w:r w:rsidRPr="00687B05">
              <w:rPr>
                <w:i/>
                <w:color w:val="000000" w:themeColor="text1"/>
              </w:rPr>
              <w:t xml:space="preserve"> уповноваженої на виконання функцій держави або місцевого самоврядування, за минулий рік.</w:t>
            </w:r>
          </w:p>
          <w:p w:rsidR="007C25A8" w:rsidRPr="00687B05" w:rsidRDefault="007C25A8" w:rsidP="007C25A8">
            <w:pPr>
              <w:pStyle w:val="a6"/>
              <w:shd w:val="clear" w:color="auto" w:fill="FFFFFF"/>
              <w:spacing w:before="0" w:beforeAutospacing="0" w:after="0" w:afterAutospacing="0"/>
              <w:ind w:firstLine="467"/>
              <w:jc w:val="both"/>
              <w:rPr>
                <w:color w:val="000000" w:themeColor="text1"/>
                <w:sz w:val="16"/>
                <w:szCs w:val="16"/>
              </w:rPr>
            </w:pPr>
            <w:r w:rsidRPr="00687B05">
              <w:rPr>
                <w:i/>
                <w:color w:val="000000" w:themeColor="text1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</w:t>
            </w:r>
            <w:r w:rsidRPr="00687B05">
              <w:rPr>
                <w:color w:val="000000" w:themeColor="text1"/>
              </w:rPr>
              <w:t xml:space="preserve"> </w:t>
            </w:r>
            <w:r w:rsidRPr="00687B05">
              <w:rPr>
                <w:i/>
                <w:color w:val="000000" w:themeColor="text1"/>
              </w:rPr>
              <w:t xml:space="preserve">перевірки. </w:t>
            </w:r>
          </w:p>
          <w:p w:rsidR="00BB69AF" w:rsidRPr="00BB69AF" w:rsidRDefault="00BB69AF" w:rsidP="00BB69AF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ind w:left="344"/>
              <w:jc w:val="both"/>
              <w:rPr>
                <w:color w:val="000000" w:themeColor="text1"/>
                <w:lang w:val="uk-UA"/>
              </w:rPr>
            </w:pPr>
            <w:r w:rsidRPr="00BB69AF">
              <w:rPr>
                <w:color w:val="000000" w:themeColor="text1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виконання;</w:t>
            </w:r>
          </w:p>
          <w:p w:rsidR="007C25A8" w:rsidRPr="00BB69AF" w:rsidRDefault="00BB69AF" w:rsidP="00BB69AF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ind w:left="34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7C25A8" w:rsidRPr="00687B05" w:rsidRDefault="007C25A8" w:rsidP="007C25A8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7C25A8" w:rsidRPr="00687B05" w:rsidRDefault="007C25A8" w:rsidP="007C25A8">
            <w:pPr>
              <w:spacing w:after="120"/>
              <w:ind w:left="-59" w:firstLine="283"/>
              <w:jc w:val="both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Зразки заяв розміщені на офіційному веб-сайті Національного бюро(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="00BC1C2C"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7C25A8" w:rsidRPr="00AD56AE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Поштова адреса, за якою приймаються (на яку надсилаються) документи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0B6EE7" w:rsidRDefault="000B6EE7" w:rsidP="007C25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 xml:space="preserve">Офіційна електронна адреса Національного бюро </w:t>
            </w:r>
            <w:r>
              <w:rPr>
                <w:color w:val="000000" w:themeColor="text1"/>
                <w:lang w:val="en-US"/>
              </w:rPr>
              <w:t>info</w:t>
            </w:r>
            <w:r w:rsidRPr="000B6EE7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nabu</w:t>
            </w:r>
            <w:proofErr w:type="spellEnd"/>
            <w:r w:rsidRPr="000B6EE7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gov</w:t>
            </w:r>
            <w:proofErr w:type="spellEnd"/>
            <w:r w:rsidRPr="000B6EE7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ua</w:t>
            </w:r>
            <w:proofErr w:type="spellEnd"/>
          </w:p>
        </w:tc>
      </w:tr>
      <w:tr w:rsidR="007C25A8" w:rsidRPr="00687B05" w:rsidTr="007C25A8">
        <w:trPr>
          <w:trHeight w:val="442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9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Pr="00687B05" w:rsidRDefault="007C25A8" w:rsidP="007C25A8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9B1368" w:rsidTr="007C25A8">
        <w:tc>
          <w:tcPr>
            <w:tcW w:w="705" w:type="dxa"/>
          </w:tcPr>
          <w:p w:rsidR="007C25A8" w:rsidRPr="00687B05" w:rsidRDefault="007C25A8" w:rsidP="007C25A8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7C25A8" w:rsidRPr="00687B05" w:rsidRDefault="007C25A8" w:rsidP="00BC1C2C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6C53F6" w:rsidRPr="00687B05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687B05" w:rsidSect="00605094">
      <w:headerReference w:type="default" r:id="rId10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52" w:rsidRDefault="00725852" w:rsidP="00C050BE">
      <w:r>
        <w:separator/>
      </w:r>
    </w:p>
  </w:endnote>
  <w:endnote w:type="continuationSeparator" w:id="0">
    <w:p w:rsidR="00725852" w:rsidRDefault="00725852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52" w:rsidRDefault="00725852" w:rsidP="00C050BE">
      <w:r>
        <w:separator/>
      </w:r>
    </w:p>
  </w:footnote>
  <w:footnote w:type="continuationSeparator" w:id="0">
    <w:p w:rsidR="00725852" w:rsidRDefault="00725852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3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"/>
  </w:num>
  <w:num w:numId="4">
    <w:abstractNumId w:val="21"/>
  </w:num>
  <w:num w:numId="5">
    <w:abstractNumId w:val="17"/>
  </w:num>
  <w:num w:numId="6">
    <w:abstractNumId w:val="28"/>
  </w:num>
  <w:num w:numId="7">
    <w:abstractNumId w:val="19"/>
  </w:num>
  <w:num w:numId="8">
    <w:abstractNumId w:val="15"/>
  </w:num>
  <w:num w:numId="9">
    <w:abstractNumId w:val="34"/>
  </w:num>
  <w:num w:numId="10">
    <w:abstractNumId w:val="35"/>
  </w:num>
  <w:num w:numId="11">
    <w:abstractNumId w:val="18"/>
  </w:num>
  <w:num w:numId="12">
    <w:abstractNumId w:val="36"/>
  </w:num>
  <w:num w:numId="13">
    <w:abstractNumId w:val="3"/>
  </w:num>
  <w:num w:numId="14">
    <w:abstractNumId w:val="26"/>
  </w:num>
  <w:num w:numId="15">
    <w:abstractNumId w:val="24"/>
  </w:num>
  <w:num w:numId="16">
    <w:abstractNumId w:val="12"/>
  </w:num>
  <w:num w:numId="17">
    <w:abstractNumId w:val="20"/>
  </w:num>
  <w:num w:numId="18">
    <w:abstractNumId w:val="6"/>
  </w:num>
  <w:num w:numId="19">
    <w:abstractNumId w:val="29"/>
  </w:num>
  <w:num w:numId="20">
    <w:abstractNumId w:val="11"/>
  </w:num>
  <w:num w:numId="21">
    <w:abstractNumId w:val="32"/>
  </w:num>
  <w:num w:numId="22">
    <w:abstractNumId w:val="5"/>
  </w:num>
  <w:num w:numId="23">
    <w:abstractNumId w:val="7"/>
  </w:num>
  <w:num w:numId="24">
    <w:abstractNumId w:val="10"/>
  </w:num>
  <w:num w:numId="25">
    <w:abstractNumId w:val="31"/>
  </w:num>
  <w:num w:numId="26">
    <w:abstractNumId w:val="41"/>
  </w:num>
  <w:num w:numId="27">
    <w:abstractNumId w:val="4"/>
  </w:num>
  <w:num w:numId="28">
    <w:abstractNumId w:val="13"/>
  </w:num>
  <w:num w:numId="29">
    <w:abstractNumId w:val="38"/>
  </w:num>
  <w:num w:numId="30">
    <w:abstractNumId w:val="40"/>
  </w:num>
  <w:num w:numId="31">
    <w:abstractNumId w:val="27"/>
  </w:num>
  <w:num w:numId="32">
    <w:abstractNumId w:val="0"/>
  </w:num>
  <w:num w:numId="33">
    <w:abstractNumId w:val="25"/>
  </w:num>
  <w:num w:numId="34">
    <w:abstractNumId w:val="39"/>
  </w:num>
  <w:num w:numId="35">
    <w:abstractNumId w:val="1"/>
  </w:num>
  <w:num w:numId="36">
    <w:abstractNumId w:val="42"/>
  </w:num>
  <w:num w:numId="37">
    <w:abstractNumId w:val="16"/>
  </w:num>
  <w:num w:numId="38">
    <w:abstractNumId w:val="23"/>
  </w:num>
  <w:num w:numId="39">
    <w:abstractNumId w:val="30"/>
  </w:num>
  <w:num w:numId="40">
    <w:abstractNumId w:val="22"/>
  </w:num>
  <w:num w:numId="41">
    <w:abstractNumId w:val="37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5112"/>
    <w:rsid w:val="00065D88"/>
    <w:rsid w:val="00081866"/>
    <w:rsid w:val="00087F18"/>
    <w:rsid w:val="00087FE5"/>
    <w:rsid w:val="000A7DBE"/>
    <w:rsid w:val="000B6EE7"/>
    <w:rsid w:val="000C626A"/>
    <w:rsid w:val="000D35A5"/>
    <w:rsid w:val="000E2A22"/>
    <w:rsid w:val="00107F70"/>
    <w:rsid w:val="00120849"/>
    <w:rsid w:val="00125835"/>
    <w:rsid w:val="00144685"/>
    <w:rsid w:val="00146754"/>
    <w:rsid w:val="0018558B"/>
    <w:rsid w:val="001906DD"/>
    <w:rsid w:val="00192DCB"/>
    <w:rsid w:val="001E34AA"/>
    <w:rsid w:val="001E4DB6"/>
    <w:rsid w:val="00201207"/>
    <w:rsid w:val="00213093"/>
    <w:rsid w:val="00234201"/>
    <w:rsid w:val="002647EC"/>
    <w:rsid w:val="002666BC"/>
    <w:rsid w:val="0027379B"/>
    <w:rsid w:val="00283CA0"/>
    <w:rsid w:val="00287936"/>
    <w:rsid w:val="002B2BE9"/>
    <w:rsid w:val="002D3BCB"/>
    <w:rsid w:val="0032171D"/>
    <w:rsid w:val="003579E9"/>
    <w:rsid w:val="003D3083"/>
    <w:rsid w:val="003F0625"/>
    <w:rsid w:val="003F09FE"/>
    <w:rsid w:val="003F5A29"/>
    <w:rsid w:val="00412624"/>
    <w:rsid w:val="00416C47"/>
    <w:rsid w:val="004B733D"/>
    <w:rsid w:val="004F7AF3"/>
    <w:rsid w:val="00505DC6"/>
    <w:rsid w:val="005429B0"/>
    <w:rsid w:val="00543A1A"/>
    <w:rsid w:val="005472C1"/>
    <w:rsid w:val="00560382"/>
    <w:rsid w:val="00593CB1"/>
    <w:rsid w:val="005A7C00"/>
    <w:rsid w:val="005F0B3B"/>
    <w:rsid w:val="00600A0C"/>
    <w:rsid w:val="00605094"/>
    <w:rsid w:val="00613580"/>
    <w:rsid w:val="00617659"/>
    <w:rsid w:val="00621D4A"/>
    <w:rsid w:val="00640358"/>
    <w:rsid w:val="0067036C"/>
    <w:rsid w:val="00681DD6"/>
    <w:rsid w:val="0068768F"/>
    <w:rsid w:val="00687B05"/>
    <w:rsid w:val="006C53F6"/>
    <w:rsid w:val="006D6138"/>
    <w:rsid w:val="006F052A"/>
    <w:rsid w:val="00724164"/>
    <w:rsid w:val="00725852"/>
    <w:rsid w:val="007279C9"/>
    <w:rsid w:val="007649A3"/>
    <w:rsid w:val="00787344"/>
    <w:rsid w:val="007A0347"/>
    <w:rsid w:val="007B225B"/>
    <w:rsid w:val="007C25A8"/>
    <w:rsid w:val="007D112E"/>
    <w:rsid w:val="007D43AF"/>
    <w:rsid w:val="007D4D84"/>
    <w:rsid w:val="007E7F1C"/>
    <w:rsid w:val="008010B3"/>
    <w:rsid w:val="00821605"/>
    <w:rsid w:val="00844FF4"/>
    <w:rsid w:val="00852200"/>
    <w:rsid w:val="00894EDA"/>
    <w:rsid w:val="0089694E"/>
    <w:rsid w:val="008A0E07"/>
    <w:rsid w:val="008A59CD"/>
    <w:rsid w:val="008B552A"/>
    <w:rsid w:val="008E06B9"/>
    <w:rsid w:val="00921CEC"/>
    <w:rsid w:val="0092436B"/>
    <w:rsid w:val="0092460A"/>
    <w:rsid w:val="0095456E"/>
    <w:rsid w:val="00972DF5"/>
    <w:rsid w:val="009748DB"/>
    <w:rsid w:val="00974B47"/>
    <w:rsid w:val="00994445"/>
    <w:rsid w:val="009B1368"/>
    <w:rsid w:val="009B70DD"/>
    <w:rsid w:val="009C3EDB"/>
    <w:rsid w:val="009C3FED"/>
    <w:rsid w:val="009E58A4"/>
    <w:rsid w:val="009E5DC8"/>
    <w:rsid w:val="009F4E35"/>
    <w:rsid w:val="00A01AA5"/>
    <w:rsid w:val="00A622CB"/>
    <w:rsid w:val="00AD2ABA"/>
    <w:rsid w:val="00AD56AE"/>
    <w:rsid w:val="00B03F7B"/>
    <w:rsid w:val="00B12C30"/>
    <w:rsid w:val="00B20E48"/>
    <w:rsid w:val="00B23FA6"/>
    <w:rsid w:val="00B24B4B"/>
    <w:rsid w:val="00B858C0"/>
    <w:rsid w:val="00B9000B"/>
    <w:rsid w:val="00BA34A5"/>
    <w:rsid w:val="00BB3350"/>
    <w:rsid w:val="00BB3B39"/>
    <w:rsid w:val="00BB5B24"/>
    <w:rsid w:val="00BB69AF"/>
    <w:rsid w:val="00BC1C2C"/>
    <w:rsid w:val="00BD0144"/>
    <w:rsid w:val="00BF5E01"/>
    <w:rsid w:val="00C050BE"/>
    <w:rsid w:val="00C065D3"/>
    <w:rsid w:val="00C137E6"/>
    <w:rsid w:val="00C24B89"/>
    <w:rsid w:val="00C65259"/>
    <w:rsid w:val="00C74965"/>
    <w:rsid w:val="00C85951"/>
    <w:rsid w:val="00CB1716"/>
    <w:rsid w:val="00CB36EA"/>
    <w:rsid w:val="00CB73F3"/>
    <w:rsid w:val="00CC40D6"/>
    <w:rsid w:val="00CE20A1"/>
    <w:rsid w:val="00CF1F40"/>
    <w:rsid w:val="00D06839"/>
    <w:rsid w:val="00D3061A"/>
    <w:rsid w:val="00D53577"/>
    <w:rsid w:val="00DD314C"/>
    <w:rsid w:val="00DE0F68"/>
    <w:rsid w:val="00DF0977"/>
    <w:rsid w:val="00DF1DD8"/>
    <w:rsid w:val="00E02A89"/>
    <w:rsid w:val="00E1532D"/>
    <w:rsid w:val="00E613DF"/>
    <w:rsid w:val="00E72E3E"/>
    <w:rsid w:val="00E7634A"/>
    <w:rsid w:val="00E941B2"/>
    <w:rsid w:val="00E97D77"/>
    <w:rsid w:val="00EA3FE7"/>
    <w:rsid w:val="00EB4173"/>
    <w:rsid w:val="00EC1CF1"/>
    <w:rsid w:val="00ED389C"/>
    <w:rsid w:val="00EE0FDB"/>
    <w:rsid w:val="00EE4A14"/>
    <w:rsid w:val="00EE5EF8"/>
    <w:rsid w:val="00F36704"/>
    <w:rsid w:val="00F7795E"/>
    <w:rsid w:val="00F933F2"/>
    <w:rsid w:val="00FA0179"/>
    <w:rsid w:val="00FA345A"/>
    <w:rsid w:val="00FB1D9C"/>
    <w:rsid w:val="00FB65C1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028D4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uiPriority w:val="99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D94B-8AC6-4C35-AFCE-91D6EE67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6605</Words>
  <Characters>3766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Романченко Олена Анатоліївна</cp:lastModifiedBy>
  <cp:revision>10</cp:revision>
  <cp:lastPrinted>2023-07-11T13:11:00Z</cp:lastPrinted>
  <dcterms:created xsi:type="dcterms:W3CDTF">2023-06-22T09:23:00Z</dcterms:created>
  <dcterms:modified xsi:type="dcterms:W3CDTF">2023-07-19T11:18:00Z</dcterms:modified>
</cp:coreProperties>
</file>