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94" w:rsidRDefault="000D19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  <w:r>
        <w:rPr>
          <w:b/>
          <w:sz w:val="28"/>
          <w:szCs w:val="28"/>
          <w:lang w:val="uk-UA"/>
        </w:rPr>
        <w:br/>
        <w:t>«</w:t>
      </w:r>
      <w:r>
        <w:rPr>
          <w:b/>
          <w:sz w:val="28"/>
          <w:szCs w:val="28"/>
        </w:rPr>
        <w:t>Д</w:t>
      </w:r>
      <w:proofErr w:type="spellStart"/>
      <w:r>
        <w:rPr>
          <w:b/>
          <w:sz w:val="28"/>
          <w:szCs w:val="28"/>
          <w:lang w:val="uk-UA"/>
        </w:rPr>
        <w:t>етектив</w:t>
      </w:r>
      <w:proofErr w:type="spellEnd"/>
      <w:r>
        <w:rPr>
          <w:b/>
          <w:sz w:val="28"/>
          <w:szCs w:val="28"/>
          <w:lang w:val="uk-UA"/>
        </w:rPr>
        <w:t xml:space="preserve"> Національного бюро відділу організаційно-методичного забезпечення роботи Головного підрозділу детективів</w:t>
      </w:r>
      <w:r w:rsidR="0087677D">
        <w:rPr>
          <w:b/>
          <w:sz w:val="28"/>
          <w:szCs w:val="28"/>
          <w:lang w:val="uk-UA"/>
        </w:rPr>
        <w:t>»</w:t>
      </w:r>
    </w:p>
    <w:p w:rsidR="00417194" w:rsidRDefault="000D19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</w:t>
      </w:r>
      <w:r w:rsidR="0087677D">
        <w:rPr>
          <w:b/>
          <w:sz w:val="28"/>
          <w:szCs w:val="28"/>
          <w:lang w:val="uk-UA"/>
        </w:rPr>
        <w:t>о антикорупційного бюро України</w:t>
      </w:r>
    </w:p>
    <w:p w:rsidR="00417194" w:rsidRDefault="000D19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lang w:val="uk-UA"/>
        </w:rPr>
        <w:t>з наданням робочого місця у м. Києві</w:t>
      </w:r>
      <w:r>
        <w:rPr>
          <w:b/>
          <w:sz w:val="28"/>
          <w:szCs w:val="28"/>
          <w:lang w:val="uk-UA"/>
        </w:rPr>
        <w:t>)</w:t>
      </w:r>
    </w:p>
    <w:p w:rsidR="00417194" w:rsidRDefault="00417194">
      <w:pPr>
        <w:jc w:val="center"/>
        <w:rPr>
          <w:b/>
          <w:sz w:val="28"/>
          <w:szCs w:val="28"/>
          <w:lang w:val="uk-UA"/>
        </w:rPr>
      </w:pPr>
    </w:p>
    <w:tbl>
      <w:tblPr>
        <w:tblW w:w="4879" w:type="pct"/>
        <w:tblLayout w:type="fixed"/>
        <w:tblLook w:val="04A0" w:firstRow="1" w:lastRow="0" w:firstColumn="1" w:lastColumn="0" w:noHBand="0" w:noVBand="1"/>
      </w:tblPr>
      <w:tblGrid>
        <w:gridCol w:w="4253"/>
        <w:gridCol w:w="4875"/>
      </w:tblGrid>
      <w:tr w:rsidR="00417194" w:rsidTr="00C86206">
        <w:tc>
          <w:tcPr>
            <w:tcW w:w="4253" w:type="dxa"/>
            <w:shd w:val="clear" w:color="auto" w:fill="auto"/>
          </w:tcPr>
          <w:p w:rsidR="00417194" w:rsidRDefault="00417194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417194" w:rsidRDefault="000D19D3" w:rsidP="00C86206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17194" w:rsidTr="00C86206">
        <w:tc>
          <w:tcPr>
            <w:tcW w:w="4253" w:type="dxa"/>
            <w:shd w:val="clear" w:color="auto" w:fill="auto"/>
          </w:tcPr>
          <w:p w:rsidR="00417194" w:rsidRDefault="00417194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tcBorders>
              <w:bottom w:val="single" w:sz="4" w:space="0" w:color="000000"/>
            </w:tcBorders>
            <w:shd w:val="clear" w:color="auto" w:fill="auto"/>
          </w:tcPr>
          <w:p w:rsidR="00417194" w:rsidRPr="00C86206" w:rsidRDefault="00417194" w:rsidP="00C86206">
            <w:pPr>
              <w:pStyle w:val="21"/>
              <w:widowControl w:val="0"/>
              <w:ind w:left="-112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  <w:p w:rsidR="00C86206" w:rsidRPr="00C86206" w:rsidRDefault="00C86206" w:rsidP="00C86206">
            <w:pPr>
              <w:pStyle w:val="21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62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Тимчасово виконуючий </w:t>
            </w:r>
          </w:p>
          <w:p w:rsidR="00417194" w:rsidRPr="00C86206" w:rsidRDefault="00C86206" w:rsidP="00C86206">
            <w:pPr>
              <w:pStyle w:val="21"/>
              <w:widowControl w:val="0"/>
              <w:ind w:left="-11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86206">
              <w:rPr>
                <w:rFonts w:ascii="Times New Roman" w:hAnsi="Times New Roman"/>
                <w:lang w:val="uk-UA"/>
              </w:rPr>
              <w:t>повноваження Директора</w:t>
            </w:r>
            <w:r w:rsidRPr="00C86206">
              <w:rPr>
                <w:rFonts w:ascii="Times New Roman" w:hAnsi="Times New Roman"/>
                <w:b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lang w:val="uk-UA"/>
              </w:rPr>
              <w:t xml:space="preserve">  </w:t>
            </w:r>
            <w:r w:rsidRPr="00C86206">
              <w:rPr>
                <w:rFonts w:ascii="Times New Roman" w:hAnsi="Times New Roman"/>
                <w:b/>
                <w:lang w:val="uk-UA"/>
              </w:rPr>
              <w:t xml:space="preserve">  </w:t>
            </w:r>
            <w:r w:rsidR="000D19D3" w:rsidRPr="00C862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C862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Гізо УГЛАВА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417194" w:rsidTr="00C86206">
        <w:tc>
          <w:tcPr>
            <w:tcW w:w="4253" w:type="dxa"/>
            <w:shd w:val="clear" w:color="auto" w:fill="auto"/>
          </w:tcPr>
          <w:p w:rsidR="00417194" w:rsidRDefault="00417194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tcBorders>
              <w:top w:val="single" w:sz="4" w:space="0" w:color="000000"/>
            </w:tcBorders>
            <w:shd w:val="clear" w:color="auto" w:fill="auto"/>
          </w:tcPr>
          <w:p w:rsidR="00417194" w:rsidRDefault="000D19D3" w:rsidP="00C86206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417194" w:rsidTr="00C86206">
        <w:tc>
          <w:tcPr>
            <w:tcW w:w="4253" w:type="dxa"/>
            <w:shd w:val="clear" w:color="auto" w:fill="auto"/>
          </w:tcPr>
          <w:p w:rsidR="00417194" w:rsidRDefault="00417194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417194" w:rsidRDefault="00417194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7194" w:rsidTr="00C86206">
        <w:tc>
          <w:tcPr>
            <w:tcW w:w="4253" w:type="dxa"/>
            <w:shd w:val="clear" w:color="auto" w:fill="auto"/>
          </w:tcPr>
          <w:p w:rsidR="00417194" w:rsidRDefault="00417194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417194" w:rsidRDefault="000D19D3" w:rsidP="00EA5F79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 w:rsidR="00EA5F79"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12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року</w:t>
            </w:r>
          </w:p>
        </w:tc>
      </w:tr>
    </w:tbl>
    <w:p w:rsidR="00417194" w:rsidRDefault="00417194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742"/>
        <w:gridCol w:w="2558"/>
        <w:gridCol w:w="6044"/>
      </w:tblGrid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194" w:rsidRDefault="000D19D3">
            <w:pPr>
              <w:widowControl w:val="0"/>
              <w:ind w:left="9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194" w:rsidRDefault="000D19D3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  <w:p w:rsidR="00417194" w:rsidRDefault="00417194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tabs>
                <w:tab w:val="left" w:pos="312"/>
              </w:tabs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                                  (далі – Національне бюро)</w:t>
            </w:r>
          </w:p>
        </w:tc>
      </w:tr>
      <w:tr w:rsidR="00417194">
        <w:trPr>
          <w:trHeight w:val="5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Головний підрозділ детективів</w:t>
            </w:r>
            <w:bookmarkStart w:id="0" w:name="_GoBack"/>
            <w:bookmarkEnd w:id="0"/>
          </w:p>
        </w:tc>
      </w:tr>
      <w:tr w:rsidR="00417194">
        <w:trPr>
          <w:trHeight w:val="30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t>Д</w:t>
            </w:r>
            <w:proofErr w:type="spellStart"/>
            <w:r>
              <w:rPr>
                <w:lang w:val="uk-UA"/>
              </w:rPr>
              <w:t>етектив</w:t>
            </w:r>
            <w:proofErr w:type="spellEnd"/>
            <w:r>
              <w:rPr>
                <w:lang w:val="uk-UA"/>
              </w:rPr>
              <w:t xml:space="preserve"> Національного бюро відділу організаційно-методичного забезпечення роботи Головного підрозділу детективів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caps/>
                <w:lang w:val="uk-UA"/>
              </w:rPr>
            </w:pPr>
            <w:r>
              <w:rPr>
                <w:lang w:val="uk-UA"/>
              </w:rPr>
              <w:t xml:space="preserve">Категорія посади 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17194" w:rsidRPr="00EA5F7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Організаційне та методичне забезпечення діяльності Головного підрозділу детективів, 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у розробці та здійсненні перспективного, поточного та оперативного планування </w:t>
            </w:r>
            <w:proofErr w:type="spellStart"/>
            <w:r>
              <w:rPr>
                <w:lang w:val="uk-UA"/>
              </w:rPr>
              <w:t>оперативно</w:t>
            </w:r>
            <w:proofErr w:type="spellEnd"/>
            <w:r>
              <w:rPr>
                <w:lang w:val="uk-UA"/>
              </w:rPr>
              <w:t>-службової діяльності Головного підрозділу детективів;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узагальнення досвіду у сфері протидії корупційним кримінальним правопорушенням, розроблення методичних рекомендацій і посібників; 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аналіз чинників, що обумовлюють корупцію, підготовка пропозицій щодо усунення причин та умов, які сприяють вчиненню корупційних кримінальних правопорушень; 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та затримання осіб, які переховуються від органів розслідування чи суду;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оперативно-розшукових, слідчих та негласних слідчих (розшукових) дій направлених на виявлення, вилучення, арешт майна, відносно якого можуть бути прийняті процесуальні рішення щодо його конфіскації під час кримінальних проваджень;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розроблення планів оперативно-розшукових та </w:t>
            </w:r>
            <w:r>
              <w:rPr>
                <w:lang w:val="uk-UA"/>
              </w:rPr>
              <w:lastRenderedPageBreak/>
              <w:t>оперативно-технічних заходів по оперативно-розшуковій справі, планів досудового розслідування по кримінальному провадженню, а також окремих слідчих чи (розшукових) дій;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розробці змін до кримінального, кримінального процесуального та іншого законодавства з метою удосконалення методів та форм протидії корупції, дотримання відповідних міжнародних стандартів та норм;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участь в організації міжнародного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у координації взаємодії підрозділів детективів з іншими правоохоронними органами з питань проведення оперативно-розшукових заходів та досудових розслідувань;  </w:t>
            </w:r>
          </w:p>
          <w:p w:rsidR="00417194" w:rsidRDefault="000D19D3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розробці та виконанні програм оцінки працівників, мотиваційних програм для працівників, програм підбору та розвитку працівників.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194" w:rsidRDefault="000D19D3">
            <w:pPr>
              <w:widowControl w:val="0"/>
              <w:ind w:left="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194" w:rsidRDefault="000D19D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417194"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2"/>
              </w:numPr>
              <w:ind w:left="9" w:firstLine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417194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417194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417194">
            <w:pPr>
              <w:widowControl w:val="0"/>
              <w:ind w:left="9"/>
              <w:jc w:val="center"/>
              <w:rPr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Магістр (спеціаліст), бакалавр (дипломований з 2016 року)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caps/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Стаж роботи, пов'язаної з проведенням оперативно-розшукової діяльності та/або досудового слідства та/або процесуального керівництва досудовим розслідуванням не менше трьох років та/або стаж роботи в Головному підрозділі детективів, Управлінні внутрішнього контролю Національного антикорупційного бюро України не менше одного року.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417194" w:rsidRPr="00EA5F7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pStyle w:val="2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</w:pPr>
            <w:r>
              <w:rPr>
                <w:lang w:val="uk-UA"/>
              </w:rPr>
              <w:t>Безстрокове</w:t>
            </w:r>
          </w:p>
        </w:tc>
      </w:tr>
      <w:tr w:rsidR="00417194"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2. Спеціальні вимоги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417194" w:rsidRPr="00EA5F7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i/>
                <w:highlight w:val="yellow"/>
                <w:lang w:val="uk-UA"/>
              </w:rPr>
            </w:pPr>
            <w:r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 процесуальним кодексом України.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>
              <w:rPr>
                <w:lang w:val="uk-UA"/>
              </w:rPr>
              <w:lastRenderedPageBreak/>
              <w:t xml:space="preserve">посадових обов’язків 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Конституція України; 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процесуальний кодекс України;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Кримінальний кодекс України;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оперативно-розшукову діяльність»;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tabs>
                <w:tab w:val="left" w:pos="325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запобігання корупції»;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таємницю»;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України від 29.07.1991 №114;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tabs>
                <w:tab w:val="left" w:pos="325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tabs>
                <w:tab w:val="left" w:pos="325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норми міжнародного законодавства з питань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jc w:val="both"/>
            </w:pPr>
            <w:proofErr w:type="spellStart"/>
            <w:r>
              <w:t>норми</w:t>
            </w:r>
            <w:proofErr w:type="spellEnd"/>
            <w:r>
              <w:t xml:space="preserve"> </w:t>
            </w:r>
            <w:proofErr w:type="spellStart"/>
            <w:r>
              <w:t>службової</w:t>
            </w:r>
            <w:proofErr w:type="spellEnd"/>
            <w:r>
              <w:t xml:space="preserve">,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етики</w:t>
            </w:r>
            <w:proofErr w:type="spellEnd"/>
            <w:r>
              <w:t xml:space="preserve"> і </w:t>
            </w:r>
            <w:proofErr w:type="spellStart"/>
            <w:r>
              <w:t>загальні</w:t>
            </w:r>
            <w:proofErr w:type="spellEnd"/>
            <w:r>
              <w:t xml:space="preserve">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службової</w:t>
            </w:r>
            <w:proofErr w:type="spellEnd"/>
            <w:r>
              <w:t xml:space="preserve"> </w:t>
            </w:r>
            <w:proofErr w:type="spellStart"/>
            <w:r>
              <w:t>поведінки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осіб, уповноважених на виконання функцій держави та місцевого самоврядування</w:t>
            </w:r>
            <w:r>
              <w:t>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</w:pPr>
            <w:r>
              <w:rPr>
                <w:lang w:val="uk-UA"/>
              </w:rPr>
              <w:t xml:space="preserve">міжнародні стандарти дотримання прав людини та </w:t>
            </w:r>
            <w:r>
              <w:rPr>
                <w:color w:val="333333"/>
                <w:lang w:val="uk-UA"/>
              </w:rPr>
              <w:t>основоположних свобод</w:t>
            </w:r>
            <w:r>
              <w:rPr>
                <w:lang w:val="uk-UA"/>
              </w:rPr>
              <w:t>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right="-3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                      з урахуванням вимог спеціальних законів)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хороше знання кримінального та кримінального процесуального права; 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володіння навичками проведення аналітичної, статистичної роботи, складання відповідних документів за результатами такої роботи (аналітичні довідки, звіти, огляди тощо);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комп’ютерні програми законодавчо-правового профілю типу «</w:t>
            </w:r>
            <w:proofErr w:type="spellStart"/>
            <w:r>
              <w:rPr>
                <w:lang w:val="uk-UA"/>
              </w:rPr>
              <w:t>Ліга:Закон</w:t>
            </w:r>
            <w:proofErr w:type="spellEnd"/>
            <w:r>
              <w:rPr>
                <w:lang w:val="uk-UA"/>
              </w:rPr>
              <w:t>», баз даних органів юстиції України;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досвід самостійного здійснення досудового розслідування, оперативно-розшукової діяльності та/або процесуального керівництва досудовим розслідуванням;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знання методів збору та аналізу інформації, підготовки аналітичної документації, досвід роботи із відповідним програмним забезпеченням;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уміння та навички організації проведення досудового розслідування кримінальних проваджень, оперативно-розшукової діяльності;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знання методів криміналістичного дослідження.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right="-3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організовувати та планувати роботу;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забезпечувати координацію командної роботи;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орієнтуватися на досягнення кінцевих </w:t>
            </w:r>
            <w:r>
              <w:rPr>
                <w:lang w:val="uk-UA"/>
              </w:rPr>
              <w:lastRenderedPageBreak/>
              <w:t>результатів.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right="-3"/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з великими масивами інформації;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працювати при </w:t>
            </w:r>
            <w:proofErr w:type="spellStart"/>
            <w:r>
              <w:rPr>
                <w:lang w:val="uk-UA"/>
              </w:rPr>
              <w:t>багатозадачності</w:t>
            </w:r>
            <w:proofErr w:type="spellEnd"/>
            <w:r>
              <w:rPr>
                <w:lang w:val="uk-UA"/>
              </w:rPr>
              <w:t>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встановлювати цілі, пріоритети та орієнтири вміння працювати в команді та координувати роботу команди.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pStyle w:val="rvps12"/>
              <w:widowControl w:val="0"/>
              <w:tabs>
                <w:tab w:val="left" w:pos="254"/>
              </w:tabs>
              <w:spacing w:beforeAutospacing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розвинена комунікабельність;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уміння налагодити ефективну взаємодію з іншими структурними підрозділами Національного бюро;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уміння використовувати засоби зв’язку та комунікації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pStyle w:val="rvps12"/>
              <w:widowControl w:val="0"/>
              <w:tabs>
                <w:tab w:val="left" w:pos="254"/>
              </w:tabs>
              <w:spacing w:beforeAutospacing="0" w:afterAutospacing="0"/>
            </w:pPr>
            <w:r>
              <w:t>Якісне виконання поставлених завдань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194" w:rsidRDefault="000D19D3">
            <w:pPr>
              <w:widowControl w:val="0"/>
              <w:rPr>
                <w:lang w:val="uk-UA" w:eastAsia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194" w:rsidRDefault="000D19D3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розвинена здатність виконувати роботу в команді;</w:t>
            </w:r>
          </w:p>
          <w:p w:rsidR="00417194" w:rsidRDefault="000D19D3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надавати зворотній зв'язок;</w:t>
            </w:r>
          </w:p>
          <w:p w:rsidR="00417194" w:rsidRDefault="000D19D3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порядність у взаємовідносинах із колегами;</w:t>
            </w:r>
          </w:p>
          <w:p w:rsidR="00417194" w:rsidRDefault="000D19D3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конструктивне сприйняття змін;</w:t>
            </w:r>
          </w:p>
          <w:p w:rsidR="00417194" w:rsidRDefault="000D19D3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відкритість до нових знань та готовність опановувати нові методи роботи;</w:t>
            </w:r>
          </w:p>
          <w:p w:rsidR="00417194" w:rsidRDefault="000D19D3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стійкість до стресу.</w:t>
            </w:r>
          </w:p>
        </w:tc>
      </w:tr>
      <w:tr w:rsidR="00417194" w:rsidRPr="00EA5F7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використовувати комп'ютерну та офісну техніку;</w:t>
            </w:r>
          </w:p>
          <w:p w:rsidR="00417194" w:rsidRDefault="000D19D3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із сучасним офісним програмним забезпеченням (</w:t>
            </w:r>
            <w:r>
              <w:rPr>
                <w:lang w:val="en-US"/>
              </w:rPr>
              <w:t>MS</w:t>
            </w:r>
            <w:r w:rsidRPr="00C86206">
              <w:rPr>
                <w:lang w:val="uk-UA"/>
              </w:rPr>
              <w:t xml:space="preserve"> </w:t>
            </w:r>
            <w:r>
              <w:rPr>
                <w:lang w:val="en-US"/>
              </w:rPr>
              <w:t>Word</w:t>
            </w:r>
            <w:r w:rsidRPr="00C86206">
              <w:rPr>
                <w:lang w:val="uk-UA"/>
              </w:rPr>
              <w:t xml:space="preserve">, </w:t>
            </w:r>
            <w:r>
              <w:rPr>
                <w:lang w:val="en-US"/>
              </w:rPr>
              <w:t>Excel</w:t>
            </w:r>
            <w:r w:rsidRPr="00C86206">
              <w:rPr>
                <w:lang w:val="uk-UA"/>
              </w:rPr>
              <w:t xml:space="preserve">, </w:t>
            </w:r>
            <w:r>
              <w:rPr>
                <w:lang w:val="en-US"/>
              </w:rPr>
              <w:t>PowerPoint</w:t>
            </w:r>
            <w:r w:rsidRPr="00C8620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тощо).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розвинені аналітичні здібності;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інтелектуальна та емоційна зрілість;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самоорганізація та орієнтація на розвиток;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системність і самостійність в роботі;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уважність до деталей;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стійкість до стресів;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чесність та дисциплінованість;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неупередженість та об’єктивність;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високий рівень відповідальності за доручену справу.</w:t>
            </w:r>
          </w:p>
          <w:p w:rsidR="00417194" w:rsidRDefault="00417194">
            <w:pPr>
              <w:widowControl w:val="0"/>
              <w:spacing w:line="254" w:lineRule="auto"/>
              <w:ind w:left="360"/>
              <w:jc w:val="both"/>
              <w:rPr>
                <w:lang w:val="uk-UA"/>
              </w:rPr>
            </w:pPr>
          </w:p>
        </w:tc>
      </w:tr>
      <w:tr w:rsidR="00417194">
        <w:trPr>
          <w:trHeight w:val="2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194" w:rsidRDefault="000D19D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ВІДОМОСТІ</w:t>
            </w:r>
          </w:p>
          <w:p w:rsidR="00417194" w:rsidRDefault="00417194">
            <w:pPr>
              <w:widowControl w:val="0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06" w:rsidRDefault="000D19D3" w:rsidP="00C86206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6206">
              <w:rPr>
                <w:rFonts w:ascii="Times New Roman" w:hAnsi="Times New Roman"/>
              </w:rPr>
              <w:t>тестування на знання законодавства 1-го та 2-го рівнів</w:t>
            </w:r>
            <w:r w:rsidR="00C86206">
              <w:t xml:space="preserve"> </w:t>
            </w:r>
            <w:r w:rsidR="00C86206"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hyperlink r:id="rId7" w:history="1">
              <w:r w:rsidR="00C86206" w:rsidRPr="00DF4EEA">
                <w:rPr>
                  <w:rStyle w:val="a5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="00C86206"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загальних здібностей;</w:t>
            </w:r>
          </w:p>
          <w:p w:rsidR="00417194" w:rsidRDefault="000D19D3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психологічне тестування.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Перелік документів</w:t>
            </w:r>
          </w:p>
          <w:p w:rsidR="00417194" w:rsidRDefault="00417194">
            <w:pPr>
              <w:widowControl w:val="0"/>
              <w:rPr>
                <w:lang w:val="uk-UA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194" w:rsidRDefault="000D19D3">
            <w:pPr>
              <w:pStyle w:val="ad"/>
              <w:widowControl w:val="0"/>
              <w:shd w:val="clear" w:color="auto" w:fill="FFFFFF"/>
              <w:spacing w:beforeAutospacing="0" w:afterAutospacing="0"/>
              <w:jc w:val="both"/>
            </w:pPr>
            <w:r>
              <w:t xml:space="preserve">1) заяву, підписану електронним підписом, про участь </w:t>
            </w:r>
            <w:r>
              <w:br/>
              <w:t xml:space="preserve">у конкурсі встановленого зразка </w:t>
            </w:r>
            <w:r w:rsidR="00C86206">
              <w:t>(</w:t>
            </w:r>
            <w:hyperlink r:id="rId8" w:history="1">
              <w:r w:rsidR="00C86206">
                <w:rPr>
                  <w:rStyle w:val="a5"/>
                </w:rPr>
                <w:t>додаток 3</w:t>
              </w:r>
            </w:hyperlink>
            <w:r w:rsidR="00C86206">
              <w:t xml:space="preserve">) </w:t>
            </w:r>
            <w:r>
              <w:t>або письмову заяву, якщо має на те підтверджені документами законні підстави або це визначено в умовах конкурсу;</w:t>
            </w:r>
          </w:p>
          <w:p w:rsidR="00417194" w:rsidRDefault="000D19D3">
            <w:pPr>
              <w:pStyle w:val="ad"/>
              <w:widowControl w:val="0"/>
              <w:shd w:val="clear" w:color="auto" w:fill="FFFFFF"/>
              <w:spacing w:beforeAutospacing="0" w:afterAutospacing="0"/>
              <w:jc w:val="both"/>
            </w:pPr>
            <w:r>
              <w:t xml:space="preserve">2) анкету кандидата на посаду до Національного антикорупційного бюро України </w:t>
            </w:r>
            <w:r w:rsidR="00C86206">
              <w:t>(</w:t>
            </w:r>
            <w:hyperlink r:id="rId9" w:history="1">
              <w:r w:rsidR="00C86206">
                <w:rPr>
                  <w:rStyle w:val="a5"/>
                </w:rPr>
                <w:t>додаток 4</w:t>
              </w:r>
            </w:hyperlink>
            <w:r w:rsidR="00C86206">
              <w:t xml:space="preserve">) </w:t>
            </w:r>
            <w:r>
              <w:t>із заповненням всіх визначених у додатку полів анкети;</w:t>
            </w:r>
          </w:p>
          <w:p w:rsidR="00417194" w:rsidRDefault="000D19D3">
            <w:pPr>
              <w:pStyle w:val="ad"/>
              <w:widowControl w:val="0"/>
              <w:shd w:val="clear" w:color="auto" w:fill="FFFFFF"/>
              <w:spacing w:beforeAutospacing="0" w:afterAutospacing="0"/>
              <w:jc w:val="both"/>
            </w:pPr>
            <w:r>
              <w:lastRenderedPageBreak/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17194" w:rsidRDefault="000D19D3">
            <w:pPr>
              <w:widowControl w:val="0"/>
              <w:spacing w:after="23"/>
              <w:ind w:left="11"/>
              <w:jc w:val="both"/>
              <w:rPr>
                <w:sz w:val="10"/>
                <w:szCs w:val="10"/>
              </w:rPr>
            </w:pPr>
            <w:r>
              <w:rPr>
                <w:lang w:val="uk-UA"/>
              </w:rPr>
              <w:t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</w:t>
            </w:r>
            <w:r w:rsidR="00C86206">
              <w:rPr>
                <w:lang w:val="uk-UA"/>
              </w:rPr>
              <w:t xml:space="preserve">пції», як кандидата на посаду; </w:t>
            </w:r>
          </w:p>
          <w:p w:rsidR="00417194" w:rsidRDefault="000D19D3">
            <w:pPr>
              <w:pStyle w:val="ad"/>
              <w:widowControl w:val="0"/>
              <w:shd w:val="clear" w:color="auto" w:fill="FFFFFF"/>
              <w:spacing w:beforeAutospacing="0" w:afterAutospacing="0"/>
              <w:jc w:val="both"/>
            </w:pPr>
            <w: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="00C86206">
              <w:t xml:space="preserve"> </w:t>
            </w:r>
            <w:r w:rsidR="00C86206" w:rsidRPr="00C86206">
              <w:rPr>
                <w:lang w:val="ru-RU"/>
              </w:rPr>
              <w:t>(</w:t>
            </w:r>
            <w:proofErr w:type="spellStart"/>
            <w:r w:rsidR="00C86206" w:rsidRPr="00C86206">
              <w:rPr>
                <w:lang w:val="ru-RU"/>
              </w:rPr>
              <w:fldChar w:fldCharType="begin"/>
            </w:r>
            <w:r w:rsidR="00C86206" w:rsidRPr="00C86206">
              <w:rPr>
                <w:lang w:val="ru-RU"/>
              </w:rPr>
              <w:instrText xml:space="preserve"> HYPERLINK "https://nabu.gov.ua/site/assets/files/28246/dodatok_5-1.docx" </w:instrText>
            </w:r>
            <w:r w:rsidR="00C86206" w:rsidRPr="00C86206">
              <w:rPr>
                <w:lang w:val="ru-RU"/>
              </w:rPr>
              <w:fldChar w:fldCharType="separate"/>
            </w:r>
            <w:r w:rsidR="00C86206" w:rsidRPr="00C86206">
              <w:rPr>
                <w:rStyle w:val="a5"/>
                <w:lang w:val="ru-RU"/>
              </w:rPr>
              <w:t>додаток</w:t>
            </w:r>
            <w:proofErr w:type="spellEnd"/>
            <w:r w:rsidR="00C86206" w:rsidRPr="00C86206">
              <w:rPr>
                <w:rStyle w:val="a5"/>
                <w:lang w:val="ru-RU"/>
              </w:rPr>
              <w:t xml:space="preserve"> 5</w:t>
            </w:r>
            <w:r w:rsidR="00C86206" w:rsidRPr="00C86206">
              <w:fldChar w:fldCharType="end"/>
            </w:r>
            <w:r w:rsidR="00C86206" w:rsidRPr="00C86206">
              <w:rPr>
                <w:lang w:val="ru-RU"/>
              </w:rPr>
              <w:t>)</w:t>
            </w:r>
            <w:r w:rsidR="00C86206">
              <w:rPr>
                <w:lang w:val="ru-RU"/>
              </w:rPr>
              <w:t>.</w:t>
            </w:r>
          </w:p>
          <w:p w:rsidR="00417194" w:rsidRDefault="00417194">
            <w:pPr>
              <w:widowControl w:val="0"/>
              <w:spacing w:after="23"/>
              <w:ind w:left="11" w:firstLine="589"/>
              <w:jc w:val="both"/>
              <w:rPr>
                <w:sz w:val="10"/>
                <w:szCs w:val="10"/>
              </w:rPr>
            </w:pPr>
          </w:p>
          <w:p w:rsidR="00417194" w:rsidRDefault="000D19D3">
            <w:pPr>
              <w:widowControl w:val="0"/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Надіслана особою, яка бажає взяти участь </w:t>
            </w:r>
            <w:r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417194" w:rsidRDefault="00417194">
            <w:pPr>
              <w:pStyle w:val="ad"/>
              <w:widowControl w:val="0"/>
              <w:shd w:val="clear" w:color="auto" w:fill="FFFFFF"/>
              <w:spacing w:beforeAutospacing="0" w:afterAutospacing="0"/>
              <w:jc w:val="both"/>
              <w:rPr>
                <w:sz w:val="10"/>
                <w:szCs w:val="10"/>
                <w:lang w:val="ru-RU"/>
              </w:rPr>
            </w:pPr>
          </w:p>
          <w:p w:rsidR="00417194" w:rsidRDefault="000D19D3">
            <w:pPr>
              <w:widowControl w:val="0"/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417194" w:rsidRDefault="00417194">
            <w:pPr>
              <w:widowControl w:val="0"/>
              <w:ind w:firstLine="284"/>
              <w:jc w:val="both"/>
              <w:rPr>
                <w:sz w:val="10"/>
                <w:szCs w:val="10"/>
                <w:lang w:val="uk-UA"/>
              </w:rPr>
            </w:pPr>
          </w:p>
          <w:p w:rsidR="00417194" w:rsidRDefault="000D19D3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</w:t>
            </w:r>
            <w:r w:rsidR="00C86206" w:rsidRPr="00C86206">
              <w:rPr>
                <w:lang w:val="uk-UA"/>
              </w:rPr>
              <w:t>(</w:t>
            </w:r>
            <w:hyperlink r:id="rId10" w:history="1">
              <w:r w:rsidR="00C86206" w:rsidRPr="00C86206">
                <w:rPr>
                  <w:rStyle w:val="a5"/>
                  <w:lang w:val="uk-UA"/>
                </w:rPr>
                <w:t>https://nabu.gov.ua/poryadok-provedennya-vidkrytogo-konkursu</w:t>
              </w:r>
            </w:hyperlink>
            <w:r w:rsidR="00C8620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:rsidR="00417194" w:rsidRDefault="000D19D3">
            <w:pPr>
              <w:widowControl w:val="0"/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- які досягли граничного віку перебування на службі;</w:t>
            </w:r>
          </w:p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- які за станом здоров'я не придатні до проходження військової служби;</w:t>
            </w:r>
          </w:p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- які звільнені у відставку.</w:t>
            </w:r>
          </w:p>
          <w:p w:rsidR="00417194" w:rsidRDefault="00417194">
            <w:pPr>
              <w:widowControl w:val="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Адреса, за якою приймаються (на яку надсилаються) документи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Офіційна електронна адреса </w:t>
            </w:r>
          </w:p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Національного</w:t>
            </w:r>
            <w:r>
              <w:t xml:space="preserve"> бюро </w:t>
            </w:r>
            <w:r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11" w:history="1">
              <w:r w:rsidR="00C86206" w:rsidRPr="000C3BDB">
                <w:rPr>
                  <w:rStyle w:val="a5"/>
                  <w:lang w:val="en-US"/>
                </w:rPr>
                <w:t>commission</w:t>
              </w:r>
              <w:r w:rsidR="00C86206" w:rsidRPr="00C86206">
                <w:rPr>
                  <w:rStyle w:val="a5"/>
                  <w:lang w:val="uk-UA"/>
                </w:rPr>
                <w:t>1</w:t>
              </w:r>
              <w:r w:rsidR="00C86206" w:rsidRPr="000C3BDB">
                <w:rPr>
                  <w:rStyle w:val="a5"/>
                  <w:lang w:val="uk-UA"/>
                </w:rPr>
                <w:t>@nabu.gov.ua</w:t>
              </w:r>
            </w:hyperlink>
          </w:p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044-246-31-22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firstLine="459"/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 xml:space="preserve">Відповідно до положень статті 23 Закону України «Про Національне антикорупційне бюро України» та постанови Кабінету Міністрів України від 30 березня </w:t>
            </w:r>
            <w:r>
              <w:rPr>
                <w:lang w:val="uk-UA"/>
              </w:rPr>
              <w:lastRenderedPageBreak/>
              <w:t>2016 р. № 251 «Про встановлення розміру доплати за спеціальне звання осіб начальницького складу Національного антикорупційного бюро України». **</w:t>
            </w:r>
          </w:p>
        </w:tc>
      </w:tr>
      <w:tr w:rsidR="0041719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03035, м. Київ, вул. Василя Сурикова, 3 </w:t>
            </w:r>
          </w:p>
          <w:p w:rsidR="00417194" w:rsidRDefault="000D19D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417194" w:rsidRDefault="00417194">
      <w:pPr>
        <w:jc w:val="right"/>
      </w:pPr>
    </w:p>
    <w:p w:rsidR="00417194" w:rsidRDefault="000D19D3">
      <w:pPr>
        <w:ind w:left="-851" w:firstLine="851"/>
        <w:jc w:val="both"/>
        <w:rPr>
          <w:lang w:val="uk-UA"/>
        </w:rPr>
      </w:pPr>
      <w:r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p w:rsidR="00417194" w:rsidRDefault="00417194">
      <w:pPr>
        <w:rPr>
          <w:lang w:val="uk-UA"/>
        </w:rPr>
      </w:pPr>
    </w:p>
    <w:sectPr w:rsidR="00417194">
      <w:headerReference w:type="default" r:id="rId12"/>
      <w:pgSz w:w="11906" w:h="16838"/>
      <w:pgMar w:top="567" w:right="851" w:bottom="568" w:left="1701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EE" w:rsidRDefault="00B672EE">
      <w:r>
        <w:separator/>
      </w:r>
    </w:p>
  </w:endnote>
  <w:endnote w:type="continuationSeparator" w:id="0">
    <w:p w:rsidR="00B672EE" w:rsidRDefault="00B6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EE" w:rsidRDefault="00B672EE">
      <w:r>
        <w:separator/>
      </w:r>
    </w:p>
  </w:footnote>
  <w:footnote w:type="continuationSeparator" w:id="0">
    <w:p w:rsidR="00B672EE" w:rsidRDefault="00B6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94" w:rsidRDefault="00417194">
    <w:pPr>
      <w:pStyle w:val="a4"/>
      <w:jc w:val="center"/>
    </w:pPr>
  </w:p>
  <w:p w:rsidR="00417194" w:rsidRDefault="004171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F7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98291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82B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9909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9B598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922615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94"/>
    <w:rsid w:val="000D19D3"/>
    <w:rsid w:val="00417194"/>
    <w:rsid w:val="0054495B"/>
    <w:rsid w:val="00636544"/>
    <w:rsid w:val="0087677D"/>
    <w:rsid w:val="00A6681D"/>
    <w:rsid w:val="00B414D1"/>
    <w:rsid w:val="00B672EE"/>
    <w:rsid w:val="00C86206"/>
    <w:rsid w:val="00E964BC"/>
    <w:rsid w:val="00E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EEDC"/>
  <w15:docId w15:val="{8201751A-D3EE-6F40-9ECE-C5E0740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9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191337"/>
    <w:rPr>
      <w:color w:val="0000FF"/>
      <w:u w:val="single"/>
    </w:rPr>
  </w:style>
  <w:style w:type="character" w:customStyle="1" w:styleId="rvts0">
    <w:name w:val="rvts0"/>
    <w:qFormat/>
    <w:rsid w:val="00191337"/>
  </w:style>
  <w:style w:type="character" w:customStyle="1" w:styleId="a6">
    <w:name w:val="Символи ви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191337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21">
    <w:name w:val="Середня сітка 21"/>
    <w:uiPriority w:val="1"/>
    <w:qFormat/>
    <w:rsid w:val="00191337"/>
    <w:rPr>
      <w:rFonts w:cs="Times New Roman"/>
      <w:lang w:val="ru-RU"/>
    </w:rPr>
  </w:style>
  <w:style w:type="paragraph" w:customStyle="1" w:styleId="rvps12">
    <w:name w:val="rvps12"/>
    <w:basedOn w:val="a"/>
    <w:qFormat/>
    <w:rsid w:val="00191337"/>
    <w:pPr>
      <w:spacing w:beforeAutospacing="1" w:afterAutospacing="1"/>
    </w:pPr>
    <w:rPr>
      <w:lang w:val="uk-UA" w:eastAsia="uk-UA"/>
    </w:rPr>
  </w:style>
  <w:style w:type="paragraph" w:customStyle="1" w:styleId="ac">
    <w:name w:val="По умолчанию"/>
    <w:qFormat/>
    <w:rsid w:val="00191337"/>
    <w:rPr>
      <w:rFonts w:ascii="Arial Unicode MS" w:eastAsia="Arial Unicode MS" w:hAnsi="Arial Unicode MS" w:cs="Arial Unicode MS"/>
      <w:color w:val="000000"/>
      <w:lang w:val="ru-RU"/>
    </w:rPr>
  </w:style>
  <w:style w:type="paragraph" w:customStyle="1" w:styleId="2">
    <w:name w:val="Стиль таблицы 2"/>
    <w:qFormat/>
    <w:rsid w:val="00191337"/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qFormat/>
    <w:rsid w:val="00191337"/>
    <w:pPr>
      <w:spacing w:beforeAutospacing="1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C862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site/assets/files/28246/dodatok_3-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site/assets/files/28246/dodatok_4-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7621</Words>
  <Characters>4344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Міщанинець Олександр Миколайович</dc:creator>
  <dc:description/>
  <cp:lastModifiedBy>Медина Олена Степанівна</cp:lastModifiedBy>
  <cp:revision>5</cp:revision>
  <dcterms:created xsi:type="dcterms:W3CDTF">2023-12-07T13:55:00Z</dcterms:created>
  <dcterms:modified xsi:type="dcterms:W3CDTF">2023-12-13T10:43:00Z</dcterms:modified>
  <dc:language>uk-UA</dc:language>
</cp:coreProperties>
</file>