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9" w:rsidRPr="004B7C17" w:rsidRDefault="001E0E21" w:rsidP="001E0E21">
      <w:pPr>
        <w:jc w:val="center"/>
        <w:rPr>
          <w:b/>
          <w:sz w:val="28"/>
          <w:szCs w:val="28"/>
          <w:lang w:val="uk-UA"/>
        </w:rPr>
      </w:pPr>
      <w:r w:rsidRPr="004B7C17">
        <w:rPr>
          <w:b/>
          <w:sz w:val="28"/>
          <w:szCs w:val="28"/>
          <w:lang w:val="uk-UA"/>
        </w:rPr>
        <w:t>ПРОФІЛЬ ПОСАДИ</w:t>
      </w:r>
      <w:r w:rsidRPr="004B7C17">
        <w:rPr>
          <w:b/>
          <w:sz w:val="28"/>
          <w:szCs w:val="28"/>
          <w:lang w:val="uk-UA"/>
        </w:rPr>
        <w:br/>
        <w:t>«</w:t>
      </w:r>
      <w:r w:rsidR="000D7E07" w:rsidRPr="004B7C17">
        <w:rPr>
          <w:b/>
          <w:sz w:val="28"/>
          <w:szCs w:val="28"/>
          <w:lang w:val="uk-UA"/>
        </w:rPr>
        <w:t>Головний спеціаліст</w:t>
      </w:r>
      <w:r w:rsidR="00524FC9" w:rsidRPr="004B7C17">
        <w:rPr>
          <w:b/>
          <w:sz w:val="28"/>
          <w:szCs w:val="28"/>
          <w:lang w:val="uk-UA"/>
        </w:rPr>
        <w:t xml:space="preserve"> відділу документально-організаційного </w:t>
      </w:r>
    </w:p>
    <w:p w:rsidR="001E0E21" w:rsidRPr="004B7C17" w:rsidRDefault="00524FC9" w:rsidP="001E0E21">
      <w:pPr>
        <w:jc w:val="center"/>
        <w:rPr>
          <w:b/>
          <w:sz w:val="28"/>
          <w:szCs w:val="28"/>
          <w:lang w:val="uk-UA"/>
        </w:rPr>
      </w:pPr>
      <w:r w:rsidRPr="004B7C17">
        <w:rPr>
          <w:b/>
          <w:sz w:val="28"/>
          <w:szCs w:val="28"/>
          <w:lang w:val="uk-UA"/>
        </w:rPr>
        <w:t>забезпечення роботи підрозділів детективів</w:t>
      </w:r>
      <w:r w:rsidR="001E0E21" w:rsidRPr="004B7C17">
        <w:rPr>
          <w:b/>
          <w:sz w:val="28"/>
          <w:szCs w:val="28"/>
          <w:lang w:val="uk-UA"/>
        </w:rPr>
        <w:t>»</w:t>
      </w:r>
    </w:p>
    <w:p w:rsidR="001E0E21" w:rsidRPr="004B7C17" w:rsidRDefault="001E0E21" w:rsidP="001E0E21">
      <w:pPr>
        <w:jc w:val="center"/>
        <w:rPr>
          <w:b/>
          <w:sz w:val="28"/>
          <w:szCs w:val="28"/>
          <w:lang w:val="uk-UA"/>
        </w:rPr>
      </w:pPr>
      <w:r w:rsidRPr="004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1E0E21" w:rsidRPr="004B7C17" w:rsidRDefault="001E0E21" w:rsidP="001E0E21">
      <w:pPr>
        <w:jc w:val="center"/>
        <w:rPr>
          <w:b/>
          <w:sz w:val="28"/>
          <w:szCs w:val="28"/>
          <w:lang w:val="uk-UA"/>
        </w:rPr>
      </w:pPr>
      <w:r w:rsidRPr="004B7C17">
        <w:rPr>
          <w:b/>
          <w:sz w:val="28"/>
          <w:szCs w:val="28"/>
          <w:lang w:val="uk-UA"/>
        </w:rPr>
        <w:t>(</w:t>
      </w:r>
      <w:r w:rsidRPr="004B7C17">
        <w:rPr>
          <w:b/>
          <w:i/>
          <w:sz w:val="28"/>
          <w:szCs w:val="28"/>
          <w:lang w:val="uk-UA"/>
        </w:rPr>
        <w:t>з наданням робочого місця у м. Києві</w:t>
      </w:r>
      <w:r w:rsidRPr="004B7C17">
        <w:rPr>
          <w:b/>
          <w:sz w:val="28"/>
          <w:szCs w:val="28"/>
          <w:lang w:val="uk-UA"/>
        </w:rPr>
        <w:t>)</w:t>
      </w:r>
    </w:p>
    <w:p w:rsidR="001E0E21" w:rsidRPr="004B7C17" w:rsidRDefault="001E0E21" w:rsidP="001E0E21">
      <w:pPr>
        <w:jc w:val="center"/>
        <w:rPr>
          <w:b/>
          <w:sz w:val="28"/>
          <w:szCs w:val="28"/>
          <w:lang w:val="uk-UA"/>
        </w:rPr>
      </w:pPr>
    </w:p>
    <w:tbl>
      <w:tblPr>
        <w:tblW w:w="4879" w:type="pct"/>
        <w:tblLayout w:type="fixed"/>
        <w:tblLook w:val="04A0" w:firstRow="1" w:lastRow="0" w:firstColumn="1" w:lastColumn="0" w:noHBand="0" w:noVBand="1"/>
      </w:tblPr>
      <w:tblGrid>
        <w:gridCol w:w="4253"/>
        <w:gridCol w:w="4875"/>
      </w:tblGrid>
      <w:tr w:rsidR="001E0E21" w:rsidRPr="004B7C17" w:rsidTr="00B14DB8">
        <w:tc>
          <w:tcPr>
            <w:tcW w:w="4253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C17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E0E21" w:rsidRPr="004B7C17" w:rsidTr="00B14DB8">
        <w:tc>
          <w:tcPr>
            <w:tcW w:w="4253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75" w:type="dxa"/>
            <w:tcBorders>
              <w:bottom w:val="single" w:sz="4" w:space="0" w:color="000000"/>
            </w:tcBorders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C052EB" w:rsidRPr="004B7C17" w:rsidRDefault="00C052EB" w:rsidP="00B14DB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4B7C17"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C052EB" w:rsidRPr="004B7C17" w:rsidRDefault="00C052EB" w:rsidP="00B14DB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4B7C17">
              <w:rPr>
                <w:rFonts w:ascii="Times New Roman" w:hAnsi="Times New Roman"/>
                <w:lang w:val="uk-UA"/>
              </w:rPr>
              <w:t xml:space="preserve">антикорупційного бюро </w:t>
            </w:r>
          </w:p>
          <w:p w:rsidR="001E0E21" w:rsidRPr="004B7C17" w:rsidRDefault="00C052EB" w:rsidP="00C052EB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4B7C17">
              <w:rPr>
                <w:rFonts w:ascii="Times New Roman" w:hAnsi="Times New Roman"/>
                <w:lang w:val="uk-UA"/>
              </w:rPr>
              <w:t>України</w:t>
            </w:r>
            <w:r w:rsidR="001E0E21" w:rsidRPr="004B7C17">
              <w:rPr>
                <w:rFonts w:ascii="Times New Roman" w:hAnsi="Times New Roman"/>
                <w:lang w:val="uk-UA"/>
              </w:rPr>
              <w:t xml:space="preserve">       </w:t>
            </w:r>
            <w:r w:rsidRPr="004B7C17"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="001E0E21" w:rsidRPr="004B7C17">
              <w:rPr>
                <w:rFonts w:ascii="Times New Roman" w:hAnsi="Times New Roman"/>
                <w:lang w:val="uk-UA"/>
              </w:rPr>
              <w:t xml:space="preserve"> </w:t>
            </w:r>
            <w:r w:rsidRPr="004B7C1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="001E0E21" w:rsidRPr="004B7C17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E0E21" w:rsidRPr="004B7C17" w:rsidTr="00B14DB8">
        <w:tc>
          <w:tcPr>
            <w:tcW w:w="4253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tcBorders>
              <w:top w:val="single" w:sz="4" w:space="0" w:color="000000"/>
            </w:tcBorders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C17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4B7C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7C17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1E0E21" w:rsidRPr="004B7C17" w:rsidTr="00B14DB8">
        <w:tc>
          <w:tcPr>
            <w:tcW w:w="4253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0E21" w:rsidRPr="004B7C17" w:rsidTr="00B14DB8">
        <w:tc>
          <w:tcPr>
            <w:tcW w:w="4253" w:type="dxa"/>
            <w:shd w:val="clear" w:color="auto" w:fill="auto"/>
          </w:tcPr>
          <w:p w:rsidR="001E0E21" w:rsidRPr="004B7C17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1E0E21" w:rsidRPr="004B7C17" w:rsidRDefault="001E0E21" w:rsidP="009E4C12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C1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E4C12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bookmarkStart w:id="0" w:name="_GoBack"/>
            <w:bookmarkEnd w:id="0"/>
            <w:r w:rsidRPr="004B7C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DD3DCD" w:rsidRPr="004B7C17"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  <w:r w:rsidR="004A0177" w:rsidRPr="004B7C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Pr="004B7C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1E0E21" w:rsidRPr="004B7C17" w:rsidRDefault="001E0E21" w:rsidP="001E0E21">
      <w:pPr>
        <w:jc w:val="center"/>
        <w:rPr>
          <w:b/>
          <w:sz w:val="16"/>
          <w:szCs w:val="16"/>
          <w:lang w:val="uk-UA"/>
        </w:rPr>
      </w:pPr>
    </w:p>
    <w:tbl>
      <w:tblPr>
        <w:tblW w:w="5386" w:type="pct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6521"/>
      </w:tblGrid>
      <w:tr w:rsidR="001E0E21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E21" w:rsidRPr="004B7C17" w:rsidRDefault="001E0E21" w:rsidP="00B14DB8">
            <w:pPr>
              <w:widowControl w:val="0"/>
              <w:ind w:left="9"/>
              <w:jc w:val="center"/>
              <w:rPr>
                <w:b/>
                <w:bCs/>
                <w:lang w:val="uk-UA"/>
              </w:rPr>
            </w:pPr>
            <w:r w:rsidRPr="004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E21" w:rsidRPr="004B7C17" w:rsidRDefault="001E0E21" w:rsidP="00B14DB8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4B7C17">
              <w:rPr>
                <w:b/>
                <w:bCs/>
                <w:lang w:val="uk-UA"/>
              </w:rPr>
              <w:t>ХАРАКТЕРИСТИКА ПОСАДИ</w:t>
            </w:r>
          </w:p>
          <w:p w:rsidR="001E0E21" w:rsidRPr="004B7C17" w:rsidRDefault="001E0E21" w:rsidP="00B14DB8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</w:tr>
      <w:tr w:rsidR="001E0E21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Pr="004B7C17" w:rsidRDefault="001E0E21" w:rsidP="00B14DB8">
            <w:pPr>
              <w:widowControl w:val="0"/>
              <w:ind w:left="9"/>
              <w:jc w:val="center"/>
              <w:rPr>
                <w:lang w:val="uk-UA"/>
              </w:rPr>
            </w:pPr>
            <w:r w:rsidRPr="004B7C17">
              <w:rPr>
                <w:lang w:val="uk-UA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Pr="004B7C17" w:rsidRDefault="001E0E21" w:rsidP="00B14DB8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Pr="004B7C17" w:rsidRDefault="001E0E21" w:rsidP="00B14DB8">
            <w:pPr>
              <w:widowControl w:val="0"/>
              <w:tabs>
                <w:tab w:val="left" w:pos="312"/>
              </w:tabs>
              <w:rPr>
                <w:lang w:val="uk-UA"/>
              </w:rPr>
            </w:pPr>
            <w:r w:rsidRPr="004B7C17">
              <w:rPr>
                <w:lang w:val="uk-UA"/>
              </w:rPr>
              <w:t>Національне антикорупційне бюро України                                  (далі – Національне бюро)</w:t>
            </w:r>
          </w:p>
        </w:tc>
      </w:tr>
      <w:tr w:rsidR="00684DC7" w:rsidRPr="004B7C17" w:rsidTr="004B7C17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lang w:val="uk-UA"/>
              </w:rPr>
            </w:pPr>
            <w:r w:rsidRPr="004B7C17">
              <w:rPr>
                <w:lang w:val="uk-UA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Відділ документально-організаційного забезпечення роботи підрозділів детективів Підрозділу детективів організаційно-аналітичного забезпечення та стратегічного розвитку</w:t>
            </w:r>
          </w:p>
        </w:tc>
      </w:tr>
      <w:tr w:rsidR="00684DC7" w:rsidRPr="004B7C17" w:rsidTr="004B7C17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center"/>
              <w:rPr>
                <w:lang w:val="uk-UA"/>
              </w:rPr>
            </w:pPr>
            <w:r w:rsidRPr="004B7C17">
              <w:rPr>
                <w:lang w:val="uk-UA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Найменування посади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 xml:space="preserve">Головний спеціаліст відділу 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caps/>
                <w:lang w:val="uk-UA"/>
              </w:rPr>
            </w:pPr>
            <w:r w:rsidRPr="004B7C17">
              <w:rPr>
                <w:lang w:val="uk-UA"/>
              </w:rPr>
              <w:t xml:space="preserve">Категорія посади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sz w:val="10"/>
                <w:szCs w:val="10"/>
                <w:lang w:val="uk-UA"/>
              </w:rPr>
            </w:pPr>
            <w:r w:rsidRPr="004B7C17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caps/>
                <w:lang w:val="uk-UA"/>
              </w:rPr>
            </w:pPr>
            <w:r w:rsidRPr="004B7C17">
              <w:rPr>
                <w:lang w:val="uk-UA"/>
              </w:rPr>
              <w:t>Мета посади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7907DC" w:rsidP="007907DC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Здійснення документально-організаційної роботи у головних підрозділах детективів та Підрозділі детективів організаційно-аналітичного забезпечення та стратегічного розвитку</w:t>
            </w:r>
            <w:r w:rsidR="00F347DF" w:rsidRPr="004B7C17">
              <w:rPr>
                <w:lang w:val="uk-UA"/>
              </w:rPr>
              <w:t xml:space="preserve"> 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center"/>
              <w:rPr>
                <w:lang w:val="uk-UA"/>
              </w:rPr>
            </w:pPr>
            <w:r w:rsidRPr="004B7C17">
              <w:rPr>
                <w:lang w:val="uk-UA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4B7C17">
            <w:pPr>
              <w:pStyle w:val="a7"/>
              <w:numPr>
                <w:ilvl w:val="0"/>
                <w:numId w:val="3"/>
              </w:numPr>
              <w:tabs>
                <w:tab w:val="clear" w:pos="0"/>
                <w:tab w:val="num" w:pos="322"/>
              </w:tabs>
              <w:ind w:left="322" w:hanging="32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Здійснення прийому, реєстрації, розподілу та видачі вхідної кореспонденції, адресованої працівникам головних підрозділів детективів та Підрозділу детективів організаційно-аналітичного забезпечення та стратегічного розвитку;</w:t>
            </w:r>
          </w:p>
          <w:p w:rsidR="00684DC7" w:rsidRPr="004B7C17" w:rsidRDefault="00684DC7" w:rsidP="004B7C17">
            <w:pPr>
              <w:pStyle w:val="a7"/>
              <w:numPr>
                <w:ilvl w:val="0"/>
                <w:numId w:val="3"/>
              </w:numPr>
              <w:tabs>
                <w:tab w:val="clear" w:pos="0"/>
                <w:tab w:val="num" w:pos="322"/>
              </w:tabs>
              <w:ind w:left="322" w:hanging="32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опрацювання та підготовка резолюцій до вхідної та внутрішньої кореспонденції;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здійснення реєстрації заяв і повідомлень про кримінальні правопорушення;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здійснення реєстрації вихідної кореспонденції у досудових розслідуваннях та з питань службової діяльності;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опрацювання вхідної кореспонденції, адресованої  Підрозділу детективів організаційно-аналітичного забезпечення та стратегічного розвитку, та підготовка відповідей на листи (запити);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ведення обліку матеріальних носіїв секретної інформації та їх видача;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організація роботи зі знищення матеріальних носіїв секретної інформації, розгляд секретних документів, складання Актів знищення секретних документів;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аналіз інформації щодо стану розгляду службової кореспонденції, співпраця з виконавцями головних підрозділів детективів та Підрозділу детективів організаційно-аналітичного забезпечення та стратегічного розвитку щодо своєчасного  виконання контрольних документів; </w:t>
            </w:r>
          </w:p>
          <w:p w:rsidR="00684DC7" w:rsidRPr="004B7C17" w:rsidRDefault="00684DC7" w:rsidP="004B7C17">
            <w:pPr>
              <w:pStyle w:val="a7"/>
              <w:numPr>
                <w:ilvl w:val="0"/>
                <w:numId w:val="3"/>
              </w:numPr>
              <w:tabs>
                <w:tab w:val="clear" w:pos="0"/>
                <w:tab w:val="num" w:pos="322"/>
              </w:tabs>
              <w:ind w:left="322" w:hanging="32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lastRenderedPageBreak/>
              <w:t>перевірка відповідності оформлення службової кореспонденції встановленим нормативним вимогам;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складання та ведення номенклатури справ головних підрозділів детективів та Підрозділу детективів організаційно-аналітичного забезпечення та стратегічного розвитку, проведення експертизи цінності документів і справ, що підлягають знищенню;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робота зі службовою інформацією, участь у проведенні експертизи цінності документів у Національному антикорупційному бюро України;</w:t>
            </w:r>
          </w:p>
          <w:p w:rsidR="00684DC7" w:rsidRPr="004B7C17" w:rsidRDefault="00684DC7" w:rsidP="004B7C17">
            <w:pPr>
              <w:pStyle w:val="a7"/>
              <w:numPr>
                <w:ilvl w:val="0"/>
                <w:numId w:val="3"/>
              </w:numPr>
              <w:tabs>
                <w:tab w:val="clear" w:pos="0"/>
                <w:tab w:val="num" w:pos="322"/>
              </w:tabs>
              <w:ind w:left="322" w:hanging="32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розроблення </w:t>
            </w:r>
            <w:proofErr w:type="spellStart"/>
            <w:r w:rsidRPr="004B7C17">
              <w:rPr>
                <w:lang w:val="uk-UA"/>
              </w:rPr>
              <w:t>проєктів</w:t>
            </w:r>
            <w:proofErr w:type="spellEnd"/>
            <w:r w:rsidRPr="004B7C17">
              <w:rPr>
                <w:lang w:val="uk-UA"/>
              </w:rPr>
              <w:t xml:space="preserve"> нормативно-правових актів, методичних рекомендацій щодо удосконалення документообігу, організації роботи у головних підрозділах детективів та Підрозділу детективів організаційно-аналітичного забезпечення та стратегічного розвитку, в тому числі програмного та матеріально-технічного забезпечення; </w:t>
            </w:r>
          </w:p>
          <w:p w:rsidR="00684DC7" w:rsidRPr="004B7C17" w:rsidRDefault="00684DC7" w:rsidP="004B7C17">
            <w:pPr>
              <w:pStyle w:val="a7"/>
              <w:numPr>
                <w:ilvl w:val="0"/>
                <w:numId w:val="3"/>
              </w:numPr>
              <w:tabs>
                <w:tab w:val="clear" w:pos="0"/>
                <w:tab w:val="num" w:pos="322"/>
              </w:tabs>
              <w:ind w:left="322" w:hanging="322"/>
              <w:rPr>
                <w:lang w:val="uk-UA"/>
              </w:rPr>
            </w:pPr>
            <w:r w:rsidRPr="004B7C17">
              <w:rPr>
                <w:lang w:val="uk-UA"/>
              </w:rPr>
              <w:t xml:space="preserve">забезпечення ведення електронних </w:t>
            </w:r>
            <w:proofErr w:type="spellStart"/>
            <w:r w:rsidRPr="004B7C17">
              <w:rPr>
                <w:lang w:val="uk-UA"/>
              </w:rPr>
              <w:t>реєстраційно</w:t>
            </w:r>
            <w:proofErr w:type="spellEnd"/>
            <w:r w:rsidRPr="004B7C17">
              <w:rPr>
                <w:lang w:val="uk-UA"/>
              </w:rPr>
              <w:t>-довідкових баз даних;</w:t>
            </w:r>
          </w:p>
          <w:p w:rsidR="00684DC7" w:rsidRPr="004B7C17" w:rsidRDefault="00684DC7" w:rsidP="004B7C1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 w:hanging="322"/>
              <w:contextualSpacing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участь у робочих інвентаризаційних комісіях із проведення інвентаризації.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b/>
                <w:lang w:val="uk-UA"/>
              </w:rPr>
            </w:pPr>
            <w:r w:rsidRPr="004B7C1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DC7" w:rsidRPr="004B7C17" w:rsidRDefault="00684DC7" w:rsidP="00684DC7">
            <w:pPr>
              <w:widowControl w:val="0"/>
              <w:jc w:val="center"/>
              <w:rPr>
                <w:b/>
                <w:lang w:val="uk-UA"/>
              </w:rPr>
            </w:pPr>
            <w:r w:rsidRPr="004B7C17">
              <w:rPr>
                <w:b/>
                <w:lang w:val="uk-UA"/>
              </w:rPr>
              <w:t>КВАЛІФІКАЦІЙНІ ВИМОГИ</w:t>
            </w:r>
          </w:p>
        </w:tc>
      </w:tr>
      <w:tr w:rsidR="00684DC7" w:rsidRPr="004B7C17" w:rsidTr="004B7C1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2"/>
              </w:numPr>
              <w:ind w:left="9" w:firstLine="0"/>
              <w:jc w:val="center"/>
              <w:rPr>
                <w:i/>
                <w:lang w:val="uk-UA"/>
              </w:rPr>
            </w:pPr>
            <w:r w:rsidRPr="004B7C17">
              <w:rPr>
                <w:i/>
                <w:lang w:val="uk-UA"/>
              </w:rPr>
              <w:t>Загальні вимоги</w:t>
            </w:r>
          </w:p>
        </w:tc>
      </w:tr>
      <w:tr w:rsidR="00684DC7" w:rsidRPr="004B7C17" w:rsidTr="004B7C1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lang w:val="uk-UA"/>
              </w:rPr>
            </w:pPr>
            <w:r w:rsidRPr="004B7C17">
              <w:rPr>
                <w:lang w:val="uk-UA"/>
              </w:rPr>
              <w:t>2.1.1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Освіта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Вища юридична освіта</w:t>
            </w:r>
          </w:p>
        </w:tc>
      </w:tr>
      <w:tr w:rsidR="00684DC7" w:rsidRPr="004B7C17" w:rsidTr="004B7C1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Ступінь вищої освіти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Магістр (спеціаліст), бакалавр (дипломований з 2016 року)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caps/>
                <w:lang w:val="uk-UA"/>
              </w:rPr>
            </w:pPr>
            <w:r w:rsidRPr="004B7C17">
              <w:rPr>
                <w:lang w:val="uk-UA"/>
              </w:rPr>
              <w:t xml:space="preserve">Стаж роботи </w:t>
            </w:r>
            <w:r w:rsidRPr="004B7C17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6689B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shd w:val="clear" w:color="auto" w:fill="FFFFFF"/>
                <w:lang w:val="uk-UA"/>
              </w:rPr>
              <w:t xml:space="preserve">Стаж роботи </w:t>
            </w:r>
            <w:r w:rsidRPr="004B7C17">
              <w:rPr>
                <w:color w:val="000000"/>
                <w:shd w:val="clear" w:color="auto" w:fill="FFFFFF"/>
                <w:lang w:val="uk-UA"/>
              </w:rPr>
              <w:t>на посадах, пов’язаних із документальним забезпеченням роботи правоохоронних органів від трьох років</w:t>
            </w:r>
            <w:r w:rsidR="00E54150" w:rsidRPr="004B7C1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66689B" w:rsidRPr="004B7C17">
              <w:rPr>
                <w:shd w:val="clear" w:color="auto" w:fill="FFFFFF"/>
                <w:lang w:val="uk-UA"/>
              </w:rPr>
              <w:t xml:space="preserve">та/або </w:t>
            </w:r>
            <w:r w:rsidR="0066689B" w:rsidRPr="004B7C17">
              <w:rPr>
                <w:spacing w:val="-6"/>
                <w:shd w:val="clear" w:color="auto" w:fill="FFFFFF"/>
                <w:lang w:val="uk-UA"/>
              </w:rPr>
              <w:t>стаж роботи</w:t>
            </w:r>
            <w:r w:rsidR="00E54150" w:rsidRPr="004B7C17">
              <w:rPr>
                <w:color w:val="000000"/>
                <w:shd w:val="clear" w:color="auto" w:fill="FFFFFF"/>
                <w:lang w:val="uk-UA"/>
              </w:rPr>
              <w:t xml:space="preserve"> у Національному антикорупційному бюро України </w:t>
            </w:r>
            <w:r w:rsidR="0066689B" w:rsidRPr="004B7C17">
              <w:rPr>
                <w:color w:val="000000"/>
                <w:shd w:val="clear" w:color="auto" w:fill="FFFFFF"/>
                <w:lang w:val="uk-UA"/>
              </w:rPr>
              <w:t>не менше</w:t>
            </w:r>
            <w:r w:rsidR="00E54150" w:rsidRPr="004B7C1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66689B" w:rsidRPr="004B7C17">
              <w:rPr>
                <w:color w:val="000000"/>
                <w:shd w:val="clear" w:color="auto" w:fill="FFFFFF"/>
                <w:lang w:val="uk-UA"/>
              </w:rPr>
              <w:t>одного</w:t>
            </w:r>
            <w:r w:rsidR="00E54150" w:rsidRPr="004B7C17">
              <w:rPr>
                <w:color w:val="000000"/>
                <w:shd w:val="clear" w:color="auto" w:fill="FFFFFF"/>
                <w:lang w:val="uk-UA"/>
              </w:rPr>
              <w:t xml:space="preserve"> року</w:t>
            </w:r>
            <w:r w:rsidR="0066689B" w:rsidRPr="004B7C17"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Володіння державною мовою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Вільно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Володіння іноземними мовами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4B7C17">
              <w:rPr>
                <w:color w:val="111111"/>
                <w:lang w:val="uk-UA"/>
              </w:rPr>
              <w:t>Upper-</w:t>
            </w:r>
            <w:r w:rsidRPr="004B7C17">
              <w:rPr>
                <w:lang w:val="uk-UA"/>
              </w:rPr>
              <w:t>Іntermediate</w:t>
            </w:r>
            <w:proofErr w:type="spellEnd"/>
            <w:r w:rsidRPr="004B7C17">
              <w:rPr>
                <w:lang w:val="uk-UA"/>
              </w:rPr>
              <w:t xml:space="preserve"> (B2) та вище є додатковою перевагою 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pStyle w:val="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Безстрокове</w:t>
            </w:r>
          </w:p>
        </w:tc>
      </w:tr>
      <w:tr w:rsidR="00684DC7" w:rsidRPr="004B7C17" w:rsidTr="004B7C1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i/>
                <w:lang w:val="uk-UA"/>
              </w:rPr>
            </w:pPr>
            <w:r w:rsidRPr="004B7C17">
              <w:rPr>
                <w:i/>
                <w:lang w:val="uk-UA"/>
              </w:rPr>
              <w:t>2. Спеціальні вимоги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C7" w:rsidRPr="004B7C17" w:rsidRDefault="00684DC7" w:rsidP="00684DC7">
            <w:pPr>
              <w:jc w:val="both"/>
              <w:rPr>
                <w:i/>
                <w:lang w:val="uk-UA"/>
              </w:rPr>
            </w:pPr>
            <w:r w:rsidRPr="004B7C17">
              <w:rPr>
                <w:lang w:val="uk-UA"/>
              </w:rPr>
              <w:t>Досвід забезпечення документообігу в правоохоронних органах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right="-3"/>
              <w:rPr>
                <w:highlight w:val="yellow"/>
                <w:lang w:val="uk-UA"/>
              </w:rPr>
            </w:pPr>
            <w:r w:rsidRPr="004B7C17">
              <w:rPr>
                <w:lang w:val="uk-UA"/>
              </w:rPr>
              <w:t>Професійні знання (відповідно до посади                       з урахуванням вимог спеціальних законів)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порядок роботи з документами з грифом «Цілком таємно», «Таємно» та «Для службового користування»;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знання документознавства та архівного законодавства;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вміння складати документи правового характеру, здійснювати їх оцінку, робити правові висновки; 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аналіз та інтегрування великих обсягів інформації;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тлумачити законодавчі акти та застосовувати їх на практиці;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lastRenderedPageBreak/>
              <w:t xml:space="preserve">вміння </w:t>
            </w:r>
            <w:proofErr w:type="spellStart"/>
            <w:r w:rsidRPr="004B7C17">
              <w:rPr>
                <w:lang w:val="uk-UA"/>
              </w:rPr>
              <w:t>оперативно</w:t>
            </w:r>
            <w:proofErr w:type="spellEnd"/>
            <w:r w:rsidRPr="004B7C17">
              <w:rPr>
                <w:lang w:val="uk-UA"/>
              </w:rPr>
              <w:t xml:space="preserve"> і правильно орієнтуватися в різних правових ситуаціях; 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систематизація інформації та аналітичне мислення;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адаптація до змін та прийняття нових підходів у вирішенні поставлених завдань;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робота із службовими документами;</w:t>
            </w:r>
          </w:p>
          <w:p w:rsidR="00684DC7" w:rsidRPr="004B7C17" w:rsidRDefault="00684DC7" w:rsidP="00684DC7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використання комп’ютерної техніки та програмного забезпечення.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lastRenderedPageBreak/>
              <w:t>2.2.5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right="-3"/>
              <w:rPr>
                <w:lang w:val="uk-UA"/>
              </w:rPr>
            </w:pPr>
            <w:r w:rsidRPr="004B7C17">
              <w:rPr>
                <w:lang w:val="uk-UA"/>
              </w:rPr>
              <w:t>Лідерство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встановлення цілей, пріоритетів та орієнтирів;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організація та планування роботи;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right="-3"/>
              <w:rPr>
                <w:lang w:val="uk-UA"/>
              </w:rPr>
            </w:pPr>
            <w:r w:rsidRPr="004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працювати з великими масивами інформації;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вміння працювати при </w:t>
            </w:r>
            <w:proofErr w:type="spellStart"/>
            <w:r w:rsidRPr="004B7C17">
              <w:rPr>
                <w:lang w:val="uk-UA"/>
              </w:rPr>
              <w:t>багатозадачності</w:t>
            </w:r>
            <w:proofErr w:type="spellEnd"/>
            <w:r w:rsidRPr="004B7C17">
              <w:rPr>
                <w:lang w:val="uk-UA"/>
              </w:rPr>
              <w:t>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встановлювати цілі, пріоритети та орієнтири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вміння працювати в команді та координувати роботу команди. 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940B4A">
            <w:pPr>
              <w:pStyle w:val="rvps12"/>
              <w:widowControl w:val="0"/>
              <w:tabs>
                <w:tab w:val="left" w:pos="254"/>
              </w:tabs>
              <w:spacing w:beforeAutospacing="0" w:afterAutospacing="0"/>
            </w:pPr>
            <w:r w:rsidRPr="004B7C17">
              <w:t>Комунікація та взаємодія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розвинена комунікабельність;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уміння налагодити ефективну взаємодію з іншими структурними підрозділами Національного бюро;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уміння використовувати засоби зв’язку та комунікації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pStyle w:val="rvps12"/>
              <w:widowControl w:val="0"/>
              <w:tabs>
                <w:tab w:val="left" w:pos="254"/>
              </w:tabs>
              <w:spacing w:beforeAutospacing="0" w:afterAutospacing="0"/>
            </w:pPr>
            <w:r w:rsidRPr="004B7C17">
              <w:t>Якісне виконання поставлених завдань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орієнтація на результат та цілеспрямованість;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DC7" w:rsidRPr="004B7C17" w:rsidRDefault="00684DC7" w:rsidP="00684DC7">
            <w:pPr>
              <w:widowControl w:val="0"/>
              <w:rPr>
                <w:lang w:val="uk-UA" w:eastAsia="uk-UA"/>
              </w:rPr>
            </w:pPr>
            <w:r w:rsidRPr="004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DC7" w:rsidRPr="004B7C17" w:rsidRDefault="00684DC7" w:rsidP="00684DC7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розвинена здатність виконувати роботу в команді;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надавати зворотній зв'язок;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порядність у взаємовідносинах із колегами;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Сприйняття змін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конструктивне сприйняття змін;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відкритість до нових знань та готовність опановувати нові методи роботи;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стійкість до стресу.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Технічні вміння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використовувати комп'ютерну та офісну техніку;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працювати із сучасним офісним програмним забезпеченням (MS Word, Excel тощо).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2.2.12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Особистісні компетенції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розвинені аналітичні здібності;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інтелектуальна та емоційна зрілість;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самоорганізація та орієнтація на розвиток;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системність і самостійність в роботі;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уважність до деталей;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стійкість до стресів;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чесність та дисциплінованість;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позитивна репутація;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неупередженість та об’єктивність;</w:t>
            </w:r>
          </w:p>
          <w:p w:rsidR="00684DC7" w:rsidRPr="004B7C17" w:rsidRDefault="00684DC7" w:rsidP="00684DC7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високий рівень відповідальності за доручену справу.</w:t>
            </w:r>
          </w:p>
          <w:p w:rsidR="00684DC7" w:rsidRPr="004B7C17" w:rsidRDefault="00684DC7" w:rsidP="00684DC7">
            <w:pPr>
              <w:widowControl w:val="0"/>
              <w:spacing w:line="254" w:lineRule="auto"/>
              <w:ind w:left="360"/>
              <w:jc w:val="both"/>
              <w:rPr>
                <w:lang w:val="uk-UA"/>
              </w:rPr>
            </w:pPr>
          </w:p>
        </w:tc>
      </w:tr>
      <w:tr w:rsidR="00684DC7" w:rsidRPr="004B7C17" w:rsidTr="004B7C17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b/>
                <w:lang w:val="uk-UA"/>
              </w:rPr>
              <w:t>ІІІ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DC7" w:rsidRPr="004B7C17" w:rsidRDefault="00684DC7" w:rsidP="00684DC7">
            <w:pPr>
              <w:widowControl w:val="0"/>
              <w:jc w:val="center"/>
              <w:rPr>
                <w:b/>
                <w:lang w:val="uk-UA"/>
              </w:rPr>
            </w:pPr>
            <w:r w:rsidRPr="004B7C17">
              <w:rPr>
                <w:b/>
                <w:lang w:val="uk-UA"/>
              </w:rPr>
              <w:t>ІНШІ ВІДОМОСТІ</w:t>
            </w:r>
          </w:p>
          <w:p w:rsidR="00684DC7" w:rsidRPr="004B7C17" w:rsidRDefault="00684DC7" w:rsidP="00684DC7">
            <w:pPr>
              <w:widowControl w:val="0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pStyle w:val="10"/>
              <w:widowControl w:val="0"/>
              <w:numPr>
                <w:ilvl w:val="0"/>
                <w:numId w:val="1"/>
              </w:numPr>
              <w:spacing w:after="0" w:line="254" w:lineRule="auto"/>
              <w:jc w:val="both"/>
            </w:pPr>
            <w:r w:rsidRPr="004B7C17">
              <w:rPr>
                <w:rFonts w:ascii="Times New Roman" w:hAnsi="Times New Roman"/>
                <w:sz w:val="24"/>
                <w:szCs w:val="24"/>
                <w:lang w:eastAsia="uk-UA"/>
              </w:rPr>
              <w:t>тестування на знання законодавства 1-го</w:t>
            </w:r>
            <w:r w:rsidRPr="004B7C17">
              <w:rPr>
                <w:rFonts w:ascii="Times New Roman" w:hAnsi="Times New Roman"/>
              </w:rPr>
              <w:t xml:space="preserve"> рівня </w:t>
            </w:r>
            <w:r w:rsidRPr="004B7C17">
              <w:t>(</w:t>
            </w:r>
            <w:hyperlink r:id="rId7" w:history="1">
              <w:r w:rsidRPr="004B7C17">
                <w:rPr>
                  <w:rStyle w:val="a5"/>
                </w:rPr>
                <w:t>https://nabu.gov.ua/perelik-pytan-do-kvalifikaciynogo-ispytu</w:t>
              </w:r>
            </w:hyperlink>
            <w:r w:rsidRPr="004B7C17">
              <w:rPr>
                <w:rStyle w:val="a5"/>
              </w:rPr>
              <w:t>)</w:t>
            </w:r>
          </w:p>
        </w:tc>
      </w:tr>
      <w:tr w:rsidR="0029186A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6A" w:rsidRPr="004B7C17" w:rsidRDefault="0029186A" w:rsidP="0029186A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6A" w:rsidRPr="004B7C17" w:rsidRDefault="0029186A" w:rsidP="0029186A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Перелік документів</w:t>
            </w:r>
          </w:p>
          <w:p w:rsidR="0029186A" w:rsidRPr="004B7C17" w:rsidRDefault="0029186A" w:rsidP="0029186A">
            <w:pPr>
              <w:widowControl w:val="0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6A" w:rsidRPr="004B7C17" w:rsidRDefault="0029186A" w:rsidP="0029186A">
            <w:pPr>
              <w:numPr>
                <w:ilvl w:val="0"/>
                <w:numId w:val="8"/>
              </w:numPr>
              <w:tabs>
                <w:tab w:val="left" w:pos="273"/>
              </w:tabs>
              <w:suppressAutoHyphens w:val="0"/>
              <w:spacing w:line="272" w:lineRule="exact"/>
              <w:ind w:left="50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заява, підписана електронним підписом,  про участь у конкурсі встановленого зразка або письмову заяву, якщо </w:t>
            </w:r>
            <w:r w:rsidRPr="004B7C17">
              <w:rPr>
                <w:lang w:val="uk-UA"/>
              </w:rPr>
              <w:lastRenderedPageBreak/>
              <w:t>має на те підтверджені документами законні підстави або це визначено в умовах конкурсу;</w:t>
            </w:r>
          </w:p>
          <w:p w:rsidR="0029186A" w:rsidRPr="004B7C17" w:rsidRDefault="0029186A" w:rsidP="0029186A">
            <w:pPr>
              <w:numPr>
                <w:ilvl w:val="0"/>
                <w:numId w:val="8"/>
              </w:numPr>
              <w:tabs>
                <w:tab w:val="left" w:pos="273"/>
              </w:tabs>
              <w:suppressAutoHyphens w:val="0"/>
              <w:spacing w:line="272" w:lineRule="exact"/>
              <w:ind w:left="50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29186A" w:rsidRPr="004B7C17" w:rsidRDefault="0029186A" w:rsidP="0029186A">
            <w:pPr>
              <w:numPr>
                <w:ilvl w:val="0"/>
                <w:numId w:val="8"/>
              </w:numPr>
              <w:tabs>
                <w:tab w:val="left" w:pos="273"/>
              </w:tabs>
              <w:suppressAutoHyphens w:val="0"/>
              <w:spacing w:line="272" w:lineRule="exact"/>
              <w:ind w:left="50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29186A" w:rsidRPr="004B7C17" w:rsidRDefault="0029186A" w:rsidP="0029186A">
            <w:pPr>
              <w:numPr>
                <w:ilvl w:val="0"/>
                <w:numId w:val="8"/>
              </w:numPr>
              <w:tabs>
                <w:tab w:val="left" w:pos="273"/>
              </w:tabs>
              <w:suppressAutoHyphens w:val="0"/>
              <w:spacing w:line="272" w:lineRule="exact"/>
              <w:ind w:left="50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29186A" w:rsidRPr="004B7C17" w:rsidRDefault="0029186A" w:rsidP="0029186A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uppressAutoHyphens w:val="0"/>
              <w:spacing w:line="272" w:lineRule="exact"/>
              <w:ind w:left="502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29186A" w:rsidRPr="004B7C17" w:rsidRDefault="0029186A" w:rsidP="0029186A">
            <w:pPr>
              <w:tabs>
                <w:tab w:val="left" w:pos="273"/>
              </w:tabs>
              <w:spacing w:line="272" w:lineRule="exact"/>
              <w:ind w:left="22" w:hanging="360"/>
              <w:jc w:val="both"/>
              <w:rPr>
                <w:sz w:val="10"/>
                <w:szCs w:val="10"/>
                <w:lang w:val="uk-UA"/>
              </w:rPr>
            </w:pPr>
          </w:p>
          <w:p w:rsidR="0029186A" w:rsidRPr="004B7C17" w:rsidRDefault="0029186A" w:rsidP="0029186A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Надіслана особою, яка бажає взяти участь 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29186A" w:rsidRPr="004B7C17" w:rsidRDefault="0029186A" w:rsidP="0029186A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29186A" w:rsidRPr="004B7C17" w:rsidRDefault="0029186A" w:rsidP="0029186A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lang w:val="uk-UA"/>
              </w:rPr>
            </w:pPr>
          </w:p>
          <w:p w:rsidR="0029186A" w:rsidRPr="004B7C17" w:rsidRDefault="0029186A" w:rsidP="0029186A">
            <w:pPr>
              <w:tabs>
                <w:tab w:val="left" w:pos="273"/>
              </w:tabs>
              <w:spacing w:line="272" w:lineRule="exact"/>
              <w:ind w:left="22"/>
              <w:rPr>
                <w:b/>
                <w:lang w:val="uk-UA"/>
              </w:rPr>
            </w:pPr>
            <w:r w:rsidRPr="004B7C17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4B7C17">
              <w:rPr>
                <w:lang w:val="uk-UA"/>
              </w:rPr>
              <w:t>вебсайті</w:t>
            </w:r>
            <w:proofErr w:type="spellEnd"/>
            <w:r w:rsidRPr="004B7C17">
              <w:rPr>
                <w:lang w:val="uk-UA"/>
              </w:rPr>
              <w:t xml:space="preserve"> Національного бюро </w:t>
            </w:r>
            <w:r w:rsidRPr="004B7C17">
              <w:rPr>
                <w:lang w:val="uk-UA"/>
              </w:rPr>
              <w:br/>
              <w:t>(</w:t>
            </w:r>
            <w:hyperlink r:id="rId8" w:history="1">
              <w:r w:rsidRPr="004B7C17">
                <w:rPr>
                  <w:rStyle w:val="a5"/>
                  <w:lang w:val="uk-UA" w:eastAsia="en-US"/>
                </w:rPr>
                <w:t>https://nabu.gov.ua/poryadok-provedennya-vidkrytogo-konkursu</w:t>
              </w:r>
            </w:hyperlink>
          </w:p>
          <w:p w:rsidR="0029186A" w:rsidRPr="004B7C17" w:rsidRDefault="0029186A" w:rsidP="0029186A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4B7C17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Термін подання документів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FD3288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88" w:rsidRPr="004B7C17" w:rsidRDefault="00FD3288" w:rsidP="00FD3288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3.4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88" w:rsidRPr="004B7C17" w:rsidRDefault="005842CC" w:rsidP="00FD3288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Прийом документів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88" w:rsidRPr="004B7C17" w:rsidRDefault="00FD3288" w:rsidP="00FD3288">
            <w:pPr>
              <w:rPr>
                <w:lang w:val="uk-UA"/>
              </w:rPr>
            </w:pPr>
            <w:r w:rsidRPr="004B7C17">
              <w:rPr>
                <w:kern w:val="36"/>
                <w:lang w:val="uk-UA"/>
              </w:rPr>
              <w:t xml:space="preserve">За посиланням на </w:t>
            </w:r>
            <w:proofErr w:type="spellStart"/>
            <w:r w:rsidRPr="004B7C17">
              <w:rPr>
                <w:kern w:val="36"/>
                <w:lang w:val="uk-UA"/>
              </w:rPr>
              <w:t>вебсайті</w:t>
            </w:r>
            <w:proofErr w:type="spellEnd"/>
            <w:r w:rsidRPr="004B7C17">
              <w:rPr>
                <w:kern w:val="36"/>
                <w:lang w:val="uk-UA"/>
              </w:rPr>
              <w:t xml:space="preserve"> Національного бюро </w:t>
            </w:r>
            <w:hyperlink r:id="rId9" w:history="1">
              <w:r w:rsidRPr="004B7C17">
                <w:rPr>
                  <w:rStyle w:val="a5"/>
                  <w:lang w:val="uk-UA"/>
                </w:rPr>
                <w:t>https://nabu.gov.ua/robota-v-nabu/perelik-vakansiy/</w:t>
              </w:r>
            </w:hyperlink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3.5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Контактні дані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E-</w:t>
            </w:r>
            <w:proofErr w:type="spellStart"/>
            <w:r w:rsidRPr="004B7C17">
              <w:rPr>
                <w:lang w:val="uk-UA"/>
              </w:rPr>
              <w:t>mail</w:t>
            </w:r>
            <w:proofErr w:type="spellEnd"/>
            <w:r w:rsidRPr="004B7C17">
              <w:rPr>
                <w:lang w:val="uk-UA"/>
              </w:rPr>
              <w:t>: </w:t>
            </w:r>
            <w:hyperlink r:id="rId10" w:history="1">
              <w:r w:rsidRPr="004B7C17">
                <w:rPr>
                  <w:rStyle w:val="a5"/>
                  <w:lang w:val="uk-UA"/>
                </w:rPr>
                <w:t>commission1@nabu.gov.ua</w:t>
              </w:r>
            </w:hyperlink>
          </w:p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044-246-31-22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3.6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Умови оплати праці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5E2524">
            <w:pPr>
              <w:widowControl w:val="0"/>
              <w:ind w:firstLine="459"/>
              <w:jc w:val="both"/>
              <w:rPr>
                <w:sz w:val="10"/>
                <w:szCs w:val="10"/>
                <w:lang w:val="uk-UA"/>
              </w:rPr>
            </w:pPr>
            <w:r w:rsidRPr="004B7C17">
              <w:rPr>
                <w:lang w:val="uk-UA"/>
              </w:rPr>
              <w:t xml:space="preserve"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</w:t>
            </w:r>
            <w:r w:rsidR="005E2524" w:rsidRPr="004B7C17">
              <w:rPr>
                <w:lang w:val="uk-UA"/>
              </w:rPr>
              <w:t>антикорупційного бюро України»</w:t>
            </w:r>
          </w:p>
        </w:tc>
      </w:tr>
      <w:tr w:rsidR="00684DC7" w:rsidRPr="004B7C17" w:rsidTr="004B7C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 w:rsidRPr="004B7C17">
              <w:rPr>
                <w:caps/>
                <w:lang w:val="uk-UA"/>
              </w:rPr>
              <w:t>3.7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rPr>
                <w:lang w:val="uk-UA"/>
              </w:rPr>
            </w:pPr>
            <w:r w:rsidRPr="004B7C17">
              <w:rPr>
                <w:lang w:val="uk-UA"/>
              </w:rPr>
              <w:t>Місце проведення конкурсу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 xml:space="preserve">03035, м. Київ, вул. Дениса Монастирського, 3 </w:t>
            </w:r>
          </w:p>
          <w:p w:rsidR="00684DC7" w:rsidRPr="004B7C17" w:rsidRDefault="00684DC7" w:rsidP="00684DC7">
            <w:pPr>
              <w:widowControl w:val="0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1E0E21" w:rsidRPr="004B7C17" w:rsidRDefault="001E0E21" w:rsidP="001E0E21">
      <w:pPr>
        <w:jc w:val="right"/>
        <w:rPr>
          <w:lang w:val="uk-UA"/>
        </w:rPr>
      </w:pPr>
    </w:p>
    <w:p w:rsidR="00950BED" w:rsidRPr="004B7C17" w:rsidRDefault="00950BED">
      <w:pPr>
        <w:rPr>
          <w:lang w:val="uk-UA"/>
        </w:rPr>
      </w:pPr>
    </w:p>
    <w:sectPr w:rsidR="00950BED" w:rsidRPr="004B7C17">
      <w:headerReference w:type="default" r:id="rId11"/>
      <w:pgSz w:w="11906" w:h="16838"/>
      <w:pgMar w:top="567" w:right="851" w:bottom="568" w:left="1701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98" w:rsidRDefault="004A0D98">
      <w:r>
        <w:separator/>
      </w:r>
    </w:p>
  </w:endnote>
  <w:endnote w:type="continuationSeparator" w:id="0">
    <w:p w:rsidR="004A0D98" w:rsidRDefault="004A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98" w:rsidRDefault="004A0D98">
      <w:r>
        <w:separator/>
      </w:r>
    </w:p>
  </w:footnote>
  <w:footnote w:type="continuationSeparator" w:id="0">
    <w:p w:rsidR="004A0D98" w:rsidRDefault="004A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94" w:rsidRDefault="009E4C12">
    <w:pPr>
      <w:pStyle w:val="a4"/>
      <w:jc w:val="center"/>
    </w:pPr>
  </w:p>
  <w:p w:rsidR="00417194" w:rsidRDefault="009E4C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F7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9909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9B598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922615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E6"/>
    <w:rsid w:val="000514BF"/>
    <w:rsid w:val="00071791"/>
    <w:rsid w:val="00087985"/>
    <w:rsid w:val="000A74E6"/>
    <w:rsid w:val="000B7545"/>
    <w:rsid w:val="000D7E07"/>
    <w:rsid w:val="00171941"/>
    <w:rsid w:val="001C5527"/>
    <w:rsid w:val="001D3943"/>
    <w:rsid w:val="001E0E21"/>
    <w:rsid w:val="00200530"/>
    <w:rsid w:val="00286016"/>
    <w:rsid w:val="0029186A"/>
    <w:rsid w:val="00297475"/>
    <w:rsid w:val="003B3991"/>
    <w:rsid w:val="003E739B"/>
    <w:rsid w:val="00431897"/>
    <w:rsid w:val="00436AE5"/>
    <w:rsid w:val="0045773F"/>
    <w:rsid w:val="004A0177"/>
    <w:rsid w:val="004A0D98"/>
    <w:rsid w:val="004B1E84"/>
    <w:rsid w:val="004B7C17"/>
    <w:rsid w:val="00524FC9"/>
    <w:rsid w:val="005842CC"/>
    <w:rsid w:val="00596E6B"/>
    <w:rsid w:val="005C7E8E"/>
    <w:rsid w:val="005D2F0B"/>
    <w:rsid w:val="005E2524"/>
    <w:rsid w:val="005E697B"/>
    <w:rsid w:val="006035E0"/>
    <w:rsid w:val="0066689B"/>
    <w:rsid w:val="00684DC7"/>
    <w:rsid w:val="006A14D7"/>
    <w:rsid w:val="006A1891"/>
    <w:rsid w:val="006C6116"/>
    <w:rsid w:val="006F7ACF"/>
    <w:rsid w:val="00765BF7"/>
    <w:rsid w:val="007907DC"/>
    <w:rsid w:val="007B1FB9"/>
    <w:rsid w:val="007B7E86"/>
    <w:rsid w:val="007F1FBF"/>
    <w:rsid w:val="00847A10"/>
    <w:rsid w:val="00865C29"/>
    <w:rsid w:val="00920880"/>
    <w:rsid w:val="0092348F"/>
    <w:rsid w:val="009372D1"/>
    <w:rsid w:val="00937A04"/>
    <w:rsid w:val="00940B4A"/>
    <w:rsid w:val="00950BED"/>
    <w:rsid w:val="009E4C12"/>
    <w:rsid w:val="00A15E3F"/>
    <w:rsid w:val="00AC26DA"/>
    <w:rsid w:val="00AC6245"/>
    <w:rsid w:val="00B00E49"/>
    <w:rsid w:val="00B167F1"/>
    <w:rsid w:val="00B3045E"/>
    <w:rsid w:val="00BA4D0F"/>
    <w:rsid w:val="00BE1589"/>
    <w:rsid w:val="00BF3116"/>
    <w:rsid w:val="00C052EB"/>
    <w:rsid w:val="00C765BA"/>
    <w:rsid w:val="00DA6EB5"/>
    <w:rsid w:val="00DD3DCD"/>
    <w:rsid w:val="00DD76BC"/>
    <w:rsid w:val="00E54150"/>
    <w:rsid w:val="00EB59E6"/>
    <w:rsid w:val="00EC391B"/>
    <w:rsid w:val="00EC4B19"/>
    <w:rsid w:val="00F347DF"/>
    <w:rsid w:val="00F463BD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92F"/>
  <w15:chartTrackingRefBased/>
  <w15:docId w15:val="{B1B8C256-EB8D-4107-B7C3-E868C98D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E0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1E0E21"/>
    <w:rPr>
      <w:color w:val="0000FF"/>
      <w:u w:val="single"/>
    </w:rPr>
  </w:style>
  <w:style w:type="paragraph" w:styleId="a4">
    <w:name w:val="header"/>
    <w:basedOn w:val="a"/>
    <w:link w:val="a3"/>
    <w:uiPriority w:val="99"/>
    <w:unhideWhenUsed/>
    <w:rsid w:val="001E0E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Верхній колонтитул Знак1"/>
    <w:basedOn w:val="a0"/>
    <w:uiPriority w:val="99"/>
    <w:semiHidden/>
    <w:rsid w:val="001E0E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Середня сітка 21"/>
    <w:uiPriority w:val="1"/>
    <w:qFormat/>
    <w:rsid w:val="001E0E21"/>
    <w:pPr>
      <w:suppressAutoHyphens/>
      <w:spacing w:after="0" w:line="240" w:lineRule="auto"/>
    </w:pPr>
    <w:rPr>
      <w:rFonts w:cs="Times New Roman"/>
      <w:lang w:val="ru-RU"/>
    </w:rPr>
  </w:style>
  <w:style w:type="paragraph" w:customStyle="1" w:styleId="rvps12">
    <w:name w:val="rvps12"/>
    <w:basedOn w:val="a"/>
    <w:qFormat/>
    <w:rsid w:val="001E0E21"/>
    <w:pPr>
      <w:spacing w:beforeAutospacing="1" w:afterAutospacing="1"/>
    </w:pPr>
    <w:rPr>
      <w:lang w:val="uk-UA" w:eastAsia="uk-UA"/>
    </w:rPr>
  </w:style>
  <w:style w:type="paragraph" w:customStyle="1" w:styleId="2">
    <w:name w:val="Стиль таблицы 2"/>
    <w:qFormat/>
    <w:rsid w:val="001E0E21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6">
    <w:name w:val="Normal (Web)"/>
    <w:basedOn w:val="a"/>
    <w:uiPriority w:val="99"/>
    <w:unhideWhenUsed/>
    <w:qFormat/>
    <w:rsid w:val="001E0E21"/>
    <w:pPr>
      <w:spacing w:beforeAutospacing="1" w:afterAutospacing="1"/>
    </w:pPr>
    <w:rPr>
      <w:lang w:val="uk-UA" w:eastAsia="uk-UA"/>
    </w:rPr>
  </w:style>
  <w:style w:type="paragraph" w:customStyle="1" w:styleId="10">
    <w:name w:val="Абзац списку1"/>
    <w:basedOn w:val="a"/>
    <w:rsid w:val="001E0E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60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6043</Words>
  <Characters>3446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Палій Олена Василівна</dc:creator>
  <cp:keywords/>
  <dc:description/>
  <cp:lastModifiedBy>Михайлова Ольга Юріївна</cp:lastModifiedBy>
  <cp:revision>29</cp:revision>
  <dcterms:created xsi:type="dcterms:W3CDTF">2024-10-01T08:44:00Z</dcterms:created>
  <dcterms:modified xsi:type="dcterms:W3CDTF">2024-10-03T14:02:00Z</dcterms:modified>
</cp:coreProperties>
</file>