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«Головний спеціаліст </w:t>
      </w:r>
      <w:r w:rsidR="00456682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ідділу проектування, розвитку та супроводу </w:t>
      </w:r>
      <w:r w:rsidR="00456682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ІТ-систем Управління інформаційних технологій»</w:t>
      </w:r>
    </w:p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E42B7" w:rsidRDefault="008E42B7">
      <w:pPr>
        <w:jc w:val="center"/>
        <w:rPr>
          <w:bCs/>
          <w:lang w:val="uk-UA"/>
        </w:rPr>
      </w:pPr>
    </w:p>
    <w:p w:rsidR="008E42B7" w:rsidRDefault="008E42B7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8E42B7">
        <w:trPr>
          <w:trHeight w:val="530"/>
        </w:trPr>
        <w:tc>
          <w:tcPr>
            <w:tcW w:w="4641" w:type="dxa"/>
          </w:tcPr>
          <w:p w:rsidR="008E42B7" w:rsidRDefault="008E42B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42B7">
        <w:tc>
          <w:tcPr>
            <w:tcW w:w="4641" w:type="dxa"/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8E42B7">
        <w:tc>
          <w:tcPr>
            <w:tcW w:w="4641" w:type="dxa"/>
          </w:tcPr>
          <w:p w:rsidR="008E42B7" w:rsidRDefault="008E42B7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8E42B7">
        <w:trPr>
          <w:trHeight w:val="460"/>
        </w:trPr>
        <w:tc>
          <w:tcPr>
            <w:tcW w:w="4641" w:type="dxa"/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8E42B7" w:rsidRDefault="008E42B7">
            <w:pPr>
              <w:rPr>
                <w:lang w:val="uk-UA"/>
              </w:rPr>
            </w:pPr>
          </w:p>
          <w:p w:rsidR="008E42B7" w:rsidRDefault="00E678D1" w:rsidP="00851D0B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851D0B">
              <w:rPr>
                <w:lang w:val="uk-UA"/>
              </w:rPr>
              <w:t>23</w:t>
            </w:r>
            <w:bookmarkStart w:id="0" w:name="_GoBack"/>
            <w:bookmarkEnd w:id="0"/>
            <w:r>
              <w:rPr>
                <w:lang w:val="uk-UA"/>
              </w:rPr>
              <w:t>»  грудня 2024 року</w:t>
            </w:r>
          </w:p>
        </w:tc>
      </w:tr>
    </w:tbl>
    <w:p w:rsidR="008E42B7" w:rsidRDefault="008E42B7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8E42B7">
        <w:tc>
          <w:tcPr>
            <w:tcW w:w="830" w:type="dxa"/>
          </w:tcPr>
          <w:p w:rsidR="008E42B7" w:rsidRDefault="00E678D1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</w:tabs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                                   (далі – Національне бюро)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Відділу проектування, розвитку та супроводу ІТ-систем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 відділу проектування, розвитку та супроводу ІТ-систем Управління інформаційних технологій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«В»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Підтримка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сховищ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даних та систем збору даних;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ІТ-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ІТ-систем, організація та участь у тестуванні ІТ-систем, супровід введення в дослідну та постійну експлуатацію ІТ-систем;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ідтримка працездатності </w:t>
            </w:r>
            <w:r>
              <w:rPr>
                <w:rFonts w:ascii="Times New Roman" w:hAnsi="Times New Roman"/>
                <w:sz w:val="24"/>
                <w:lang w:eastAsia="ru-RU"/>
              </w:rPr>
              <w:t>Сховища даних, встановлення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оновлень, розробка і підтримка архітектури структур даних і потоків даних;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Підтримка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системи електронних довідників даних, вітрин даних, автоматизованих інструментів обробки даних та шаблонів звітів;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  <w:p w:rsidR="008E42B7" w:rsidRDefault="00E678D1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IT-</w:t>
            </w:r>
            <w:proofErr w:type="spellStart"/>
            <w:r>
              <w:rPr>
                <w:lang w:val="uk-UA"/>
              </w:rPr>
              <w:t>проєктами</w:t>
            </w:r>
            <w:proofErr w:type="spellEnd"/>
            <w:r>
              <w:rPr>
                <w:lang w:val="uk-UA"/>
              </w:rPr>
              <w:t xml:space="preserve"> за напрямками виконуваної роботи.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8E42B7">
        <w:tc>
          <w:tcPr>
            <w:tcW w:w="10207" w:type="dxa"/>
            <w:gridSpan w:val="3"/>
          </w:tcPr>
          <w:p w:rsidR="008E42B7" w:rsidRDefault="00E678D1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8E42B7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8E42B7" w:rsidRDefault="00E67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8E42B7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(або спеціаліст),</w:t>
            </w:r>
          </w:p>
          <w:p w:rsidR="008E42B7" w:rsidRDefault="00E678D1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Від 3 років у галузі інформаційних технологій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1.4.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обробки спеціалізованої документації.</w:t>
            </w:r>
          </w:p>
          <w:p w:rsidR="008E42B7" w:rsidRDefault="008E42B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277" w:type="dxa"/>
          </w:tcPr>
          <w:p w:rsidR="008E42B7" w:rsidRDefault="00E678D1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8E42B7" w:rsidRDefault="00E678D1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8E42B7" w:rsidRDefault="008E42B7">
            <w:pPr>
              <w:pStyle w:val="a5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8E42B7">
        <w:tc>
          <w:tcPr>
            <w:tcW w:w="10207" w:type="dxa"/>
            <w:gridSpan w:val="3"/>
          </w:tcPr>
          <w:p w:rsidR="008E42B7" w:rsidRDefault="00E678D1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8E42B7" w:rsidRPr="00851D0B">
        <w:trPr>
          <w:trHeight w:val="550"/>
        </w:trPr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277" w:type="dxa"/>
          </w:tcPr>
          <w:p w:rsidR="008E42B7" w:rsidRDefault="00E678D1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8E42B7" w:rsidRPr="00F875F6" w:rsidRDefault="00F875F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Інформаційні технології (прикладна математика, інженерія програмного забезпечення, комп</w:t>
            </w:r>
            <w:r w:rsidRPr="00F875F6">
              <w:rPr>
                <w:lang w:val="uk-UA"/>
              </w:rPr>
              <w:t>’</w:t>
            </w:r>
            <w:r>
              <w:rPr>
                <w:lang w:val="uk-UA"/>
              </w:rPr>
              <w:t>ютерні науки, системний аналіз та наука про дані, інформаційні системи і технології, комп</w:t>
            </w:r>
            <w:r w:rsidRPr="00F875F6">
              <w:rPr>
                <w:lang w:val="uk-UA"/>
              </w:rPr>
              <w:t>’</w:t>
            </w:r>
            <w:r>
              <w:rPr>
                <w:lang w:val="uk-UA"/>
              </w:rPr>
              <w:t>ютерна інженерія)</w:t>
            </w:r>
          </w:p>
        </w:tc>
      </w:tr>
      <w:tr w:rsidR="008E42B7">
        <w:trPr>
          <w:trHeight w:val="70"/>
        </w:trPr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у галузі інформаційних технологій від 3 років.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захист інформації                                            в інформаційно-телекомунікаційних системах»;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України».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та досвід програмування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 w:rsidRPr="009E7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9E78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SQL.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в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Warehouse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моделювання процесів і потоків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 w:rsidRPr="009E7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Integration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технологій систем 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в складних IT-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кращих практик управління ІТ-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етапів життєвого циклу IT-систем і досвід ведення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3277" w:type="dxa"/>
          </w:tcPr>
          <w:p w:rsidR="008E42B7" w:rsidRDefault="00E678D1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брати н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відповідальність;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результат та досягнення кінцевої мети;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виокремлювати шукану інформацію з наборів невпорядкованих даних;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Вміння ділитися новим знаннями.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2.8.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надавати зворотний зв’язок;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8E42B7" w:rsidRDefault="008E42B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Досвід роботи 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Oracle Database, Data Integration,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розгортання, налаштування, тестування, адміністрування, супроводу та технічної підтримки ІТ-систем;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проведення діагностики, пошуку та усунення помилок ІТ-систем;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застосування стандартів, моделей, кращих практик впровадження ІТ-систем.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пам’ять;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Націленість на результат;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8E42B7" w:rsidRDefault="00E678D1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8E42B7" w:rsidRDefault="00E678D1">
            <w:pPr>
              <w:pStyle w:val="a6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8E42B7" w:rsidRDefault="008E42B7">
            <w:pPr>
              <w:pStyle w:val="a6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8E42B7" w:rsidRDefault="00E678D1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8E42B7" w:rsidRDefault="00E678D1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8E42B7" w:rsidRDefault="008E42B7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8E42B7" w:rsidRDefault="00E678D1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>
              <w:r>
                <w:rPr>
                  <w:rStyle w:val="ac"/>
                  <w:lang w:val="uk-UA" w:eastAsia="en-US"/>
                </w:rPr>
                <w:t>https://nabu.gov.ua/poryadok-provedennya-vidkrytogo-konkursu</w:t>
              </w:r>
            </w:hyperlink>
          </w:p>
          <w:p w:rsidR="008E42B7" w:rsidRDefault="00E678D1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jc w:val="both"/>
              <w:rPr>
                <w:color w:val="000000"/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8E7589">
        <w:tc>
          <w:tcPr>
            <w:tcW w:w="830" w:type="dxa"/>
          </w:tcPr>
          <w:p w:rsidR="008E7589" w:rsidRDefault="008E7589" w:rsidP="008E7589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8E7589" w:rsidRPr="00AF58A5" w:rsidRDefault="008E7589" w:rsidP="008E758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100" w:type="dxa"/>
            <w:vAlign w:val="center"/>
          </w:tcPr>
          <w:p w:rsidR="008E7589" w:rsidRPr="00B037F1" w:rsidRDefault="008E7589" w:rsidP="008E7589">
            <w:pPr>
              <w:rPr>
                <w:lang w:val="uk-UA"/>
              </w:rPr>
            </w:pPr>
            <w:r w:rsidRPr="00AF58A5">
              <w:t xml:space="preserve">За </w:t>
            </w:r>
            <w:proofErr w:type="spellStart"/>
            <w:r w:rsidRPr="00AF58A5">
              <w:t>посиланням</w:t>
            </w:r>
            <w:proofErr w:type="spellEnd"/>
            <w:r w:rsidRPr="00AF58A5">
              <w:t xml:space="preserve"> на </w:t>
            </w:r>
            <w:proofErr w:type="spellStart"/>
            <w:r w:rsidRPr="00AF58A5">
              <w:t>вебсайті</w:t>
            </w:r>
            <w:proofErr w:type="spellEnd"/>
            <w:r w:rsidRPr="00AF58A5">
              <w:t xml:space="preserve"> </w:t>
            </w:r>
            <w:proofErr w:type="spellStart"/>
            <w:r w:rsidRPr="00AF58A5">
              <w:t>Національного</w:t>
            </w:r>
            <w:proofErr w:type="spellEnd"/>
            <w:r w:rsidRPr="00AF58A5">
              <w:t xml:space="preserve"> бюро </w:t>
            </w:r>
            <w:hyperlink r:id="rId8" w:history="1">
              <w:r w:rsidRPr="00AF58A5">
                <w:rPr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8E7589" w:rsidRPr="00B037F1" w:rsidRDefault="008E7589" w:rsidP="008E7589">
            <w:pPr>
              <w:jc w:val="both"/>
              <w:rPr>
                <w:rStyle w:val="ac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9" w:history="1">
              <w:r w:rsidRPr="001D6996">
                <w:rPr>
                  <w:rStyle w:val="ac"/>
                  <w:lang w:val="uk-UA"/>
                </w:rPr>
                <w:t>commission2@nabu.gov.ua</w:t>
              </w:r>
            </w:hyperlink>
          </w:p>
          <w:p w:rsidR="008E42B7" w:rsidRDefault="008E7589" w:rsidP="008E7589">
            <w:pPr>
              <w:jc w:val="both"/>
              <w:rPr>
                <w:lang w:val="uk-UA"/>
              </w:rPr>
            </w:pPr>
            <w:r w:rsidRPr="00B037F1">
              <w:rPr>
                <w:rStyle w:val="ac"/>
                <w:lang w:val="uk-UA"/>
              </w:rPr>
              <w:t>(044) 246-3</w:t>
            </w:r>
            <w:r>
              <w:rPr>
                <w:rStyle w:val="ac"/>
                <w:lang w:val="uk-UA"/>
              </w:rPr>
              <w:t>0</w:t>
            </w:r>
            <w:r w:rsidRPr="00B037F1">
              <w:rPr>
                <w:rStyle w:val="ac"/>
                <w:lang w:val="uk-UA"/>
              </w:rPr>
              <w:t>-</w:t>
            </w:r>
            <w:r>
              <w:rPr>
                <w:rStyle w:val="ac"/>
                <w:lang w:val="uk-UA"/>
              </w:rPr>
              <w:t>03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8E42B7" w:rsidRDefault="00E678D1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8E42B7" w:rsidRDefault="008E42B7">
      <w:pPr>
        <w:rPr>
          <w:lang w:val="uk-UA"/>
        </w:rPr>
      </w:pPr>
    </w:p>
    <w:sectPr w:rsidR="008E42B7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A9362A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4DC4AD0E"/>
    <w:lvl w:ilvl="0" w:tplc="7B7E234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F5D49"/>
    <w:multiLevelType w:val="hybridMultilevel"/>
    <w:tmpl w:val="DF80BC26"/>
    <w:lvl w:ilvl="0" w:tplc="D49E30E4">
      <w:start w:val="8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2DC0941E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A6F95"/>
    <w:multiLevelType w:val="hybridMultilevel"/>
    <w:tmpl w:val="2D323F22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5B2E12"/>
    <w:multiLevelType w:val="hybridMultilevel"/>
    <w:tmpl w:val="B09E2E3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608C1"/>
    <w:multiLevelType w:val="multilevel"/>
    <w:tmpl w:val="43C06BDC"/>
    <w:lvl w:ilvl="0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6D248B"/>
    <w:multiLevelType w:val="hybridMultilevel"/>
    <w:tmpl w:val="45BEFD90"/>
    <w:lvl w:ilvl="0" w:tplc="32F2C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1822BE0"/>
    <w:multiLevelType w:val="multilevel"/>
    <w:tmpl w:val="34CE44B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53007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DE7732"/>
    <w:multiLevelType w:val="hybridMultilevel"/>
    <w:tmpl w:val="17BCC8A6"/>
    <w:lvl w:ilvl="0" w:tplc="AC1C61AA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9A7054D2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12" w15:restartNumberingAfterBreak="0">
    <w:nsid w:val="2DB00162"/>
    <w:multiLevelType w:val="hybridMultilevel"/>
    <w:tmpl w:val="B47445C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13" w15:restartNumberingAfterBreak="0">
    <w:nsid w:val="2F9B1A79"/>
    <w:multiLevelType w:val="hybridMultilevel"/>
    <w:tmpl w:val="801ADDD0"/>
    <w:lvl w:ilvl="0" w:tplc="32F2C310">
      <w:start w:val="1"/>
      <w:numFmt w:val="bullet"/>
      <w:lvlText w:val="-"/>
      <w:lvlJc w:val="left"/>
      <w:pPr>
        <w:ind w:left="67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3462B"/>
    <w:multiLevelType w:val="hybridMultilevel"/>
    <w:tmpl w:val="1F86ACCA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32E0DCB"/>
    <w:multiLevelType w:val="hybridMultilevel"/>
    <w:tmpl w:val="7EAE50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71C3151"/>
    <w:multiLevelType w:val="multilevel"/>
    <w:tmpl w:val="5CFEF956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077EA9E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4F4A4E"/>
    <w:multiLevelType w:val="hybridMultilevel"/>
    <w:tmpl w:val="E1286D1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4222"/>
    <w:multiLevelType w:val="hybridMultilevel"/>
    <w:tmpl w:val="DBCE157C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10DEE"/>
    <w:multiLevelType w:val="hybridMultilevel"/>
    <w:tmpl w:val="0D70CA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3E9678F2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4880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20825C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2FAAE9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34A50D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FD4E5E5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B8A65D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9F4F24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4132A5D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22" w15:restartNumberingAfterBreak="0">
    <w:nsid w:val="6E54599A"/>
    <w:multiLevelType w:val="hybridMultilevel"/>
    <w:tmpl w:val="41A85A66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2922B2"/>
    <w:multiLevelType w:val="hybridMultilevel"/>
    <w:tmpl w:val="0BE23E1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33C06CF"/>
    <w:multiLevelType w:val="hybridMultilevel"/>
    <w:tmpl w:val="265E6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BD8ADBBC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AEC06C6"/>
    <w:multiLevelType w:val="hybridMultilevel"/>
    <w:tmpl w:val="76923D8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7"/>
    <w:rsid w:val="00456682"/>
    <w:rsid w:val="00851D0B"/>
    <w:rsid w:val="008E42B7"/>
    <w:rsid w:val="008E7589"/>
    <w:rsid w:val="009E7892"/>
    <w:rsid w:val="00E678D1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9AFC"/>
  <w15:docId w15:val="{80005516-DF3B-4428-827B-0F63BC2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5">
    <w:name w:val="По умолчанию"/>
    <w:rPr>
      <w:rFonts w:ascii="Arial Unicode MS" w:hAnsi="Arial Unicode MS"/>
      <w:color w:val="000000"/>
      <w:sz w:val="22"/>
      <w:lang w:val="ru-RU" w:eastAsia="en-US"/>
    </w:rPr>
  </w:style>
  <w:style w:type="paragraph" w:customStyle="1" w:styleId="2">
    <w:name w:val="Стиль таблицы 2"/>
    <w:rPr>
      <w:rFonts w:ascii="Helvetica" w:hAnsi="Helvetica"/>
      <w:color w:val="000000"/>
      <w:lang w:val="ru-RU" w:eastAsia="en-US"/>
    </w:rPr>
  </w:style>
  <w:style w:type="paragraph" w:customStyle="1" w:styleId="Style4">
    <w:name w:val="Style4"/>
    <w:basedOn w:val="a"/>
    <w:pPr>
      <w:widowControl w:val="0"/>
      <w:spacing w:line="419" w:lineRule="exact"/>
      <w:ind w:firstLine="802"/>
      <w:jc w:val="both"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customStyle="1" w:styleId="20">
    <w:name w:val="Основний текст (2)"/>
    <w:basedOn w:val="a"/>
    <w:link w:val="21"/>
    <w:pPr>
      <w:widowControl w:val="0"/>
      <w:shd w:val="clear" w:color="auto" w:fill="FFFFFF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210">
    <w:name w:val="Середня сітка 21"/>
    <w:qFormat/>
    <w:rPr>
      <w:sz w:val="22"/>
      <w:lang w:val="ru-RU" w:eastAsia="en-US"/>
    </w:rPr>
  </w:style>
  <w:style w:type="paragraph" w:customStyle="1" w:styleId="2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954F72"/>
      <w:u w:val="single"/>
    </w:rPr>
  </w:style>
  <w:style w:type="character" w:styleId="ae">
    <w:name w:val="annotation reference"/>
    <w:rPr>
      <w:sz w:val="16"/>
      <w:szCs w:val="16"/>
    </w:rPr>
  </w:style>
  <w:style w:type="character" w:customStyle="1" w:styleId="a8">
    <w:name w:val="Текст примітки Знак"/>
    <w:link w:val="a7"/>
    <w:rPr>
      <w:rFonts w:ascii="Times New Roman" w:hAnsi="Times New Roman"/>
      <w:lang w:val="ru-RU" w:eastAsia="ru-RU"/>
    </w:rPr>
  </w:style>
  <w:style w:type="character" w:customStyle="1" w:styleId="aa">
    <w:name w:val="Тема примітки Знак"/>
    <w:link w:val="a9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ий текст (2)_"/>
    <w:link w:val="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hps">
    <w:name w:val="hps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199F-AC2C-4A90-8F1D-B5CC8A54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4996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Романченко Олена Анатоліївна</cp:lastModifiedBy>
  <cp:revision>6</cp:revision>
  <cp:lastPrinted>2020-03-05T07:03:00Z</cp:lastPrinted>
  <dcterms:created xsi:type="dcterms:W3CDTF">2024-12-23T08:24:00Z</dcterms:created>
  <dcterms:modified xsi:type="dcterms:W3CDTF">2024-12-24T08:03:00Z</dcterms:modified>
</cp:coreProperties>
</file>