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7FB7" w14:textId="77777777" w:rsidR="00B641A0" w:rsidRDefault="00B641A0" w:rsidP="00B641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</w:p>
    <w:p w14:paraId="775EA32E" w14:textId="5364CE22" w:rsidR="00B641A0" w:rsidRDefault="00B641A0" w:rsidP="00B641A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14:paraId="0DA378FA" w14:textId="77777777" w:rsidR="00500CCB" w:rsidRDefault="00B641A0" w:rsidP="00500C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5DB69960" w14:textId="4CD89826" w:rsidR="00500CCB" w:rsidRDefault="00500CCB" w:rsidP="00500C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(код </w:t>
      </w:r>
      <w:r w:rsidRPr="003C0AA2">
        <w:rPr>
          <w:b/>
          <w:bCs/>
          <w:sz w:val="28"/>
          <w:szCs w:val="28"/>
        </w:rPr>
        <w:t>ОТУ/</w:t>
      </w:r>
      <w:r w:rsidR="00CE703F">
        <w:rPr>
          <w:b/>
          <w:bCs/>
          <w:sz w:val="28"/>
          <w:szCs w:val="28"/>
          <w:lang w:val="uk-UA"/>
        </w:rPr>
        <w:t>28</w:t>
      </w:r>
      <w:r w:rsidRPr="003C0AA2">
        <w:rPr>
          <w:b/>
          <w:bCs/>
          <w:sz w:val="28"/>
          <w:szCs w:val="28"/>
        </w:rPr>
        <w:t>-Р/</w:t>
      </w:r>
      <w:r w:rsidR="00CE703F">
        <w:rPr>
          <w:b/>
          <w:bCs/>
          <w:sz w:val="28"/>
          <w:szCs w:val="28"/>
          <w:lang w:val="uk-UA"/>
        </w:rPr>
        <w:t>12.</w:t>
      </w:r>
      <w:bookmarkStart w:id="0" w:name="_GoBack"/>
      <w:bookmarkEnd w:id="0"/>
      <w:r w:rsidRPr="003C0AA2">
        <w:rPr>
          <w:b/>
          <w:bCs/>
          <w:sz w:val="28"/>
          <w:szCs w:val="28"/>
        </w:rPr>
        <w:t>02.2025</w:t>
      </w:r>
      <w:r>
        <w:rPr>
          <w:b/>
          <w:sz w:val="28"/>
          <w:szCs w:val="28"/>
          <w:lang w:val="uk-UA"/>
        </w:rPr>
        <w:t>)</w:t>
      </w:r>
    </w:p>
    <w:p w14:paraId="04A70211" w14:textId="77777777" w:rsidR="00B641A0" w:rsidRDefault="00B641A0" w:rsidP="00B641A0">
      <w:pPr>
        <w:jc w:val="center"/>
        <w:rPr>
          <w:b/>
          <w:sz w:val="28"/>
          <w:szCs w:val="28"/>
          <w:lang w:val="uk-UA"/>
        </w:rPr>
      </w:pPr>
    </w:p>
    <w:p w14:paraId="466B8910" w14:textId="77777777" w:rsidR="00720ED3" w:rsidRPr="008923C2" w:rsidRDefault="00720ED3" w:rsidP="00720ED3">
      <w:pPr>
        <w:jc w:val="right"/>
        <w:rPr>
          <w:sz w:val="26"/>
          <w:szCs w:val="26"/>
          <w:lang w:val="uk-UA"/>
        </w:rPr>
      </w:pPr>
    </w:p>
    <w:p w14:paraId="074AD5E4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8923C2" w14:paraId="55B7BB2E" w14:textId="77777777" w:rsidTr="00667A56">
        <w:tc>
          <w:tcPr>
            <w:tcW w:w="4111" w:type="dxa"/>
            <w:shd w:val="clear" w:color="auto" w:fill="auto"/>
          </w:tcPr>
          <w:p w14:paraId="5CFC420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47CE05A" w14:textId="77777777" w:rsidR="00720ED3" w:rsidRPr="008923C2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8923C2" w14:paraId="0E559C6D" w14:textId="77777777" w:rsidTr="00667A56">
        <w:tc>
          <w:tcPr>
            <w:tcW w:w="4111" w:type="dxa"/>
            <w:shd w:val="clear" w:color="auto" w:fill="auto"/>
          </w:tcPr>
          <w:p w14:paraId="0494AF6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32E2433" w14:textId="77777777" w:rsidR="002202EF" w:rsidRPr="008923C2" w:rsidRDefault="002202EF" w:rsidP="00D15243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4C540D9" w14:textId="58B63027" w:rsidR="00720ED3" w:rsidRPr="008923C2" w:rsidRDefault="008D5EEE" w:rsidP="002202EF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</w:t>
            </w:r>
            <w:r w:rsidR="002202EF"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3D7D25" w:rsidRPr="008923C2" w14:paraId="76A24EE0" w14:textId="77777777" w:rsidTr="00667A56">
        <w:tc>
          <w:tcPr>
            <w:tcW w:w="4111" w:type="dxa"/>
            <w:shd w:val="clear" w:color="auto" w:fill="auto"/>
          </w:tcPr>
          <w:p w14:paraId="055EC20A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F46B534" w14:textId="77777777" w:rsidR="00720ED3" w:rsidRPr="008923C2" w:rsidRDefault="00720ED3" w:rsidP="008D5E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8923C2" w14:paraId="360BA248" w14:textId="77777777" w:rsidTr="00667A56">
        <w:tc>
          <w:tcPr>
            <w:tcW w:w="4111" w:type="dxa"/>
            <w:shd w:val="clear" w:color="auto" w:fill="auto"/>
          </w:tcPr>
          <w:p w14:paraId="4BB8D00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C12532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8923C2" w14:paraId="7565CFEA" w14:textId="77777777" w:rsidTr="00667A56">
        <w:tc>
          <w:tcPr>
            <w:tcW w:w="4111" w:type="dxa"/>
            <w:shd w:val="clear" w:color="auto" w:fill="auto"/>
          </w:tcPr>
          <w:p w14:paraId="775D6BB6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5FA10DD" w14:textId="3579DDA5" w:rsidR="00720ED3" w:rsidRPr="008923C2" w:rsidRDefault="006D44F8" w:rsidP="00CE70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CE703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47586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E70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лютого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E56B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3297A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D5EEE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14:paraId="5DE637D8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09"/>
        <w:gridCol w:w="5704"/>
      </w:tblGrid>
      <w:tr w:rsidR="003D7D25" w:rsidRPr="008923C2" w14:paraId="0DD5E2FC" w14:textId="77777777" w:rsidTr="00147586">
        <w:tc>
          <w:tcPr>
            <w:tcW w:w="816" w:type="dxa"/>
            <w:shd w:val="clear" w:color="auto" w:fill="auto"/>
            <w:vAlign w:val="center"/>
          </w:tcPr>
          <w:p w14:paraId="63F952C7" w14:textId="77777777" w:rsidR="00720ED3" w:rsidRPr="008923C2" w:rsidRDefault="00720ED3" w:rsidP="0030348A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EE9790D" w14:textId="77777777" w:rsidR="00720ED3" w:rsidRPr="008923C2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8923C2" w14:paraId="763BCC08" w14:textId="77777777" w:rsidTr="00147586">
        <w:tc>
          <w:tcPr>
            <w:tcW w:w="816" w:type="dxa"/>
            <w:shd w:val="clear" w:color="auto" w:fill="auto"/>
          </w:tcPr>
          <w:p w14:paraId="61718961" w14:textId="19EFE650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B0320B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04" w:type="dxa"/>
            <w:shd w:val="clear" w:color="auto" w:fill="auto"/>
          </w:tcPr>
          <w:p w14:paraId="117CA7BE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Національне антикорупційне бюро України</w:t>
            </w:r>
            <w:r w:rsidR="008D5EEE" w:rsidRPr="008923C2">
              <w:rPr>
                <w:lang w:val="uk-UA"/>
              </w:rPr>
              <w:t xml:space="preserve"> (далі – Національне бюро)</w:t>
            </w:r>
            <w:r w:rsidRPr="008923C2">
              <w:rPr>
                <w:lang w:val="uk-UA"/>
              </w:rPr>
              <w:t>.</w:t>
            </w:r>
          </w:p>
        </w:tc>
      </w:tr>
      <w:tr w:rsidR="003D7D25" w:rsidRPr="008923C2" w14:paraId="630C5080" w14:textId="77777777" w:rsidTr="00147586">
        <w:trPr>
          <w:trHeight w:val="512"/>
        </w:trPr>
        <w:tc>
          <w:tcPr>
            <w:tcW w:w="816" w:type="dxa"/>
            <w:shd w:val="clear" w:color="auto" w:fill="auto"/>
          </w:tcPr>
          <w:p w14:paraId="6F0F4EF5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954F72E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04" w:type="dxa"/>
            <w:shd w:val="clear" w:color="auto" w:fill="auto"/>
          </w:tcPr>
          <w:p w14:paraId="0B9B6207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8923C2" w14:paraId="66F6F7EA" w14:textId="77777777" w:rsidTr="00147586">
        <w:trPr>
          <w:trHeight w:val="309"/>
        </w:trPr>
        <w:tc>
          <w:tcPr>
            <w:tcW w:w="816" w:type="dxa"/>
            <w:shd w:val="clear" w:color="auto" w:fill="auto"/>
          </w:tcPr>
          <w:p w14:paraId="6A7933E9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6C963AF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посади</w:t>
            </w:r>
          </w:p>
        </w:tc>
        <w:tc>
          <w:tcPr>
            <w:tcW w:w="5704" w:type="dxa"/>
            <w:shd w:val="clear" w:color="auto" w:fill="auto"/>
          </w:tcPr>
          <w:p w14:paraId="37021BF3" w14:textId="77777777" w:rsidR="00720ED3" w:rsidRPr="008923C2" w:rsidRDefault="00AA1EB9" w:rsidP="00E826CF">
            <w:pPr>
              <w:rPr>
                <w:bCs/>
                <w:lang w:val="uk-UA"/>
              </w:rPr>
            </w:pPr>
            <w:r w:rsidRPr="008923C2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973B72" w14:paraId="756A993E" w14:textId="77777777" w:rsidTr="00147586">
        <w:tc>
          <w:tcPr>
            <w:tcW w:w="816" w:type="dxa"/>
            <w:shd w:val="clear" w:color="auto" w:fill="auto"/>
          </w:tcPr>
          <w:p w14:paraId="2B91C684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12798F1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Категорія посади </w:t>
            </w:r>
          </w:p>
        </w:tc>
        <w:tc>
          <w:tcPr>
            <w:tcW w:w="5704" w:type="dxa"/>
            <w:shd w:val="clear" w:color="auto" w:fill="auto"/>
          </w:tcPr>
          <w:p w14:paraId="5C745195" w14:textId="0E9B252F" w:rsidR="00720ED3" w:rsidRPr="008923C2" w:rsidRDefault="00B43D2B" w:rsidP="008D45DE">
            <w:pPr>
              <w:jc w:val="both"/>
              <w:rPr>
                <w:lang w:val="uk-UA"/>
              </w:rPr>
            </w:pPr>
            <w:r w:rsidRPr="008923C2">
              <w:rPr>
                <w:bCs/>
                <w:lang w:val="uk-UA"/>
              </w:rPr>
              <w:t>Особи начальницького складу Національного бюро,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3D7D25" w:rsidRPr="003E23CF" w14:paraId="5189AB92" w14:textId="77777777" w:rsidTr="00147586">
        <w:tc>
          <w:tcPr>
            <w:tcW w:w="816" w:type="dxa"/>
            <w:shd w:val="clear" w:color="auto" w:fill="auto"/>
          </w:tcPr>
          <w:p w14:paraId="1585D0BE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9A5CE2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Мета посади</w:t>
            </w:r>
          </w:p>
        </w:tc>
        <w:tc>
          <w:tcPr>
            <w:tcW w:w="5704" w:type="dxa"/>
            <w:shd w:val="clear" w:color="auto" w:fill="auto"/>
          </w:tcPr>
          <w:p w14:paraId="78E3ADA6" w14:textId="558F383B" w:rsidR="00720ED3" w:rsidRPr="008923C2" w:rsidRDefault="00F51265" w:rsidP="003E23CF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Виконання завдань з отримання </w:t>
            </w:r>
            <w:r w:rsidR="00720604">
              <w:rPr>
                <w:lang w:val="uk-UA"/>
              </w:rPr>
              <w:t>відомостей</w:t>
            </w:r>
            <w:r w:rsidRPr="008923C2">
              <w:rPr>
                <w:lang w:val="uk-UA"/>
              </w:rPr>
              <w:t xml:space="preserve"> стосовно кримінальних правопорушень, розслідування яких віднесено до компетенції детективів Національного бюро, шляхом оброблення інформації за результатами проведення оперативно-технічних заходів зі зняття інформації з електронних комунікаційних мереж із застосуванням апаратно-програмних засобів та комплексів</w:t>
            </w:r>
            <w:r w:rsidR="003E23CF">
              <w:rPr>
                <w:lang w:val="uk-UA"/>
              </w:rPr>
              <w:t xml:space="preserve"> систем перехоплення телекомунікацій</w:t>
            </w:r>
            <w:r w:rsidRPr="008923C2">
              <w:rPr>
                <w:lang w:val="uk-UA"/>
              </w:rPr>
              <w:t>.</w:t>
            </w:r>
            <w:r w:rsidR="003E23CF">
              <w:rPr>
                <w:lang w:val="uk-UA"/>
              </w:rPr>
              <w:t xml:space="preserve"> </w:t>
            </w:r>
            <w:r w:rsidRPr="008923C2">
              <w:rPr>
                <w:lang w:val="uk-UA"/>
              </w:rPr>
              <w:t>Забезпечення належного функціонування та експлуатації апаратно-програмних засобів та програмно-технічних комплексів підрозділу.</w:t>
            </w:r>
          </w:p>
        </w:tc>
      </w:tr>
      <w:tr w:rsidR="00E3061F" w:rsidRPr="008923C2" w14:paraId="0A05BC4C" w14:textId="77777777" w:rsidTr="00147586">
        <w:tc>
          <w:tcPr>
            <w:tcW w:w="816" w:type="dxa"/>
            <w:shd w:val="clear" w:color="auto" w:fill="auto"/>
          </w:tcPr>
          <w:p w14:paraId="2987DA08" w14:textId="77777777" w:rsidR="00E3061F" w:rsidRPr="008923C2" w:rsidRDefault="00E3061F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C41E26" w14:textId="77777777" w:rsidR="00E3061F" w:rsidRPr="008923C2" w:rsidRDefault="00E3061F" w:rsidP="00E3061F">
            <w:pPr>
              <w:rPr>
                <w:lang w:val="uk-UA"/>
              </w:rPr>
            </w:pPr>
            <w:r w:rsidRPr="008923C2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04" w:type="dxa"/>
            <w:shd w:val="clear" w:color="auto" w:fill="auto"/>
          </w:tcPr>
          <w:p w14:paraId="27EE3783" w14:textId="77777777" w:rsidR="00BF1D14" w:rsidRPr="008923C2" w:rsidRDefault="00BF1D14" w:rsidP="00BF1D14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проведення оперативно-технічних заходів зі зняття інформації з електронних комунікаційних мереж із застосуванням відповідних апаратно-програмних засобів та програмно-технічних комплексів;</w:t>
            </w:r>
          </w:p>
          <w:p w14:paraId="78D46DA9" w14:textId="26D429DA" w:rsidR="00BF1D14" w:rsidRDefault="00BF1D14" w:rsidP="00BF1D14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оперативно-технічних заходів з  аудіо-, </w:t>
            </w:r>
            <w:proofErr w:type="spellStart"/>
            <w:r w:rsidRPr="008923C2">
              <w:rPr>
                <w:rFonts w:ascii="Times New Roman" w:hAnsi="Times New Roman"/>
                <w:sz w:val="24"/>
                <w:szCs w:val="24"/>
              </w:rPr>
              <w:t>відеоконтролю</w:t>
            </w:r>
            <w:proofErr w:type="spellEnd"/>
            <w:r w:rsidRPr="008923C2">
              <w:rPr>
                <w:rFonts w:ascii="Times New Roman" w:hAnsi="Times New Roman"/>
                <w:sz w:val="24"/>
                <w:szCs w:val="24"/>
              </w:rPr>
              <w:t xml:space="preserve"> із застосуванням відповідних апаратно-програмних засобів та програмно-технічних комплексів;</w:t>
            </w:r>
          </w:p>
          <w:p w14:paraId="345646BF" w14:textId="08CB428D" w:rsidR="00A07F7E" w:rsidRPr="00A07F7E" w:rsidRDefault="00A07F7E" w:rsidP="00A07F7E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допомоги керівництву відділу в</w:t>
            </w:r>
            <w:r w:rsidR="00832FA1">
              <w:rPr>
                <w:rFonts w:ascii="Times New Roman" w:hAnsi="Times New Roman"/>
                <w:sz w:val="24"/>
                <w:szCs w:val="24"/>
              </w:rPr>
              <w:t xml:space="preserve"> проведенні </w:t>
            </w:r>
            <w:r>
              <w:rPr>
                <w:rFonts w:ascii="Times New Roman" w:hAnsi="Times New Roman"/>
                <w:sz w:val="24"/>
                <w:szCs w:val="24"/>
              </w:rPr>
              <w:t>професійн</w:t>
            </w:r>
            <w:r w:rsidR="00832FA1">
              <w:rPr>
                <w:rFonts w:ascii="Times New Roman" w:hAnsi="Times New Roman"/>
                <w:sz w:val="24"/>
                <w:szCs w:val="24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підготов</w:t>
            </w:r>
            <w:r w:rsidR="00832FA1">
              <w:rPr>
                <w:rFonts w:ascii="Times New Roman" w:hAnsi="Times New Roman"/>
                <w:sz w:val="24"/>
                <w:szCs w:val="24"/>
              </w:rPr>
              <w:t>ки</w:t>
            </w:r>
            <w:r w:rsidR="00DE33F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підвищення те</w:t>
            </w:r>
            <w:r w:rsidR="00F9477B">
              <w:rPr>
                <w:rFonts w:ascii="Times New Roman" w:hAnsi="Times New Roman"/>
                <w:sz w:val="24"/>
                <w:szCs w:val="24"/>
              </w:rPr>
              <w:t>оретичних та практичних навичок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7B">
              <w:rPr>
                <w:rFonts w:ascii="Times New Roman" w:hAnsi="Times New Roman"/>
                <w:sz w:val="24"/>
                <w:szCs w:val="24"/>
              </w:rPr>
              <w:t>особового складу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DF1205" w14:textId="77777777" w:rsidR="00E3061F" w:rsidRPr="006918D3" w:rsidRDefault="00BF1D14" w:rsidP="00BF1D14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8923C2">
              <w:rPr>
                <w:sz w:val="24"/>
                <w:szCs w:val="24"/>
                <w:lang w:val="uk-UA"/>
              </w:rPr>
              <w:t>в межах компетенції взаємодія з іншими підрозділами Національного бюро при вирішенні службових завдань</w:t>
            </w:r>
            <w:r w:rsidRPr="008923C2">
              <w:rPr>
                <w:lang w:val="uk-UA"/>
              </w:rPr>
              <w:t>.</w:t>
            </w:r>
          </w:p>
          <w:p w14:paraId="62023706" w14:textId="305E047E" w:rsidR="006918D3" w:rsidRPr="008923C2" w:rsidRDefault="006918D3" w:rsidP="006918D3">
            <w:pPr>
              <w:pStyle w:val="NoSpacing1"/>
              <w:ind w:left="360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B43D2B" w:rsidRPr="008923C2" w14:paraId="1B961E26" w14:textId="77777777" w:rsidTr="00147586">
        <w:trPr>
          <w:trHeight w:val="275"/>
        </w:trPr>
        <w:tc>
          <w:tcPr>
            <w:tcW w:w="816" w:type="dxa"/>
            <w:shd w:val="clear" w:color="auto" w:fill="auto"/>
            <w:vAlign w:val="center"/>
          </w:tcPr>
          <w:p w14:paraId="19155E4B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3CF1CF0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КВАЛІФІКАЦІЙНІ ВИМОГИ</w:t>
            </w:r>
          </w:p>
        </w:tc>
      </w:tr>
      <w:tr w:rsidR="00B43D2B" w:rsidRPr="008923C2" w14:paraId="0B32360C" w14:textId="77777777" w:rsidTr="00B43D2B">
        <w:tc>
          <w:tcPr>
            <w:tcW w:w="9629" w:type="dxa"/>
            <w:gridSpan w:val="3"/>
            <w:shd w:val="clear" w:color="auto" w:fill="auto"/>
          </w:tcPr>
          <w:p w14:paraId="690F4E0D" w14:textId="77777777" w:rsidR="00B43D2B" w:rsidRPr="008923C2" w:rsidRDefault="00B43D2B" w:rsidP="00B43D2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Загальні вимоги</w:t>
            </w:r>
          </w:p>
        </w:tc>
      </w:tr>
      <w:tr w:rsidR="00147586" w:rsidRPr="008923C2" w14:paraId="45853233" w14:textId="77777777" w:rsidTr="00147586">
        <w:tc>
          <w:tcPr>
            <w:tcW w:w="816" w:type="dxa"/>
            <w:vMerge w:val="restart"/>
            <w:shd w:val="clear" w:color="auto" w:fill="auto"/>
          </w:tcPr>
          <w:p w14:paraId="20501E5D" w14:textId="19E50D71" w:rsidR="00147586" w:rsidRPr="008923C2" w:rsidRDefault="0027735E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1.1</w:t>
            </w:r>
          </w:p>
        </w:tc>
        <w:tc>
          <w:tcPr>
            <w:tcW w:w="3109" w:type="dxa"/>
            <w:shd w:val="clear" w:color="auto" w:fill="auto"/>
          </w:tcPr>
          <w:p w14:paraId="3CA98B82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Освіта</w:t>
            </w:r>
          </w:p>
        </w:tc>
        <w:tc>
          <w:tcPr>
            <w:tcW w:w="5704" w:type="dxa"/>
            <w:shd w:val="clear" w:color="auto" w:fill="auto"/>
          </w:tcPr>
          <w:p w14:paraId="4F59DD22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7586" w:rsidRPr="008923C2" w14:paraId="7825646B" w14:textId="77777777" w:rsidTr="00147586">
        <w:tc>
          <w:tcPr>
            <w:tcW w:w="816" w:type="dxa"/>
            <w:vMerge/>
            <w:shd w:val="clear" w:color="auto" w:fill="auto"/>
          </w:tcPr>
          <w:p w14:paraId="21E3A7FE" w14:textId="77777777" w:rsidR="00147586" w:rsidRPr="008923C2" w:rsidRDefault="00147586" w:rsidP="00147586">
            <w:pPr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5B09078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Ступінь вищої освіти</w:t>
            </w:r>
          </w:p>
        </w:tc>
        <w:tc>
          <w:tcPr>
            <w:tcW w:w="5704" w:type="dxa"/>
            <w:shd w:val="clear" w:color="auto" w:fill="auto"/>
          </w:tcPr>
          <w:p w14:paraId="51A31339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Магістр (спеціаліст) або бакалавр (з 2016 року).</w:t>
            </w:r>
          </w:p>
        </w:tc>
      </w:tr>
      <w:tr w:rsidR="00147586" w:rsidRPr="008923C2" w14:paraId="04D07249" w14:textId="77777777" w:rsidTr="00147586">
        <w:tc>
          <w:tcPr>
            <w:tcW w:w="816" w:type="dxa"/>
            <w:shd w:val="clear" w:color="auto" w:fill="auto"/>
          </w:tcPr>
          <w:p w14:paraId="4D8A6098" w14:textId="52EB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1.2</w:t>
            </w:r>
          </w:p>
        </w:tc>
        <w:tc>
          <w:tcPr>
            <w:tcW w:w="3109" w:type="dxa"/>
            <w:shd w:val="clear" w:color="auto" w:fill="auto"/>
          </w:tcPr>
          <w:p w14:paraId="50A88DA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Стаж роботи </w:t>
            </w:r>
            <w:r w:rsidRPr="008923C2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04" w:type="dxa"/>
            <w:shd w:val="clear" w:color="auto" w:fill="auto"/>
          </w:tcPr>
          <w:p w14:paraId="6D4ED864" w14:textId="374D3A3A" w:rsidR="00147586" w:rsidRPr="008923C2" w:rsidRDefault="00EC2D03" w:rsidP="007E56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1E4C">
              <w:rPr>
                <w:rFonts w:ascii="Times New Roman" w:hAnsi="Times New Roman"/>
                <w:sz w:val="24"/>
                <w:szCs w:val="24"/>
              </w:rPr>
              <w:t>Загальний с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таж</w:t>
            </w:r>
            <w:r w:rsidR="00052CEF" w:rsidRPr="00981E4C">
              <w:rPr>
                <w:rFonts w:ascii="Times New Roman" w:hAnsi="Times New Roman"/>
                <w:sz w:val="24"/>
                <w:szCs w:val="24"/>
              </w:rPr>
              <w:t xml:space="preserve"> роботи (служби) не менше </w:t>
            </w:r>
            <w:r w:rsidR="002D627F">
              <w:rPr>
                <w:rFonts w:ascii="Times New Roman" w:hAnsi="Times New Roman"/>
                <w:sz w:val="24"/>
                <w:szCs w:val="24"/>
              </w:rPr>
              <w:t>5</w:t>
            </w:r>
            <w:r w:rsidR="00052CEF" w:rsidRPr="0098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147586" w:rsidRPr="008923C2" w14:paraId="3ED93CDD" w14:textId="77777777" w:rsidTr="00147586">
        <w:tc>
          <w:tcPr>
            <w:tcW w:w="816" w:type="dxa"/>
            <w:shd w:val="clear" w:color="auto" w:fill="auto"/>
          </w:tcPr>
          <w:p w14:paraId="4BBD1B08" w14:textId="61A99696" w:rsidR="00147586" w:rsidRPr="008923C2" w:rsidDel="00E7634A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1.3</w:t>
            </w:r>
          </w:p>
        </w:tc>
        <w:tc>
          <w:tcPr>
            <w:tcW w:w="3109" w:type="dxa"/>
            <w:shd w:val="clear" w:color="auto" w:fill="auto"/>
          </w:tcPr>
          <w:p w14:paraId="30C2EACF" w14:textId="77777777" w:rsidR="00147586" w:rsidRPr="008923C2" w:rsidDel="00E7634A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державною мовою</w:t>
            </w:r>
          </w:p>
        </w:tc>
        <w:tc>
          <w:tcPr>
            <w:tcW w:w="5704" w:type="dxa"/>
            <w:shd w:val="clear" w:color="auto" w:fill="auto"/>
          </w:tcPr>
          <w:p w14:paraId="40B6C610" w14:textId="6160ABF0" w:rsidR="00147586" w:rsidRPr="008923C2" w:rsidRDefault="00185C56" w:rsidP="001475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Вільн</w:t>
            </w:r>
            <w:proofErr w:type="spellEnd"/>
            <w:r>
              <w:t>о</w:t>
            </w:r>
            <w:r w:rsidR="00147586" w:rsidRPr="008923C2">
              <w:rPr>
                <w:lang w:val="uk-UA"/>
              </w:rPr>
              <w:t>.</w:t>
            </w:r>
          </w:p>
        </w:tc>
      </w:tr>
      <w:tr w:rsidR="00147586" w:rsidRPr="008923C2" w14:paraId="42EB8CF2" w14:textId="77777777" w:rsidTr="00147586">
        <w:trPr>
          <w:trHeight w:val="778"/>
        </w:trPr>
        <w:tc>
          <w:tcPr>
            <w:tcW w:w="816" w:type="dxa"/>
            <w:shd w:val="clear" w:color="auto" w:fill="auto"/>
          </w:tcPr>
          <w:p w14:paraId="2F00B717" w14:textId="58D28C1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1.4</w:t>
            </w:r>
          </w:p>
        </w:tc>
        <w:tc>
          <w:tcPr>
            <w:tcW w:w="3109" w:type="dxa"/>
            <w:shd w:val="clear" w:color="auto" w:fill="auto"/>
          </w:tcPr>
          <w:p w14:paraId="497CA7CD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іноземними мовами</w:t>
            </w:r>
          </w:p>
        </w:tc>
        <w:tc>
          <w:tcPr>
            <w:tcW w:w="5704" w:type="dxa"/>
            <w:shd w:val="clear" w:color="auto" w:fill="auto"/>
          </w:tcPr>
          <w:p w14:paraId="4E3E3106" w14:textId="282CEBB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147586" w:rsidRPr="008923C2" w14:paraId="1CDE9B6A" w14:textId="77777777" w:rsidTr="00147586">
        <w:tc>
          <w:tcPr>
            <w:tcW w:w="816" w:type="dxa"/>
            <w:shd w:val="clear" w:color="auto" w:fill="auto"/>
          </w:tcPr>
          <w:p w14:paraId="618AEA9E" w14:textId="3FC1D87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1.5</w:t>
            </w:r>
          </w:p>
        </w:tc>
        <w:tc>
          <w:tcPr>
            <w:tcW w:w="3109" w:type="dxa"/>
            <w:shd w:val="clear" w:color="auto" w:fill="auto"/>
          </w:tcPr>
          <w:p w14:paraId="29578CE9" w14:textId="77777777" w:rsidR="00147586" w:rsidRPr="008923C2" w:rsidRDefault="00147586" w:rsidP="0014758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04" w:type="dxa"/>
            <w:shd w:val="clear" w:color="auto" w:fill="auto"/>
          </w:tcPr>
          <w:p w14:paraId="1EC5947F" w14:textId="4DB5745A" w:rsidR="00147586" w:rsidRPr="008923C2" w:rsidRDefault="00185C56" w:rsidP="00147586">
            <w:pPr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  <w:r w:rsidR="00156E37">
              <w:rPr>
                <w:lang w:val="uk-UA"/>
              </w:rPr>
              <w:t>.</w:t>
            </w:r>
          </w:p>
        </w:tc>
      </w:tr>
      <w:tr w:rsidR="00147586" w:rsidRPr="008923C2" w14:paraId="5BEC1D94" w14:textId="77777777" w:rsidTr="00B43D2B">
        <w:tc>
          <w:tcPr>
            <w:tcW w:w="9629" w:type="dxa"/>
            <w:gridSpan w:val="3"/>
            <w:shd w:val="clear" w:color="auto" w:fill="auto"/>
          </w:tcPr>
          <w:p w14:paraId="22FCEBBB" w14:textId="04CF27E8" w:rsidR="00147586" w:rsidRPr="008923C2" w:rsidRDefault="00147586" w:rsidP="00147586">
            <w:p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2. Спеціальні вимоги</w:t>
            </w:r>
          </w:p>
        </w:tc>
      </w:tr>
      <w:tr w:rsidR="00147586" w:rsidRPr="008923C2" w14:paraId="0CE087E2" w14:textId="77777777" w:rsidTr="00147586">
        <w:tc>
          <w:tcPr>
            <w:tcW w:w="816" w:type="dxa"/>
            <w:shd w:val="clear" w:color="auto" w:fill="auto"/>
          </w:tcPr>
          <w:p w14:paraId="0C379CE5" w14:textId="31C9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</w:t>
            </w:r>
          </w:p>
        </w:tc>
        <w:tc>
          <w:tcPr>
            <w:tcW w:w="3109" w:type="dxa"/>
            <w:shd w:val="clear" w:color="auto" w:fill="auto"/>
          </w:tcPr>
          <w:p w14:paraId="4C8AC6C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04" w:type="dxa"/>
            <w:shd w:val="clear" w:color="auto" w:fill="auto"/>
          </w:tcPr>
          <w:p w14:paraId="02F85BA5" w14:textId="5445A4DF" w:rsidR="00147586" w:rsidRPr="0065288A" w:rsidRDefault="007E56BE" w:rsidP="007171CC">
            <w:pPr>
              <w:contextualSpacing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Без обмежень</w:t>
            </w:r>
            <w:r w:rsidR="001A1134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147586" w:rsidRPr="008923C2" w14:paraId="2E04B9DB" w14:textId="77777777" w:rsidTr="00147586">
        <w:tc>
          <w:tcPr>
            <w:tcW w:w="816" w:type="dxa"/>
            <w:shd w:val="clear" w:color="auto" w:fill="auto"/>
          </w:tcPr>
          <w:p w14:paraId="1CC9B2C3" w14:textId="601F409A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2.2</w:t>
            </w:r>
          </w:p>
        </w:tc>
        <w:tc>
          <w:tcPr>
            <w:tcW w:w="3109" w:type="dxa"/>
            <w:shd w:val="clear" w:color="auto" w:fill="auto"/>
          </w:tcPr>
          <w:p w14:paraId="00DB9C28" w14:textId="3E17919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Спеціальний досвід робот</w:t>
            </w:r>
            <w:r w:rsidR="00B47DF2" w:rsidRPr="008923C2">
              <w:rPr>
                <w:lang w:val="uk-UA"/>
              </w:rPr>
              <w:t>и (тривалість, сфера чи напрям</w:t>
            </w:r>
            <w:r w:rsidRPr="008923C2">
              <w:rPr>
                <w:lang w:val="uk-UA"/>
              </w:rPr>
              <w:t xml:space="preserve"> роботи)</w:t>
            </w:r>
          </w:p>
        </w:tc>
        <w:tc>
          <w:tcPr>
            <w:tcW w:w="5704" w:type="dxa"/>
            <w:shd w:val="clear" w:color="auto" w:fill="auto"/>
          </w:tcPr>
          <w:p w14:paraId="21109C75" w14:textId="7FA50C99" w:rsidR="00287B0A" w:rsidRDefault="00287B0A" w:rsidP="00287B0A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Досвід роботи за напрямком оперативно-розшукової діяльності в оперативно-технічних підрозділах не менше </w:t>
            </w:r>
            <w:r w:rsidR="00DE33FC">
              <w:t>3</w:t>
            </w:r>
            <w:r w:rsidR="00BD5F3D">
              <w:rPr>
                <w:lang w:val="uk-UA"/>
              </w:rPr>
              <w:t xml:space="preserve"> </w:t>
            </w:r>
            <w:r w:rsidRPr="008923C2">
              <w:rPr>
                <w:lang w:val="uk-UA"/>
              </w:rPr>
              <w:t>років.</w:t>
            </w:r>
          </w:p>
          <w:p w14:paraId="1E1A7D75" w14:textId="39EE203D" w:rsidR="0065288A" w:rsidRPr="00FA3CD3" w:rsidRDefault="0065288A" w:rsidP="00287B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практичного досвіду з обробки інформації </w:t>
            </w:r>
            <w:r w:rsidRPr="00FA3CD3">
              <w:rPr>
                <w:lang w:val="uk-UA"/>
              </w:rPr>
              <w:t>за результатами проведення оперативно-технічних заходів зі зняття інформації з електронних комунікаційних мереж</w:t>
            </w:r>
            <w:r>
              <w:rPr>
                <w:lang w:val="uk-UA"/>
              </w:rPr>
              <w:t xml:space="preserve"> та </w:t>
            </w:r>
            <w:r w:rsidR="00FA3CD3" w:rsidRPr="00FA3CD3">
              <w:rPr>
                <w:lang w:val="uk-UA"/>
              </w:rPr>
              <w:t>аудіо-,</w:t>
            </w:r>
            <w:r w:rsidR="00FA3CD3" w:rsidRPr="008923C2">
              <w:t> </w:t>
            </w:r>
            <w:proofErr w:type="spellStart"/>
            <w:r w:rsidR="00FA3CD3" w:rsidRPr="00FA3CD3">
              <w:rPr>
                <w:lang w:val="uk-UA"/>
              </w:rPr>
              <w:t>відеоконтролю</w:t>
            </w:r>
            <w:proofErr w:type="spellEnd"/>
            <w:r w:rsidR="00FA3CD3" w:rsidRPr="00FA3CD3">
              <w:rPr>
                <w:lang w:val="uk-UA"/>
              </w:rPr>
              <w:t xml:space="preserve"> із застосуванням відповідних апаратно-програмних засобів та програмно-технічних комплексів</w:t>
            </w:r>
            <w:r w:rsidR="00FA3CD3">
              <w:rPr>
                <w:lang w:val="uk-UA"/>
              </w:rPr>
              <w:t>.</w:t>
            </w:r>
          </w:p>
          <w:p w14:paraId="574931B4" w14:textId="0BAFC651" w:rsidR="00147586" w:rsidRPr="008923C2" w:rsidRDefault="00287B0A" w:rsidP="00287B0A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швидкісним набор</w:t>
            </w:r>
            <w:r w:rsidR="003E26BE">
              <w:rPr>
                <w:lang w:val="uk-UA"/>
              </w:rPr>
              <w:t>ом тексту сліпим методом (є перевагою</w:t>
            </w:r>
            <w:r w:rsidRPr="008923C2">
              <w:rPr>
                <w:lang w:val="uk-UA"/>
              </w:rPr>
              <w:t>).</w:t>
            </w:r>
          </w:p>
        </w:tc>
      </w:tr>
      <w:tr w:rsidR="00147586" w:rsidRPr="00973B72" w14:paraId="0804614F" w14:textId="77777777" w:rsidTr="00147586">
        <w:tc>
          <w:tcPr>
            <w:tcW w:w="816" w:type="dxa"/>
            <w:shd w:val="clear" w:color="auto" w:fill="auto"/>
          </w:tcPr>
          <w:p w14:paraId="065ADCE1" w14:textId="58E5066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2.3</w:t>
            </w:r>
          </w:p>
        </w:tc>
        <w:tc>
          <w:tcPr>
            <w:tcW w:w="3109" w:type="dxa"/>
            <w:shd w:val="clear" w:color="auto" w:fill="auto"/>
          </w:tcPr>
          <w:p w14:paraId="66D860CE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04" w:type="dxa"/>
            <w:shd w:val="clear" w:color="auto" w:fill="auto"/>
          </w:tcPr>
          <w:p w14:paraId="35D1FA3B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537981D9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777488E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362770EA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22238844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Pr="008923C2">
              <w:rPr>
                <w:rFonts w:ascii="Times New Roman" w:hAnsi="Times New Roman"/>
                <w:sz w:val="24"/>
                <w:szCs w:val="24"/>
              </w:rPr>
              <w:t>Про державну таємницю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»;</w:t>
            </w:r>
          </w:p>
          <w:p w14:paraId="482F6894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комунікації»;</w:t>
            </w:r>
          </w:p>
          <w:p w14:paraId="5DCBC15E" w14:textId="77777777" w:rsidR="00287B0A" w:rsidRPr="008923C2" w:rsidRDefault="00287B0A" w:rsidP="00287B0A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6CC6178D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0682655A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5376DB2D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11C33101" w14:textId="77777777" w:rsidR="00287B0A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14:paraId="5DE07C10" w14:textId="083BBD2C" w:rsidR="00147586" w:rsidRPr="008923C2" w:rsidRDefault="00287B0A" w:rsidP="00287B0A">
            <w:pPr>
              <w:pStyle w:val="1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пенсійне забезпечення осіб, звільнених з військової служби, та деяких інших осіб».</w:t>
            </w:r>
          </w:p>
        </w:tc>
      </w:tr>
      <w:tr w:rsidR="008A5C33" w:rsidRPr="003E26BE" w14:paraId="26256344" w14:textId="77777777" w:rsidTr="007733B3">
        <w:trPr>
          <w:trHeight w:val="546"/>
        </w:trPr>
        <w:tc>
          <w:tcPr>
            <w:tcW w:w="816" w:type="dxa"/>
            <w:shd w:val="clear" w:color="auto" w:fill="auto"/>
          </w:tcPr>
          <w:p w14:paraId="2B15D1F7" w14:textId="167E2571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2.4</w:t>
            </w:r>
          </w:p>
        </w:tc>
        <w:tc>
          <w:tcPr>
            <w:tcW w:w="3109" w:type="dxa"/>
            <w:shd w:val="clear" w:color="auto" w:fill="auto"/>
          </w:tcPr>
          <w:p w14:paraId="7F24C86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Професійні знання (</w:t>
            </w:r>
            <w:r w:rsidRPr="008923C2">
              <w:rPr>
                <w:lang w:val="uk-UA" w:eastAsia="uk-UA"/>
              </w:rPr>
              <w:t xml:space="preserve">відповідно до посади з </w:t>
            </w:r>
            <w:r w:rsidRPr="008923C2">
              <w:rPr>
                <w:lang w:val="uk-UA" w:eastAsia="uk-UA"/>
              </w:rPr>
              <w:lastRenderedPageBreak/>
              <w:t>урахуванням вимог спеціальних законів)</w:t>
            </w:r>
          </w:p>
        </w:tc>
        <w:tc>
          <w:tcPr>
            <w:tcW w:w="5704" w:type="dxa"/>
            <w:shd w:val="clear" w:color="auto" w:fill="auto"/>
          </w:tcPr>
          <w:p w14:paraId="0FDB9E33" w14:textId="342D7CEF" w:rsidR="00B97EC4" w:rsidRPr="008923C2" w:rsidRDefault="00973B72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знання у сфері телекомунікацій</w:t>
            </w:r>
            <w:r w:rsidR="00B97EC4" w:rsidRPr="008923C2">
              <w:rPr>
                <w:lang w:val="uk-UA"/>
              </w:rPr>
              <w:t>;</w:t>
            </w:r>
          </w:p>
          <w:p w14:paraId="7750B10A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>ефективне використання передбачених законодавством сил та засобів  для вирішення завдань оперативно-розшукової діяльності;</w:t>
            </w:r>
          </w:p>
          <w:p w14:paraId="28217229" w14:textId="4F19D015" w:rsidR="008A5C33" w:rsidRPr="008923C2" w:rsidRDefault="00B97EC4" w:rsidP="00EF1B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впевнене володіння спеціалізованим програмним забезпеченням.</w:t>
            </w:r>
          </w:p>
        </w:tc>
      </w:tr>
      <w:tr w:rsidR="008A5C33" w:rsidRPr="008923C2" w14:paraId="6B5442D3" w14:textId="77777777" w:rsidTr="00147586">
        <w:trPr>
          <w:trHeight w:val="976"/>
        </w:trPr>
        <w:tc>
          <w:tcPr>
            <w:tcW w:w="816" w:type="dxa"/>
            <w:shd w:val="clear" w:color="auto" w:fill="auto"/>
          </w:tcPr>
          <w:p w14:paraId="035DEF6A" w14:textId="4AEE5667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109" w:type="dxa"/>
            <w:shd w:val="clear" w:color="auto" w:fill="auto"/>
          </w:tcPr>
          <w:p w14:paraId="45B66277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Лідерство</w:t>
            </w:r>
          </w:p>
        </w:tc>
        <w:tc>
          <w:tcPr>
            <w:tcW w:w="5704" w:type="dxa"/>
            <w:shd w:val="clear" w:color="auto" w:fill="auto"/>
          </w:tcPr>
          <w:p w14:paraId="00EC4879" w14:textId="77777777" w:rsidR="008A5C33" w:rsidRPr="008923C2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14:paraId="03A50A40" w14:textId="77777777" w:rsidR="008A5C33" w:rsidRPr="008923C2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14:paraId="6D86E6E1" w14:textId="4D215111" w:rsidR="008A5C33" w:rsidRPr="008923C2" w:rsidRDefault="008A5C33" w:rsidP="008A5C33">
            <w:pPr>
              <w:pStyle w:val="1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</w:t>
            </w:r>
            <w:r w:rsidR="00B97EC4"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брати на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себе відповідальність.</w:t>
            </w:r>
          </w:p>
        </w:tc>
      </w:tr>
      <w:tr w:rsidR="008A5C33" w:rsidRPr="00973B72" w14:paraId="13C906A4" w14:textId="77777777" w:rsidTr="00147586">
        <w:trPr>
          <w:trHeight w:val="983"/>
        </w:trPr>
        <w:tc>
          <w:tcPr>
            <w:tcW w:w="816" w:type="dxa"/>
            <w:shd w:val="clear" w:color="auto" w:fill="auto"/>
          </w:tcPr>
          <w:p w14:paraId="1A9487A0" w14:textId="0E372A8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2.6</w:t>
            </w:r>
          </w:p>
        </w:tc>
        <w:tc>
          <w:tcPr>
            <w:tcW w:w="3109" w:type="dxa"/>
            <w:shd w:val="clear" w:color="auto" w:fill="auto"/>
          </w:tcPr>
          <w:p w14:paraId="4F23B90D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Прийняття ефективних рішень</w:t>
            </w:r>
          </w:p>
        </w:tc>
        <w:tc>
          <w:tcPr>
            <w:tcW w:w="5704" w:type="dxa"/>
            <w:shd w:val="clear" w:color="auto" w:fill="auto"/>
          </w:tcPr>
          <w:p w14:paraId="0BB7829E" w14:textId="43B7F1B8" w:rsidR="00B97EC4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оперативне виконання управлінських рішень;</w:t>
            </w:r>
          </w:p>
          <w:p w14:paraId="59C63AB2" w14:textId="45A36203" w:rsidR="008C03CF" w:rsidRDefault="008C03CF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результат;</w:t>
            </w:r>
          </w:p>
          <w:p w14:paraId="02C0F50B" w14:textId="777019B3" w:rsidR="008C03CF" w:rsidRPr="008923C2" w:rsidRDefault="00373655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аналітичні здібності;</w:t>
            </w:r>
          </w:p>
          <w:p w14:paraId="1A1AA3CB" w14:textId="77777777" w:rsidR="00B97EC4" w:rsidRPr="008923C2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швидкість мислення;</w:t>
            </w:r>
          </w:p>
          <w:p w14:paraId="3CD007D3" w14:textId="0B0A740A" w:rsidR="008A5C33" w:rsidRPr="008923C2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8A5C33" w:rsidRPr="008923C2" w14:paraId="0B757278" w14:textId="77777777" w:rsidTr="00147586">
        <w:tc>
          <w:tcPr>
            <w:tcW w:w="816" w:type="dxa"/>
            <w:shd w:val="clear" w:color="auto" w:fill="auto"/>
          </w:tcPr>
          <w:p w14:paraId="22108504" w14:textId="2769DB83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2.7</w:t>
            </w:r>
          </w:p>
        </w:tc>
        <w:tc>
          <w:tcPr>
            <w:tcW w:w="3109" w:type="dxa"/>
            <w:shd w:val="clear" w:color="auto" w:fill="auto"/>
          </w:tcPr>
          <w:p w14:paraId="6ECBB03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Комунікації та взаємодія</w:t>
            </w:r>
          </w:p>
        </w:tc>
        <w:tc>
          <w:tcPr>
            <w:tcW w:w="5704" w:type="dxa"/>
            <w:shd w:val="clear" w:color="auto" w:fill="auto"/>
          </w:tcPr>
          <w:p w14:paraId="1733E595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комунікабельність;</w:t>
            </w:r>
          </w:p>
          <w:p w14:paraId="72FDFA6E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56287450" w14:textId="77777777" w:rsidR="00EF2720" w:rsidRDefault="008A5C33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уміння </w:t>
            </w:r>
            <w:r w:rsidR="00652D57" w:rsidRPr="008923C2">
              <w:rPr>
                <w:lang w:val="uk-UA"/>
              </w:rPr>
              <w:t>надавати зворотній зв’язок</w:t>
            </w:r>
            <w:r w:rsidR="00EF2720">
              <w:rPr>
                <w:lang w:val="uk-UA"/>
              </w:rPr>
              <w:t>;</w:t>
            </w:r>
          </w:p>
          <w:p w14:paraId="3CFB3037" w14:textId="5E108999" w:rsidR="008A5C33" w:rsidRPr="008923C2" w:rsidRDefault="00EF2720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ефективна співпраця з колегами</w:t>
            </w:r>
            <w:r w:rsidR="00652D57" w:rsidRPr="008923C2">
              <w:rPr>
                <w:lang w:val="uk-UA"/>
              </w:rPr>
              <w:t xml:space="preserve">. </w:t>
            </w:r>
          </w:p>
        </w:tc>
      </w:tr>
      <w:tr w:rsidR="008A5C33" w:rsidRPr="008923C2" w14:paraId="51CC6E3B" w14:textId="77777777" w:rsidTr="00147586">
        <w:tc>
          <w:tcPr>
            <w:tcW w:w="816" w:type="dxa"/>
            <w:shd w:val="clear" w:color="auto" w:fill="auto"/>
          </w:tcPr>
          <w:p w14:paraId="33B519D2" w14:textId="482B46A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2.8</w:t>
            </w:r>
          </w:p>
        </w:tc>
        <w:tc>
          <w:tcPr>
            <w:tcW w:w="3109" w:type="dxa"/>
            <w:shd w:val="clear" w:color="auto" w:fill="auto"/>
          </w:tcPr>
          <w:p w14:paraId="45AC57EB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04" w:type="dxa"/>
            <w:shd w:val="clear" w:color="auto" w:fill="auto"/>
          </w:tcPr>
          <w:p w14:paraId="1ED1A93E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8923C2">
              <w:rPr>
                <w:lang w:val="uk-UA"/>
              </w:rPr>
              <w:t>систематизація інформації та аналітичне мислення;</w:t>
            </w:r>
          </w:p>
          <w:p w14:paraId="6C567D39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орієнтація на результат та цілеспрямованість;</w:t>
            </w:r>
          </w:p>
          <w:p w14:paraId="4D0EDB68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добре розвинена пам'ять;</w:t>
            </w:r>
          </w:p>
          <w:p w14:paraId="4E040D9B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стійкість до стресу;</w:t>
            </w:r>
          </w:p>
          <w:p w14:paraId="771DEAFA" w14:textId="0C8AD192" w:rsidR="008A5C33" w:rsidRPr="008923C2" w:rsidRDefault="00BB45B9" w:rsidP="00BB45B9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A5C33" w:rsidRPr="008923C2" w14:paraId="55B79C66" w14:textId="77777777" w:rsidTr="00147586">
        <w:trPr>
          <w:trHeight w:val="796"/>
        </w:trPr>
        <w:tc>
          <w:tcPr>
            <w:tcW w:w="816" w:type="dxa"/>
            <w:shd w:val="clear" w:color="auto" w:fill="auto"/>
          </w:tcPr>
          <w:p w14:paraId="2AADBF8D" w14:textId="23FA060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2.9</w:t>
            </w:r>
          </w:p>
        </w:tc>
        <w:tc>
          <w:tcPr>
            <w:tcW w:w="3109" w:type="dxa"/>
            <w:shd w:val="clear" w:color="auto" w:fill="auto"/>
          </w:tcPr>
          <w:p w14:paraId="669A5033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04" w:type="dxa"/>
            <w:shd w:val="clear" w:color="auto" w:fill="auto"/>
          </w:tcPr>
          <w:p w14:paraId="330544F2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8923C2">
              <w:rPr>
                <w:lang w:val="uk-UA"/>
              </w:rPr>
              <w:t>уміння працювати в команді;</w:t>
            </w:r>
          </w:p>
          <w:p w14:paraId="6C32C3E4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неупередженість та об’єктивність;</w:t>
            </w:r>
          </w:p>
          <w:p w14:paraId="2987B1AA" w14:textId="58D2010A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A5C33" w:rsidRPr="008923C2" w14:paraId="414FBDD1" w14:textId="77777777" w:rsidTr="00147586">
        <w:tc>
          <w:tcPr>
            <w:tcW w:w="816" w:type="dxa"/>
            <w:shd w:val="clear" w:color="auto" w:fill="auto"/>
          </w:tcPr>
          <w:p w14:paraId="7FF7E67E" w14:textId="41A5AA5D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2.10</w:t>
            </w:r>
          </w:p>
        </w:tc>
        <w:tc>
          <w:tcPr>
            <w:tcW w:w="3109" w:type="dxa"/>
            <w:shd w:val="clear" w:color="auto" w:fill="auto"/>
          </w:tcPr>
          <w:p w14:paraId="64527020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Сприйняття змін</w:t>
            </w:r>
          </w:p>
        </w:tc>
        <w:tc>
          <w:tcPr>
            <w:tcW w:w="5704" w:type="dxa"/>
            <w:shd w:val="clear" w:color="auto" w:fill="auto"/>
          </w:tcPr>
          <w:p w14:paraId="49A45B4F" w14:textId="795DA706" w:rsidR="008A5C33" w:rsidRPr="00502A01" w:rsidRDefault="008A5C33" w:rsidP="00502A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8923C2">
              <w:rPr>
                <w:lang w:val="uk-UA"/>
              </w:rPr>
              <w:t xml:space="preserve">адаптація до змін та прийняття нових підходів (управління інноваціями) </w:t>
            </w:r>
            <w:r w:rsidR="00502A01">
              <w:rPr>
                <w:lang w:val="uk-UA"/>
              </w:rPr>
              <w:t>у вирішенні поставлених завдань</w:t>
            </w:r>
            <w:r w:rsidRPr="00502A01">
              <w:rPr>
                <w:lang w:val="uk-UA"/>
              </w:rPr>
              <w:t>.</w:t>
            </w:r>
          </w:p>
        </w:tc>
      </w:tr>
      <w:tr w:rsidR="008A5C33" w:rsidRPr="00973B72" w14:paraId="677004DC" w14:textId="77777777" w:rsidTr="00147586">
        <w:tc>
          <w:tcPr>
            <w:tcW w:w="816" w:type="dxa"/>
          </w:tcPr>
          <w:p w14:paraId="2B31C5C8" w14:textId="24980559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2.11</w:t>
            </w:r>
          </w:p>
        </w:tc>
        <w:tc>
          <w:tcPr>
            <w:tcW w:w="3109" w:type="dxa"/>
          </w:tcPr>
          <w:p w14:paraId="2F7D4EBE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04" w:type="dxa"/>
          </w:tcPr>
          <w:p w14:paraId="2DE934AA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14:paraId="722DF07E" w14:textId="66963A11" w:rsidR="008A5C33" w:rsidRPr="008923C2" w:rsidRDefault="00BB45B9" w:rsidP="00BB45B9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 xml:space="preserve"> впевнене користування ПК: MS Office,   </w:t>
            </w:r>
            <w:proofErr w:type="spellStart"/>
            <w:r w:rsidRPr="008923C2">
              <w:rPr>
                <w:lang w:val="uk-UA"/>
              </w:rPr>
              <w:t>Internet</w:t>
            </w:r>
            <w:proofErr w:type="spellEnd"/>
            <w:r w:rsidRPr="008923C2">
              <w:rPr>
                <w:lang w:val="uk-UA"/>
              </w:rPr>
              <w:t>.</w:t>
            </w:r>
          </w:p>
        </w:tc>
      </w:tr>
      <w:tr w:rsidR="008A5C33" w:rsidRPr="008923C2" w14:paraId="6919EC07" w14:textId="77777777" w:rsidTr="00147586">
        <w:tc>
          <w:tcPr>
            <w:tcW w:w="816" w:type="dxa"/>
            <w:shd w:val="clear" w:color="auto" w:fill="auto"/>
          </w:tcPr>
          <w:p w14:paraId="4F776C20" w14:textId="6075A6A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2.12</w:t>
            </w:r>
          </w:p>
        </w:tc>
        <w:tc>
          <w:tcPr>
            <w:tcW w:w="3109" w:type="dxa"/>
            <w:shd w:val="clear" w:color="auto" w:fill="auto"/>
          </w:tcPr>
          <w:p w14:paraId="337BD94C" w14:textId="77777777" w:rsidR="008A5C33" w:rsidRPr="008923C2" w:rsidDel="00E7634A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Особистісні компетенції</w:t>
            </w:r>
          </w:p>
        </w:tc>
        <w:tc>
          <w:tcPr>
            <w:tcW w:w="5704" w:type="dxa"/>
            <w:shd w:val="clear" w:color="auto" w:fill="auto"/>
          </w:tcPr>
          <w:p w14:paraId="2E348CEF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8923C2">
              <w:rPr>
                <w:lang w:val="uk-UA"/>
              </w:rPr>
              <w:t>відповідальність;</w:t>
            </w:r>
          </w:p>
          <w:p w14:paraId="310F7415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системність і самостійність в роботі;</w:t>
            </w:r>
          </w:p>
          <w:p w14:paraId="38E51981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923C2">
              <w:rPr>
                <w:lang w:val="uk-UA"/>
              </w:rPr>
              <w:t>самоорганізованість</w:t>
            </w:r>
            <w:proofErr w:type="spellEnd"/>
            <w:r w:rsidRPr="008923C2">
              <w:rPr>
                <w:lang w:val="uk-UA"/>
              </w:rPr>
              <w:t>;</w:t>
            </w:r>
          </w:p>
          <w:p w14:paraId="4810357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працездатність;</w:t>
            </w:r>
          </w:p>
          <w:p w14:paraId="30DFFAA3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непричетність до корупційних скандалів;</w:t>
            </w:r>
          </w:p>
          <w:p w14:paraId="1B9F01FA" w14:textId="2F236470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позитивна репутація:</w:t>
            </w:r>
          </w:p>
          <w:p w14:paraId="3E1BA79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8923C2">
              <w:rPr>
                <w:lang w:val="uk-UA"/>
              </w:rPr>
              <w:t>уважність до деталей;</w:t>
            </w:r>
          </w:p>
          <w:p w14:paraId="45F9288B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8923C2">
              <w:rPr>
                <w:lang w:val="uk-UA"/>
              </w:rPr>
              <w:t>наполегливість;</w:t>
            </w:r>
          </w:p>
          <w:p w14:paraId="02952A6D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8923C2">
              <w:rPr>
                <w:lang w:val="uk-UA"/>
              </w:rPr>
              <w:t>креативність та ініціативність;</w:t>
            </w:r>
          </w:p>
          <w:p w14:paraId="2F89477A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8923C2">
              <w:rPr>
                <w:lang w:val="uk-UA"/>
              </w:rPr>
              <w:t>орієнтація на саморозвиток;</w:t>
            </w:r>
          </w:p>
          <w:p w14:paraId="22F6975F" w14:textId="4087EFC9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8923C2">
              <w:rPr>
                <w:lang w:val="uk-UA"/>
              </w:rPr>
              <w:t>вміння працювати в стресових ситуаціях.</w:t>
            </w:r>
          </w:p>
        </w:tc>
      </w:tr>
      <w:tr w:rsidR="008A5C33" w:rsidRPr="008923C2" w14:paraId="634103F6" w14:textId="77777777" w:rsidTr="00147586">
        <w:tc>
          <w:tcPr>
            <w:tcW w:w="816" w:type="dxa"/>
            <w:shd w:val="clear" w:color="auto" w:fill="auto"/>
            <w:vAlign w:val="center"/>
          </w:tcPr>
          <w:p w14:paraId="2280C48D" w14:textId="77777777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b/>
                <w:lang w:val="uk-UA"/>
              </w:rPr>
              <w:t>ІІІ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4101204D" w14:textId="77777777" w:rsidR="008A5C33" w:rsidRPr="008923C2" w:rsidRDefault="008A5C33" w:rsidP="008A5C33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ІНШІ ВІДОМОСТІ</w:t>
            </w:r>
          </w:p>
        </w:tc>
      </w:tr>
      <w:tr w:rsidR="008A5C33" w:rsidRPr="008923C2" w14:paraId="4032CA40" w14:textId="77777777" w:rsidTr="00147586">
        <w:trPr>
          <w:trHeight w:val="847"/>
        </w:trPr>
        <w:tc>
          <w:tcPr>
            <w:tcW w:w="816" w:type="dxa"/>
            <w:shd w:val="clear" w:color="auto" w:fill="auto"/>
          </w:tcPr>
          <w:p w14:paraId="5041D3FA" w14:textId="34546A96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1</w:t>
            </w:r>
          </w:p>
        </w:tc>
        <w:tc>
          <w:tcPr>
            <w:tcW w:w="3109" w:type="dxa"/>
            <w:shd w:val="clear" w:color="auto" w:fill="auto"/>
          </w:tcPr>
          <w:p w14:paraId="086DEEF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04" w:type="dxa"/>
            <w:shd w:val="clear" w:color="auto" w:fill="auto"/>
          </w:tcPr>
          <w:p w14:paraId="7C756F11" w14:textId="79BCF26B" w:rsidR="008A5C33" w:rsidRPr="00685D0D" w:rsidRDefault="00B22524" w:rsidP="006803AA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Т</w:t>
            </w:r>
            <w:r w:rsidRPr="00F551B2">
              <w:rPr>
                <w:lang w:val="uk-UA"/>
              </w:rPr>
              <w:t xml:space="preserve">естування на знання законодавства 1-го </w:t>
            </w:r>
            <w:r>
              <w:rPr>
                <w:lang w:val="uk-UA"/>
              </w:rPr>
              <w:t>рівня</w:t>
            </w:r>
            <w:r w:rsidRPr="00F551B2">
              <w:rPr>
                <w:lang w:val="uk-UA"/>
              </w:rPr>
              <w:t xml:space="preserve"> </w:t>
            </w:r>
            <w:r w:rsidRPr="006D717C">
              <w:rPr>
                <w:lang w:val="uk-UA"/>
              </w:rPr>
              <w:t>(</w:t>
            </w:r>
            <w:hyperlink r:id="rId6" w:history="1">
              <w:r w:rsidR="00685D0D" w:rsidRPr="00A757D6">
                <w:rPr>
                  <w:rStyle w:val="a8"/>
                  <w:lang w:val="uk-UA"/>
                </w:rPr>
                <w:t>https://nabu.gov.ua/robota-v-nabu/pravila-priiomu/perelik-pytan-do-kvalifikaciynogo-ispytu/</w:t>
              </w:r>
            </w:hyperlink>
            <w:r>
              <w:rPr>
                <w:lang w:val="uk-UA"/>
              </w:rPr>
              <w:t>)</w:t>
            </w:r>
            <w:r w:rsidR="00685D0D">
              <w:rPr>
                <w:lang w:val="en-US"/>
              </w:rPr>
              <w:t xml:space="preserve"> </w:t>
            </w:r>
          </w:p>
        </w:tc>
      </w:tr>
      <w:tr w:rsidR="00B22524" w:rsidRPr="008923C2" w14:paraId="710F00E5" w14:textId="77777777" w:rsidTr="00147586">
        <w:tc>
          <w:tcPr>
            <w:tcW w:w="816" w:type="dxa"/>
            <w:shd w:val="clear" w:color="auto" w:fill="auto"/>
          </w:tcPr>
          <w:p w14:paraId="7785C274" w14:textId="3457C7E5" w:rsidR="00B22524" w:rsidRPr="008923C2" w:rsidRDefault="00B22524" w:rsidP="00B22524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6181C7BC" w14:textId="77777777" w:rsidR="00B22524" w:rsidRPr="008923C2" w:rsidRDefault="00B22524" w:rsidP="00B22524">
            <w:pPr>
              <w:rPr>
                <w:lang w:val="uk-UA"/>
              </w:rPr>
            </w:pPr>
            <w:r w:rsidRPr="008923C2">
              <w:rPr>
                <w:lang w:val="uk-UA"/>
              </w:rPr>
              <w:t>Перелік документів:</w:t>
            </w:r>
          </w:p>
          <w:p w14:paraId="4AD87134" w14:textId="3A2CB665" w:rsidR="00B22524" w:rsidRPr="008923C2" w:rsidRDefault="00B22524" w:rsidP="00B22524">
            <w:pPr>
              <w:rPr>
                <w:lang w:val="uk-UA"/>
              </w:rPr>
            </w:pPr>
          </w:p>
        </w:tc>
        <w:tc>
          <w:tcPr>
            <w:tcW w:w="5704" w:type="dxa"/>
            <w:shd w:val="clear" w:color="auto" w:fill="FFFFFF" w:themeFill="background1"/>
          </w:tcPr>
          <w:p w14:paraId="5B9D7D66" w14:textId="77777777" w:rsidR="00B22524" w:rsidRPr="008923C2" w:rsidRDefault="00B22524" w:rsidP="00B22524">
            <w:pPr>
              <w:jc w:val="both"/>
              <w:rPr>
                <w:b/>
                <w:lang w:val="uk-UA"/>
              </w:rPr>
            </w:pPr>
            <w:r w:rsidRPr="008923C2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923C2">
              <w:rPr>
                <w:b/>
                <w:lang w:val="uk-UA"/>
              </w:rPr>
              <w:t>у паперовому вигляді.</w:t>
            </w:r>
          </w:p>
          <w:p w14:paraId="43E09EB3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1) письмова заява про участь у конкурсі встановленого зразка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 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"https://nabu.gov.ua/site/assets/files/28246/dodatok3_no_164_vid_28_11_2023-1.docx"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;</w:t>
            </w:r>
          </w:p>
          <w:p w14:paraId="1B352168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2) анкета кандидата на посаду до Національного антикорупційного бюро України 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"https://nabu.gov.ua/site/assets/files/28246/2024_dodatok_anketa.docx"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4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lang w:val="uk-UA"/>
              </w:rPr>
              <w:t xml:space="preserve">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і</w:t>
            </w:r>
            <w:r w:rsidRPr="008923C2">
              <w:rPr>
                <w:lang w:val="uk-UA"/>
              </w:rPr>
              <w:t>з заповненням всіх визначених у додатку полів анкети;</w:t>
            </w:r>
          </w:p>
          <w:p w14:paraId="604F473B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5C6C81F7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місцев</w:t>
            </w:r>
            <w:r>
              <w:rPr>
                <w:lang w:val="uk-UA"/>
              </w:rPr>
              <w:t>ого самоврядування за 2024</w:t>
            </w:r>
            <w:r w:rsidRPr="008923C2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</w:t>
            </w:r>
            <w:r w:rsidRPr="008923C2">
              <w:rPr>
                <w:b/>
                <w:lang w:val="uk-UA"/>
              </w:rPr>
              <w:t>у паперовому вигляді</w:t>
            </w:r>
            <w:r w:rsidRPr="008923C2">
              <w:rPr>
                <w:lang w:val="uk-UA"/>
              </w:rPr>
              <w:t xml:space="preserve"> за формою, що додається до профілю посади (Додаток 1). </w:t>
            </w:r>
          </w:p>
          <w:p w14:paraId="49C2D146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7" w:history="1">
              <w:r w:rsidRPr="00707E93">
                <w:rPr>
                  <w:rStyle w:val="a8"/>
                  <w:rFonts w:ascii="Arial" w:hAnsi="Arial" w:cs="Arial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5</w:t>
              </w:r>
            </w:hyperlink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8923C2">
              <w:rPr>
                <w:lang w:val="uk-UA"/>
              </w:rPr>
              <w:t>.</w:t>
            </w:r>
          </w:p>
          <w:p w14:paraId="51E33D86" w14:textId="77777777" w:rsidR="00B22524" w:rsidRPr="008923C2" w:rsidRDefault="00B22524" w:rsidP="00B22524">
            <w:pPr>
              <w:jc w:val="both"/>
              <w:rPr>
                <w:u w:val="single"/>
                <w:lang w:val="uk-UA"/>
              </w:rPr>
            </w:pPr>
            <w:r w:rsidRPr="008923C2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15BC2861" w14:textId="77777777" w:rsidR="00B22524" w:rsidRPr="008923C2" w:rsidRDefault="00B22524" w:rsidP="00B22524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b/>
                <w:lang w:val="uk-UA"/>
              </w:rPr>
              <w:t xml:space="preserve">     </w:t>
            </w:r>
            <w:r w:rsidRPr="008923C2">
              <w:rPr>
                <w:lang w:val="uk-UA"/>
              </w:rPr>
              <w:t xml:space="preserve">Надіслана особою, яка бажає взяти участь </w:t>
            </w:r>
            <w:r w:rsidRPr="008923C2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923C2">
              <w:rPr>
                <w:lang w:val="uk-UA"/>
              </w:rPr>
              <w:t>зворотню</w:t>
            </w:r>
            <w:proofErr w:type="spellEnd"/>
            <w:r w:rsidRPr="008923C2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6E65DDE3" w14:textId="77777777" w:rsidR="00B22524" w:rsidRPr="008923C2" w:rsidRDefault="00B22524" w:rsidP="00B22524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54FE46B3" w14:textId="2EE5794D" w:rsidR="00B22524" w:rsidRPr="008923C2" w:rsidRDefault="00B22524" w:rsidP="00B22524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923C2">
              <w:rPr>
                <w:lang w:val="uk-UA"/>
              </w:rPr>
              <w:t>вебсайті</w:t>
            </w:r>
            <w:proofErr w:type="spellEnd"/>
            <w:r w:rsidRPr="008923C2">
              <w:rPr>
                <w:lang w:val="uk-UA"/>
              </w:rPr>
              <w:t xml:space="preserve"> Національного бюро (</w:t>
            </w:r>
            <w:hyperlink r:id="rId8" w:history="1">
              <w:r w:rsidR="00685D0D" w:rsidRPr="00A757D6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685D0D">
              <w:rPr>
                <w:lang w:val="en-US"/>
              </w:rPr>
              <w:t xml:space="preserve"> </w:t>
            </w:r>
            <w:r w:rsidRPr="008923C2">
              <w:rPr>
                <w:lang w:val="uk-UA"/>
              </w:rPr>
              <w:t>(Порядок проведення відкритого конкурсу, розділ ІІІ).</w:t>
            </w:r>
          </w:p>
          <w:p w14:paraId="39EB16F9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0ADD0F0C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</w:t>
            </w:r>
            <w:r w:rsidRPr="008923C2">
              <w:rPr>
                <w:lang w:val="uk-UA"/>
              </w:rPr>
              <w:lastRenderedPageBreak/>
              <w:t xml:space="preserve">постановою Кабінету Міністрів УРСР від 29 липня 1991 року № 114 (зі змінами); </w:t>
            </w:r>
          </w:p>
          <w:p w14:paraId="5D9708DD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063BE765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14:paraId="4328D0C1" w14:textId="77777777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звільнені у відставку; </w:t>
            </w:r>
          </w:p>
          <w:p w14:paraId="30380B1C" w14:textId="0FDD4565" w:rsidR="00B22524" w:rsidRPr="008923C2" w:rsidRDefault="00B22524" w:rsidP="00B22524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- які не вказали у заяві код посади.</w:t>
            </w:r>
          </w:p>
        </w:tc>
      </w:tr>
      <w:tr w:rsidR="008A5C33" w:rsidRPr="008923C2" w14:paraId="145F583A" w14:textId="77777777" w:rsidTr="00147586">
        <w:tc>
          <w:tcPr>
            <w:tcW w:w="816" w:type="dxa"/>
            <w:shd w:val="clear" w:color="auto" w:fill="auto"/>
          </w:tcPr>
          <w:p w14:paraId="67A23538" w14:textId="5C1B1A8F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109" w:type="dxa"/>
            <w:shd w:val="clear" w:color="auto" w:fill="auto"/>
          </w:tcPr>
          <w:p w14:paraId="54E09210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Термін подання документів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6505F28" w14:textId="4D882E36" w:rsidR="008A5C33" w:rsidRPr="008923C2" w:rsidRDefault="00B641A0" w:rsidP="008A5C33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20</w:t>
            </w:r>
            <w:r w:rsidR="008A5C33" w:rsidRPr="008923C2">
              <w:rPr>
                <w:kern w:val="36"/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A5C33" w:rsidRPr="008923C2" w14:paraId="0CEDCAC3" w14:textId="77777777" w:rsidTr="00147586">
        <w:tc>
          <w:tcPr>
            <w:tcW w:w="816" w:type="dxa"/>
            <w:shd w:val="clear" w:color="auto" w:fill="auto"/>
          </w:tcPr>
          <w:p w14:paraId="28C8629E" w14:textId="48853654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14:paraId="2A7C0E0F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04" w:type="dxa"/>
            <w:shd w:val="clear" w:color="auto" w:fill="auto"/>
          </w:tcPr>
          <w:p w14:paraId="743413F0" w14:textId="79C8596A" w:rsidR="008A5C33" w:rsidRPr="008923C2" w:rsidRDefault="008A5C33" w:rsidP="008A5C33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923C2">
                <w:rPr>
                  <w:lang w:val="uk-UA"/>
                </w:rPr>
                <w:t>03035, м</w:t>
              </w:r>
            </w:smartTag>
            <w:r w:rsidRPr="008923C2">
              <w:rPr>
                <w:lang w:val="uk-UA"/>
              </w:rPr>
              <w:t xml:space="preserve">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>, 3</w:t>
            </w:r>
          </w:p>
        </w:tc>
      </w:tr>
      <w:tr w:rsidR="008A5C33" w:rsidRPr="008923C2" w14:paraId="7ED4A59C" w14:textId="77777777" w:rsidTr="00147586">
        <w:tc>
          <w:tcPr>
            <w:tcW w:w="816" w:type="dxa"/>
            <w:shd w:val="clear" w:color="auto" w:fill="auto"/>
          </w:tcPr>
          <w:p w14:paraId="198855F6" w14:textId="4D174E9C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1E567DE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Контактні дані</w:t>
            </w:r>
          </w:p>
        </w:tc>
        <w:tc>
          <w:tcPr>
            <w:tcW w:w="5704" w:type="dxa"/>
            <w:shd w:val="clear" w:color="auto" w:fill="auto"/>
          </w:tcPr>
          <w:p w14:paraId="6C6FA7B8" w14:textId="77777777" w:rsidR="008A5C33" w:rsidRPr="008923C2" w:rsidRDefault="008A5C33" w:rsidP="008A5C33">
            <w:pPr>
              <w:jc w:val="both"/>
              <w:rPr>
                <w:bCs/>
                <w:lang w:val="uk-UA"/>
              </w:rPr>
            </w:pPr>
            <w:r w:rsidRPr="008923C2">
              <w:rPr>
                <w:bCs/>
                <w:lang w:val="uk-UA"/>
              </w:rPr>
              <w:t>E-</w:t>
            </w:r>
            <w:proofErr w:type="spellStart"/>
            <w:r w:rsidRPr="008923C2">
              <w:rPr>
                <w:bCs/>
                <w:lang w:val="uk-UA"/>
              </w:rPr>
              <w:t>mail</w:t>
            </w:r>
            <w:proofErr w:type="spellEnd"/>
            <w:r w:rsidRPr="008923C2">
              <w:rPr>
                <w:bCs/>
                <w:lang w:val="uk-UA"/>
              </w:rPr>
              <w:t xml:space="preserve">: </w:t>
            </w:r>
            <w:hyperlink r:id="rId9" w:history="1">
              <w:r w:rsidRPr="008923C2">
                <w:rPr>
                  <w:rStyle w:val="a8"/>
                  <w:bCs/>
                  <w:lang w:val="uk-UA"/>
                </w:rPr>
                <w:t>commission1@nabu.gov.ua</w:t>
              </w:r>
            </w:hyperlink>
            <w:r w:rsidRPr="008923C2">
              <w:rPr>
                <w:bCs/>
                <w:lang w:val="uk-UA"/>
              </w:rPr>
              <w:t xml:space="preserve"> </w:t>
            </w:r>
          </w:p>
          <w:p w14:paraId="7C30FFDC" w14:textId="56A163DD" w:rsidR="008A5C33" w:rsidRPr="008923C2" w:rsidRDefault="0077180A" w:rsidP="008A5C33">
            <w:pPr>
              <w:jc w:val="both"/>
              <w:rPr>
                <w:lang w:val="uk-UA"/>
              </w:rPr>
            </w:pPr>
            <w:proofErr w:type="spellStart"/>
            <w:r w:rsidRPr="008923C2">
              <w:rPr>
                <w:bCs/>
                <w:lang w:val="uk-UA"/>
              </w:rPr>
              <w:t>Тел</w:t>
            </w:r>
            <w:proofErr w:type="spellEnd"/>
            <w:r w:rsidRPr="008923C2">
              <w:rPr>
                <w:bCs/>
                <w:lang w:val="uk-UA"/>
              </w:rPr>
              <w:t xml:space="preserve">.: </w:t>
            </w:r>
            <w:r w:rsidR="008A5C33" w:rsidRPr="008923C2">
              <w:rPr>
                <w:bCs/>
                <w:lang w:val="uk-UA"/>
              </w:rPr>
              <w:t>(044) 246-31-22</w:t>
            </w:r>
          </w:p>
        </w:tc>
      </w:tr>
      <w:tr w:rsidR="008A5C33" w:rsidRPr="008923C2" w14:paraId="5F05278A" w14:textId="77777777" w:rsidTr="00147586">
        <w:tc>
          <w:tcPr>
            <w:tcW w:w="816" w:type="dxa"/>
            <w:shd w:val="clear" w:color="auto" w:fill="auto"/>
          </w:tcPr>
          <w:p w14:paraId="3EE25A44" w14:textId="46FE354B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0CADC1A4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Умови оплати праці</w:t>
            </w:r>
          </w:p>
        </w:tc>
        <w:tc>
          <w:tcPr>
            <w:tcW w:w="5704" w:type="dxa"/>
            <w:shd w:val="clear" w:color="auto" w:fill="auto"/>
          </w:tcPr>
          <w:p w14:paraId="21022F02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Відповідно до:</w:t>
            </w:r>
          </w:p>
          <w:p w14:paraId="6BD22A6D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78B29B78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02A069BD" w14:textId="77033ECE" w:rsidR="008A5C33" w:rsidRPr="008923C2" w:rsidRDefault="008A5C33" w:rsidP="00B22524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A5C33" w:rsidRPr="008923C2" w14:paraId="06103613" w14:textId="77777777" w:rsidTr="00147586">
        <w:trPr>
          <w:trHeight w:val="318"/>
        </w:trPr>
        <w:tc>
          <w:tcPr>
            <w:tcW w:w="816" w:type="dxa"/>
            <w:shd w:val="clear" w:color="auto" w:fill="auto"/>
          </w:tcPr>
          <w:p w14:paraId="63CAB598" w14:textId="7E2C3C0E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14:paraId="72A57E9A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Місце проведення конкурсу</w:t>
            </w:r>
          </w:p>
        </w:tc>
        <w:tc>
          <w:tcPr>
            <w:tcW w:w="5704" w:type="dxa"/>
            <w:shd w:val="clear" w:color="auto" w:fill="auto"/>
          </w:tcPr>
          <w:p w14:paraId="15EA82D4" w14:textId="4E8B2E3E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м.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 xml:space="preserve">, 3 </w:t>
            </w:r>
          </w:p>
          <w:p w14:paraId="51F6D9D9" w14:textId="60A9B08B" w:rsidR="008A5C33" w:rsidRPr="008923C2" w:rsidRDefault="008A5C33" w:rsidP="008A5C33">
            <w:pPr>
              <w:jc w:val="both"/>
              <w:rPr>
                <w:highlight w:val="yellow"/>
                <w:lang w:val="uk-UA"/>
              </w:rPr>
            </w:pPr>
            <w:r w:rsidRPr="008923C2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14:paraId="36F71B05" w14:textId="77777777" w:rsidR="00826E67" w:rsidRPr="008923C2" w:rsidRDefault="00826E67">
      <w:pPr>
        <w:rPr>
          <w:lang w:val="uk-UA"/>
        </w:rPr>
      </w:pPr>
    </w:p>
    <w:p w14:paraId="40D4576C" w14:textId="77777777" w:rsidR="00EC6ADD" w:rsidRPr="008923C2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14:paraId="2D2AA473" w14:textId="77777777" w:rsidR="00F70BB9" w:rsidRPr="008923C2" w:rsidRDefault="00F70BB9" w:rsidP="00F70BB9">
      <w:pPr>
        <w:autoSpaceDE w:val="0"/>
        <w:autoSpaceDN w:val="0"/>
        <w:adjustRightInd w:val="0"/>
        <w:ind w:left="4500"/>
        <w:jc w:val="both"/>
        <w:rPr>
          <w:szCs w:val="28"/>
          <w:lang w:val="uk-UA"/>
        </w:rPr>
      </w:pPr>
    </w:p>
    <w:p w14:paraId="57F39DED" w14:textId="77777777" w:rsidR="00F70BB9" w:rsidRPr="008923C2" w:rsidRDefault="00F70BB9" w:rsidP="00F70BB9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ШАНОВНІ КАНДИДАТИ!</w:t>
      </w:r>
    </w:p>
    <w:p w14:paraId="37FE783F" w14:textId="31184C42" w:rsidR="00F70BB9" w:rsidRPr="008923C2" w:rsidRDefault="00F70BB9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ПРОСИМО ЗВЕРНУТИ УВАГУ!</w:t>
      </w:r>
    </w:p>
    <w:p w14:paraId="0C32407E" w14:textId="77777777" w:rsidR="00B43D2B" w:rsidRPr="008923C2" w:rsidRDefault="00B43D2B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1D3AF1C" w14:textId="4BF19F5A" w:rsidR="00345724" w:rsidRPr="008923C2" w:rsidRDefault="00345724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 w:rsidRPr="008923C2">
        <w:rPr>
          <w:lang w:val="uk-UA"/>
        </w:rPr>
        <w:t>Декларацію особи, уповноваженої на виконання функцій держави або м</w:t>
      </w:r>
      <w:r w:rsidR="00FC6E69">
        <w:rPr>
          <w:lang w:val="uk-UA"/>
        </w:rPr>
        <w:t>ісцевого самоврядування (за 2024</w:t>
      </w:r>
      <w:r w:rsidRPr="008923C2">
        <w:rPr>
          <w:lang w:val="uk-UA"/>
        </w:rPr>
        <w:t xml:space="preserve"> рік) як кандидата на посаду необхідно подавати у паперовому вигляді </w:t>
      </w:r>
      <w:r w:rsidRPr="008923C2">
        <w:rPr>
          <w:lang w:val="uk-UA" w:eastAsia="uk-UA"/>
        </w:rPr>
        <w:t>(</w:t>
      </w:r>
      <w:r w:rsidRPr="008923C2">
        <w:rPr>
          <w:b/>
          <w:lang w:val="uk-UA" w:eastAsia="uk-UA"/>
        </w:rPr>
        <w:t>додаток 1 до Профілю посади</w:t>
      </w:r>
      <w:r w:rsidRPr="008923C2">
        <w:rPr>
          <w:lang w:val="uk-UA" w:eastAsia="uk-UA"/>
        </w:rPr>
        <w:t>)</w:t>
      </w:r>
      <w:r w:rsidRPr="008923C2">
        <w:rPr>
          <w:lang w:val="uk-UA"/>
        </w:rPr>
        <w:t xml:space="preserve">, </w:t>
      </w:r>
      <w:r w:rsidRPr="008923C2">
        <w:rPr>
          <w:b/>
          <w:lang w:val="uk-UA"/>
        </w:rPr>
        <w:t xml:space="preserve">кандидати </w:t>
      </w:r>
      <w:r w:rsidRPr="008923C2">
        <w:rPr>
          <w:b/>
          <w:u w:val="single"/>
          <w:lang w:val="uk-UA"/>
        </w:rPr>
        <w:t>електронну декларацію</w:t>
      </w:r>
      <w:r w:rsidRPr="008923C2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8923C2">
        <w:rPr>
          <w:b/>
          <w:u w:val="single"/>
          <w:lang w:val="uk-UA"/>
        </w:rPr>
        <w:t>не заповнюють</w:t>
      </w:r>
      <w:r w:rsidRPr="008923C2">
        <w:rPr>
          <w:lang w:val="uk-UA"/>
        </w:rPr>
        <w:t>.</w:t>
      </w:r>
    </w:p>
    <w:p w14:paraId="60AB2C3E" w14:textId="24F616D3" w:rsidR="0014484B" w:rsidRPr="00403BC2" w:rsidRDefault="001B183A" w:rsidP="00403BC2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  <w:sectPr w:rsidR="0014484B" w:rsidRPr="00403BC2" w:rsidSect="004156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8923C2">
        <w:rPr>
          <w:lang w:val="uk-UA"/>
        </w:rPr>
        <w:t>При заповненні</w:t>
      </w:r>
      <w:r w:rsidR="00345724" w:rsidRPr="008923C2">
        <w:rPr>
          <w:lang w:val="uk-UA"/>
        </w:rPr>
        <w:t xml:space="preserve"> бланку паперової форми декларації особи, уповноваженої на виконання функцій держави або м</w:t>
      </w:r>
      <w:r w:rsidR="00FC6E69">
        <w:rPr>
          <w:lang w:val="uk-UA"/>
        </w:rPr>
        <w:t>ісцевого самоврядування (за 2024</w:t>
      </w:r>
      <w:r w:rsidR="00345724" w:rsidRPr="008923C2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5B253775" w14:textId="77777777" w:rsidR="00E218F5" w:rsidRPr="00E218F5" w:rsidRDefault="00E218F5" w:rsidP="00E218F5">
      <w:pPr>
        <w:shd w:val="clear" w:color="auto" w:fill="FFFFFF"/>
        <w:jc w:val="right"/>
        <w:rPr>
          <w:rFonts w:eastAsiaTheme="minorEastAsia"/>
          <w:szCs w:val="28"/>
          <w:lang w:val="uk-UA" w:eastAsia="en-US"/>
        </w:rPr>
      </w:pPr>
      <w:r w:rsidRPr="00E218F5">
        <w:rPr>
          <w:rFonts w:eastAsiaTheme="minorEastAsia"/>
          <w:szCs w:val="28"/>
          <w:lang w:val="uk-UA" w:eastAsia="en-US"/>
        </w:rPr>
        <w:lastRenderedPageBreak/>
        <w:t>Додаток 1</w:t>
      </w:r>
    </w:p>
    <w:p w14:paraId="3DCD5A92" w14:textId="77777777" w:rsidR="00E218F5" w:rsidRPr="00E218F5" w:rsidRDefault="00E218F5" w:rsidP="00E218F5">
      <w:pPr>
        <w:shd w:val="clear" w:color="auto" w:fill="FFFFFF"/>
        <w:ind w:left="360"/>
        <w:jc w:val="right"/>
        <w:rPr>
          <w:rFonts w:eastAsiaTheme="minorEastAsia"/>
          <w:szCs w:val="28"/>
          <w:lang w:val="uk-UA" w:eastAsia="en-US"/>
        </w:rPr>
      </w:pPr>
      <w:r w:rsidRPr="00E218F5">
        <w:rPr>
          <w:rFonts w:eastAsiaTheme="minorEastAsia"/>
          <w:szCs w:val="28"/>
          <w:lang w:val="uk-UA" w:eastAsia="en-US"/>
        </w:rPr>
        <w:t>до Профілю посади</w:t>
      </w:r>
    </w:p>
    <w:p w14:paraId="0A186F6E" w14:textId="77777777" w:rsidR="00E218F5" w:rsidRDefault="00E218F5" w:rsidP="00E218F5">
      <w:pPr>
        <w:pStyle w:val="1"/>
        <w:shd w:val="clear" w:color="auto" w:fill="FFFFFF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ДЕКЛАРАЦІЯ</w:t>
      </w:r>
    </w:p>
    <w:p w14:paraId="66778103" w14:textId="77777777" w:rsidR="00E218F5" w:rsidRDefault="00E218F5" w:rsidP="00E218F5">
      <w:pPr>
        <w:pStyle w:val="1"/>
        <w:shd w:val="clear" w:color="auto" w:fill="FFFFFF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особи, уповноваженої на виконання функцій держави або місцевого самоврядування</w:t>
      </w:r>
    </w:p>
    <w:p w14:paraId="119D36D2" w14:textId="77777777" w:rsidR="00E218F5" w:rsidRPr="00E218F5" w:rsidRDefault="00E218F5" w:rsidP="00E218F5">
      <w:pPr>
        <w:jc w:val="center"/>
        <w:rPr>
          <w:sz w:val="28"/>
          <w:szCs w:val="28"/>
          <w:lang w:val="uk-UA"/>
        </w:rPr>
      </w:pPr>
    </w:p>
    <w:tbl>
      <w:tblPr>
        <w:tblStyle w:val="af1"/>
        <w:tblW w:w="14673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848"/>
        <w:gridCol w:w="476"/>
        <w:gridCol w:w="513"/>
        <w:gridCol w:w="567"/>
        <w:gridCol w:w="140"/>
        <w:gridCol w:w="145"/>
        <w:gridCol w:w="766"/>
        <w:gridCol w:w="81"/>
        <w:gridCol w:w="427"/>
        <w:gridCol w:w="284"/>
        <w:gridCol w:w="142"/>
        <w:gridCol w:w="281"/>
        <w:gridCol w:w="121"/>
        <w:gridCol w:w="167"/>
        <w:gridCol w:w="141"/>
        <w:gridCol w:w="424"/>
        <w:gridCol w:w="140"/>
        <w:gridCol w:w="286"/>
        <w:gridCol w:w="176"/>
        <w:gridCol w:w="248"/>
        <w:gridCol w:w="429"/>
        <w:gridCol w:w="278"/>
        <w:gridCol w:w="379"/>
        <w:gridCol w:w="46"/>
        <w:gridCol w:w="146"/>
        <w:gridCol w:w="705"/>
        <w:gridCol w:w="142"/>
        <w:gridCol w:w="142"/>
        <w:gridCol w:w="68"/>
        <w:gridCol w:w="71"/>
        <w:gridCol w:w="11"/>
        <w:gridCol w:w="842"/>
        <w:gridCol w:w="286"/>
        <w:gridCol w:w="137"/>
        <w:gridCol w:w="68"/>
        <w:gridCol w:w="216"/>
        <w:gridCol w:w="430"/>
        <w:gridCol w:w="688"/>
        <w:gridCol w:w="18"/>
        <w:gridCol w:w="495"/>
        <w:gridCol w:w="74"/>
        <w:gridCol w:w="758"/>
        <w:gridCol w:w="1337"/>
      </w:tblGrid>
      <w:tr w:rsidR="00E218F5" w14:paraId="381053F0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CAE3" w14:textId="77777777" w:rsidR="00E218F5" w:rsidRDefault="00E218F5">
            <w:pPr>
              <w:spacing w:before="20" w:after="2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1. ВИД ДЕКЛАРАЦІЇ ТА ЗВІТНИЙ ПЕРІОД</w:t>
            </w:r>
          </w:p>
        </w:tc>
      </w:tr>
      <w:tr w:rsidR="00E218F5" w14:paraId="3652FF78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E01F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декларації та звітний період</w:t>
            </w:r>
          </w:p>
        </w:tc>
      </w:tr>
      <w:tr w:rsidR="00E218F5" w14:paraId="38D49B0E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8240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Щорічна</w:t>
            </w:r>
          </w:p>
        </w:tc>
      </w:tr>
      <w:tr w:rsidR="00E218F5" w14:paraId="6E287FA8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3EB4" w14:textId="77777777" w:rsidR="00E218F5" w:rsidRDefault="00E218F5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5854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я продовжую виконувати функції держави або органу місцевого самоврядування</w:t>
            </w:r>
          </w:p>
        </w:tc>
      </w:tr>
      <w:tr w:rsidR="00E218F5" w14:paraId="5737AC4F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483" w14:textId="77777777" w:rsidR="00E218F5" w:rsidRDefault="00E218F5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4F65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lang w:val="uk-UA"/>
              </w:rPr>
              <w:t>я припинив(ла) виконувати функції держави або органу місцевого самоврядування (після звільнення)</w:t>
            </w:r>
          </w:p>
        </w:tc>
      </w:tr>
      <w:tr w:rsidR="00E218F5" w14:paraId="05C8FD5C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2BA4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b/>
                <w:lang w:val="uk-UA"/>
              </w:rPr>
              <w:t xml:space="preserve">При звільненні </w:t>
            </w:r>
            <w:r>
              <w:rPr>
                <w:lang w:val="uk-UA"/>
              </w:rPr>
              <w:t>(охоплює період, який не був охоплений раніше поданими деклараціями)</w:t>
            </w:r>
          </w:p>
        </w:tc>
      </w:tr>
      <w:tr w:rsidR="00E218F5" w14:paraId="146627DE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708A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b/>
                <w:lang w:val="uk-UA"/>
              </w:rPr>
              <w:t xml:space="preserve">Кандидата на посаду </w:t>
            </w:r>
            <w:r>
              <w:rPr>
                <w:lang w:val="uk-UA"/>
              </w:rPr>
              <w:t>особи, уповноваженої на виконання функції держави або місцевого самоврядування (за минулий рік)</w:t>
            </w:r>
          </w:p>
        </w:tc>
      </w:tr>
      <w:tr w:rsidR="00E218F5" w14:paraId="540D65E2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18EF" w14:textId="77777777" w:rsidR="00E218F5" w:rsidRDefault="00E218F5">
            <w:pPr>
              <w:spacing w:before="20" w:after="2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2. ІНФОРМАЦІЯ ПРО СУБ’ЄКТА ДЕКЛАРУВАННЯ</w:t>
            </w:r>
          </w:p>
        </w:tc>
      </w:tr>
      <w:tr w:rsidR="00E218F5" w14:paraId="2AD84FA7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7FDF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ідентифікації в Україні</w:t>
            </w:r>
          </w:p>
        </w:tc>
      </w:tr>
      <w:tr w:rsidR="00E218F5" w14:paraId="64EE615D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71A4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E5A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1069DAA6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117E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Ім’я 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70C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3CFD7C90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CA20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 батькові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3D4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163E17BD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8444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A62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0E10F77C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61BC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C5B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0694ADAA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FAE8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Реквізити паспорта громадянина України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C39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159D659A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F60D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968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3F8056C3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8EF9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Зареєстроване місце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1FA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1EEF795C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2BE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4CEF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збігається з місцем фактичного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BD4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44CBFCB6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3FD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 фактичного проживання або поштова адреса, на яку суб’єкту декларування Національним агентством може бути надіслано кореспонденцію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B62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343F8DFC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159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9E5E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це адреса місця фактичного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395D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46E985F8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74A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E416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це адреса для листування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E4A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35A64589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2F4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ідентифікації за межами України</w:t>
            </w:r>
          </w:p>
        </w:tc>
      </w:tr>
      <w:tr w:rsidR="00E218F5" w14:paraId="2430E643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69C4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b/>
                <w:lang w:val="uk-UA"/>
              </w:rPr>
              <w:t xml:space="preserve">Прізвище </w:t>
            </w:r>
            <w:r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B9B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4223C878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60BA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Ім’я </w:t>
            </w:r>
            <w:r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E83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0FADF2DE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7E54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 батькові </w:t>
            </w:r>
            <w:r>
              <w:rPr>
                <w:lang w:val="uk-UA"/>
              </w:rPr>
              <w:t>(відповідно до документа, що посвідчує особу)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B72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39795C0D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E8F2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Країна, в якій видано документ,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B88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61D89544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28AC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lang w:val="uk-UA"/>
              </w:rPr>
              <w:t>Тип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966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65F2B472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2B3E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lang w:val="uk-UA"/>
              </w:rPr>
              <w:t>Реквізити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5AF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21864D11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6C81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Ідентифікаційний номер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AB3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1F49B0DC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385A" w14:textId="77777777" w:rsidR="00E218F5" w:rsidRDefault="00E218F5">
            <w:pPr>
              <w:spacing w:before="20" w:after="2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E218F5" w14:paraId="30216290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AB6E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Код в Єдиному державному реєстрі юридичних осіб, фізичних осіб –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E0E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5884A869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FFD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lang w:val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FF0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73FAA875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B642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Займана посада (або посада, на яку претендуєте як кандидат)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450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2E02DF3B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308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Тип посади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4B6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0309EB16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B0AD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lang w:val="uk-UA"/>
              </w:rPr>
              <w:t>Категорія посади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94F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3D7FCD4E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673C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423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43804C7A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F3F6" w14:textId="77777777" w:rsidR="00E218F5" w:rsidRDefault="00E218F5">
            <w:pPr>
              <w:spacing w:before="20" w:after="20"/>
              <w:rPr>
                <w:lang w:val="uk-UA"/>
              </w:rPr>
            </w:pPr>
            <w:r>
              <w:rPr>
                <w:lang w:val="uk-UA"/>
              </w:rPr>
              <w:t xml:space="preserve">Чи належить Ваша посада до посад, пов’язаних з високим рівнем корупційних ризиків, згідно з </w:t>
            </w:r>
            <w:r>
              <w:rPr>
                <w:lang w:val="uk-UA"/>
              </w:rPr>
              <w:lastRenderedPageBreak/>
              <w:t>переліком, затвердженим Національним агентством з питань запобігання корупції?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146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436333DC" w14:textId="77777777" w:rsidTr="00E218F5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BA31" w14:textId="77777777" w:rsidR="00E218F5" w:rsidRDefault="00E218F5">
            <w:pPr>
              <w:spacing w:before="20" w:after="20"/>
              <w:rPr>
                <w:b/>
                <w:lang w:val="uk-UA"/>
              </w:rPr>
            </w:pPr>
            <w:r>
              <w:rPr>
                <w:lang w:val="uk-UA"/>
              </w:rPr>
              <w:t xml:space="preserve">Чи належите Ви до національних </w:t>
            </w:r>
            <w:r>
              <w:rPr>
                <w:bCs/>
                <w:lang w:val="uk-UA"/>
              </w:rPr>
              <w:t xml:space="preserve">публічних діячів відповідно до Закону України </w:t>
            </w:r>
            <w:r>
              <w:rPr>
                <w:bCs/>
                <w:lang w:val="uk-UA"/>
              </w:rPr>
              <w:br/>
              <w:t>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36B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E218F5" w14:paraId="7B67769C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5FA7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2.2. ІНФОРМАЦІЯ ПРО ЧЛЕНІВ СІМ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Ї СУБ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ЄКТА ДЕКЛАРУВАННЯ</w:t>
            </w:r>
          </w:p>
        </w:tc>
      </w:tr>
      <w:tr w:rsidR="00E218F5" w14:paraId="45321AFC" w14:textId="77777777" w:rsidTr="00E218F5">
        <w:trPr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42E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Зв'язок із суб’єктом декларування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222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80B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CAD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ім’я, по батькові для ідентифікації за межами України, документ, що посвідчує особу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81B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9EB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F75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Реквізити паспорта громадянина України / свідоцтва про народження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AFC8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754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Зареєстроване місце проживання</w:t>
            </w:r>
          </w:p>
        </w:tc>
      </w:tr>
      <w:tr w:rsidR="00E218F5" w14:paraId="6270CAF5" w14:textId="77777777" w:rsidTr="00E218F5">
        <w:trPr>
          <w:trHeight w:val="284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13B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32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64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C4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EE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04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1B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4F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A2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1F52E238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00B5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 ОБ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ЄКТИ НЕРУХОМОСТІ</w:t>
            </w:r>
          </w:p>
        </w:tc>
      </w:tr>
      <w:tr w:rsidR="00E218F5" w14:paraId="2FA9CEDE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363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7AD6AF5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C4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та характеристика об’єкта,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C0A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1BE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B7E5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E218F5" w14:paraId="539FD348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C1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F9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84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35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A6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08A6912B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4706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b/>
                <w:lang w:val="uk-UA"/>
              </w:rPr>
              <w:t>4. ОБ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ЄКТИ НЕЗАВЕРШЕНОГО БУДІВНИЦТВА</w:t>
            </w:r>
          </w:p>
        </w:tc>
      </w:tr>
      <w:tr w:rsidR="00E218F5" w14:paraId="7091E960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C5E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39834FD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8B65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інформація про об’єкт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ACE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2D0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декларування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485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2EA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E218F5" w14:paraId="66AB192B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BD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E0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C6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31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1A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9B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64A68E2C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6B19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 ЦІННЕ РУХОМЕ МАЙНО (КРІМ ТРАНСПОРТНИХ ЗАСОБІВ)</w:t>
            </w:r>
          </w:p>
        </w:tc>
      </w:tr>
      <w:tr w:rsidR="00E218F5" w14:paraId="51C975ED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23F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47D6CAB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FF6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об’єкта,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06F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E9B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6C2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E218F5" w14:paraId="4DE77EA0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9C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C1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17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3B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D2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053358D1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A427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6. ЦІННЕ РУХОМЕ МАЙНО – ТРАНСПОРТНІ ЗАСОБИ</w:t>
            </w:r>
          </w:p>
        </w:tc>
      </w:tr>
      <w:tr w:rsidR="00E218F5" w14:paraId="0520F525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0BF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2A4DD10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CC8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6DF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Марка, модель, рік випуску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D65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E548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E218F5" w14:paraId="77580768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4D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F2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039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52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7F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1CBBF824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1F57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 ЦІННІ ПАПЕРИ</w:t>
            </w:r>
          </w:p>
        </w:tc>
      </w:tr>
      <w:tr w:rsidR="00E218F5" w14:paraId="6740E685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450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010345F5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6E9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цінного папера, дата набуття права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859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Емітент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35C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передачі в управління іншій особі</w:t>
            </w: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863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цінних паперів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A93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вартість одного цінного папера, грн. </w:t>
            </w: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CC5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E218F5" w14:paraId="7BE143D3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7B3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E2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A28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EC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D15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69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88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2606C885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E0E1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b/>
                <w:lang w:val="uk-UA"/>
              </w:rPr>
              <w:t>8. КОРПОРАТИВНІ ПРАВА</w:t>
            </w:r>
          </w:p>
        </w:tc>
      </w:tr>
      <w:tr w:rsidR="00E218F5" w14:paraId="3E3BEC33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34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6453D1F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E47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EE3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Вартість частки у грошовому вираженні, грн.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7C2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B4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передачу корпоративних прав в управління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580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E218F5" w14:paraId="59E4118A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59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219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DAD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276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FD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C05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45568626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BE0A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b/>
                <w:lang w:val="uk-UA"/>
              </w:rPr>
              <w:t xml:space="preserve">9. ЮРИДИЧНІ ОСОБИ, ТРАСТИ АБО ІНШІ ПОДІБНІ ПРАВОВІ УТВОРЕННЯ, КІНЦЕВИМ БЕНЕФІЦІАРНИМ </w:t>
            </w:r>
          </w:p>
          <w:p w14:paraId="1564567C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ВЛАСНИКОМ (КОНТРОЛЕРОМ) ЯКИХ Є СУБ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 ДЕКЛАРУВАННЯ АБО ЧЛЕНИ ЙОГО СІМ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Ї</w:t>
            </w:r>
          </w:p>
        </w:tc>
      </w:tr>
      <w:tr w:rsidR="00E218F5" w14:paraId="710FB472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350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7CAF08A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FB3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інформація про суб’єкта господарювання</w:t>
            </w: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D75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Адреса та контакти суб’єкта господарювання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786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E218F5" w14:paraId="73EA255A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FFD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915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8A4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3EC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218F5" w14:paraId="595F1057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D338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 НЕМАТЕРІАЛЬНІ АКТИВИ</w:t>
            </w:r>
          </w:p>
        </w:tc>
      </w:tr>
      <w:tr w:rsidR="00E218F5" w14:paraId="744C4F45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C355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180C52A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4C3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7D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06F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35B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E218F5" w14:paraId="49A101A0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73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03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84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26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4B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5DD15C76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4379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КРИПТОВАЛЮТА</w:t>
            </w:r>
          </w:p>
        </w:tc>
      </w:tr>
      <w:tr w:rsidR="00E218F5" w14:paraId="488FD663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FD1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5CFE86F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A3B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та загальна інформація про об’єкт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81D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набуття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22C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B21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Вартість, грн.</w:t>
            </w: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0F6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Інформація про постачальника послуг, пов’язаних із обігом </w:t>
            </w:r>
            <w:proofErr w:type="spellStart"/>
            <w:r>
              <w:rPr>
                <w:sz w:val="20"/>
                <w:szCs w:val="20"/>
                <w:lang w:val="uk-UA"/>
              </w:rPr>
              <w:t>криптовалюти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826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E218F5" w14:paraId="0342A3D9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AF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2B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66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45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6D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43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C8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11E33FD5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7F45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br w:type="page"/>
            </w:r>
            <w:r>
              <w:rPr>
                <w:b/>
                <w:lang w:val="uk-UA"/>
              </w:rPr>
              <w:t>11. ДОХОДИ, У ТОМУ ЧИСЛІ ПОДАРУНКИ</w:t>
            </w:r>
          </w:p>
        </w:tc>
      </w:tr>
      <w:tr w:rsidR="00E218F5" w14:paraId="19F40F77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769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6A1753A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253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Джерело (джерела) доходу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DE7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3E2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(вартість), грн.</w:t>
            </w: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CCC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особу, яка отримала дохід</w:t>
            </w:r>
          </w:p>
        </w:tc>
      </w:tr>
      <w:tr w:rsidR="00E218F5" w14:paraId="0E11C69D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6E8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17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54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7B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36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3C80E157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24FD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br w:type="page"/>
            </w:r>
            <w:r>
              <w:rPr>
                <w:b/>
                <w:lang w:val="uk-UA"/>
              </w:rPr>
              <w:t>12. ГРОШОВІ АКТИВИ</w:t>
            </w:r>
          </w:p>
        </w:tc>
      </w:tr>
      <w:tr w:rsidR="00E218F5" w14:paraId="3AEC9650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A1D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51BBA4A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8C4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61A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активу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25C8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та валюта активу</w:t>
            </w: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2DC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особу, якій належить актив, і прав на нього</w:t>
            </w:r>
          </w:p>
        </w:tc>
      </w:tr>
      <w:tr w:rsidR="00E218F5" w14:paraId="1D354DE3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A4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A4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895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AC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2C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297B3764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C805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12.1. БАНКІВСЬКІ ТА ІНШІ ФІНАНСОВІ УСТАНОВИ, У ТОМУ ЧИСЛІ ЗА КОРДОНОМ, У ЯКИХ У СУБ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ЄКТА ДЕКЛАРУВАННЯ АБО ЧЛЕНІВ ЙОГО СІМ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Ї ВІДКРИТІ РАХУНКИ АБО ЗБЕРІГАЮТЬСЯ КОШТИ, ІНШЕ МАЙНО</w:t>
            </w:r>
          </w:p>
        </w:tc>
      </w:tr>
      <w:tr w:rsidR="00E218F5" w14:paraId="25A5D4DB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CD6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27BD76C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D81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3F4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Тип та номер рахунка, індивідуального банківського сейфу (комірки)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4F5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1C7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 уклала договір оренди індивідуального банківського сейфу (комірки)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DDB8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E218F5" w14:paraId="6B9215D8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67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8C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45E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512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518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697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218F5" w14:paraId="301FA2CA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FB40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 ФІНАНСОВІ ЗОБОВ</w:t>
            </w:r>
            <w:r>
              <w:rPr>
                <w:b/>
                <w:sz w:val="26"/>
                <w:szCs w:val="26"/>
                <w:lang w:val="uk-UA"/>
              </w:rPr>
              <w:t>’ЯЗАННЯ</w:t>
            </w:r>
          </w:p>
        </w:tc>
      </w:tr>
      <w:tr w:rsidR="00E218F5" w14:paraId="59630301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DF5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5DEA1DF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9B5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зобов’язання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8BC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Інформація про юридичну або фізичну особу, на користь якої </w:t>
            </w:r>
            <w:proofErr w:type="spellStart"/>
            <w:r>
              <w:rPr>
                <w:sz w:val="20"/>
                <w:szCs w:val="20"/>
                <w:lang w:val="uk-UA"/>
              </w:rPr>
              <w:t>виникло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770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виникнення зобов’язання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3FE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Валюта зобов’язання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239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3B8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942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30C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зобов’язання на кінець звітного періоду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19F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поручителів та майнового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DFF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Інформація про особу, у якої </w:t>
            </w:r>
            <w:proofErr w:type="spellStart"/>
            <w:r>
              <w:rPr>
                <w:sz w:val="20"/>
                <w:szCs w:val="20"/>
                <w:lang w:val="uk-UA"/>
              </w:rPr>
              <w:t>виникло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</w:tr>
      <w:tr w:rsidR="00E218F5" w14:paraId="07B48B7E" w14:textId="77777777" w:rsidTr="00E218F5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12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AD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6D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5C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1F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CD8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58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878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0E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B5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79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30B4BC71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0B42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 ВИДАТКИ ТА ПРАВОЧИНИ СУБ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ЄКТА ДЕКЛАРУВАННЯ</w:t>
            </w:r>
          </w:p>
        </w:tc>
      </w:tr>
      <w:tr w:rsidR="00E218F5" w14:paraId="25166288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103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50B20884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A2A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правочину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577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вчинення правочину</w:t>
            </w: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EFF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Предмет правочину</w:t>
            </w: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7E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Наслідки правочину</w:t>
            </w:r>
          </w:p>
        </w:tc>
        <w:tc>
          <w:tcPr>
            <w:tcW w:w="3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8F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5EE1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разового видатку (за наявності), грн.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05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Країна, у якій здійснено видаток</w:t>
            </w:r>
          </w:p>
        </w:tc>
      </w:tr>
      <w:tr w:rsidR="00E218F5" w14:paraId="3D2E5A95" w14:textId="77777777" w:rsidTr="00E218F5">
        <w:trPr>
          <w:trHeight w:val="3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9F8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2A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EE23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405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5D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275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30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69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1447E3C1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CA8A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 РОБОТА ЗА СУМІСНИЦТВОМ СУБ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ЄКТА ДЕКЛАРУВАННЯ</w:t>
            </w:r>
          </w:p>
        </w:tc>
      </w:tr>
      <w:tr w:rsidR="00E218F5" w14:paraId="2795E4BE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31D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06FAC175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6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54A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AE5C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Оплачуваність</w:t>
            </w:r>
            <w:proofErr w:type="spellEnd"/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BB4A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місце роботи за сумісництвом</w:t>
            </w:r>
          </w:p>
        </w:tc>
      </w:tr>
      <w:tr w:rsidR="00E218F5" w14:paraId="0EEC51E1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253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0C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FCD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188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218F5" w14:paraId="7F2C30A1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E58E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 ВХОДЖЕННЯ СУБ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ЄКТА ДЕКЛАРУВАННЯ ДО КЕРІВНИХ, РЕВІЗІЙНИХ ЧИ НАГЛЯДОВИХ ОРГАНІВ ОБ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ЄДНАНЬ, ОРГАНІЗАЦІЙ, ЧЛЕНСТВО В ТАКИХ ОБ</w:t>
            </w:r>
            <w:r>
              <w:rPr>
                <w:b/>
                <w:sz w:val="26"/>
                <w:szCs w:val="26"/>
                <w:lang w:val="uk-UA"/>
              </w:rPr>
              <w:t>’</w:t>
            </w:r>
            <w:r>
              <w:rPr>
                <w:b/>
                <w:lang w:val="uk-UA"/>
              </w:rPr>
              <w:t>ЄДНАННЯХ (ОРГАНІЗАЦІЯХ)</w:t>
            </w:r>
          </w:p>
        </w:tc>
      </w:tr>
      <w:tr w:rsidR="00E218F5" w14:paraId="42C230D8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8B98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E218F5" w14:paraId="593A7C5A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42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45B8732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C15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699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Організаційно-правова форма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31F0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7C76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органу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7E27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Тип органу</w:t>
            </w:r>
          </w:p>
        </w:tc>
      </w:tr>
      <w:tr w:rsidR="00E218F5" w14:paraId="0EC44969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EE6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E1B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F67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1BC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F6E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067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218F5" w14:paraId="26D29F7A" w14:textId="77777777" w:rsidTr="00E218F5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FA64" w14:textId="77777777" w:rsidR="00E218F5" w:rsidRDefault="00E218F5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Інформація щодо членства в об’єднаннях (організаціях)</w:t>
            </w:r>
          </w:p>
        </w:tc>
      </w:tr>
      <w:tr w:rsidR="00E218F5" w14:paraId="7F44A2BA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DA4B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2E8F5A52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C4F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2FDF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Організаційно-правова форма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18E" w14:textId="77777777" w:rsidR="00E218F5" w:rsidRDefault="00E218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</w:tr>
      <w:tr w:rsidR="00E218F5" w14:paraId="2B0F0B3B" w14:textId="77777777" w:rsidTr="00E2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A3A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1E8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28C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793" w14:textId="77777777" w:rsidR="00E218F5" w:rsidRDefault="00E218F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3F9E18CE" w14:textId="77777777" w:rsidR="00C33265" w:rsidRPr="009D5A3B" w:rsidRDefault="00C33265" w:rsidP="00C6537F">
      <w:pPr>
        <w:shd w:val="clear" w:color="auto" w:fill="FFFFFF"/>
        <w:ind w:left="7230"/>
        <w:jc w:val="right"/>
        <w:rPr>
          <w:rFonts w:eastAsia="Calibri"/>
          <w:lang w:val="uk-UA"/>
        </w:rPr>
      </w:pPr>
    </w:p>
    <w:sectPr w:rsidR="00C33265" w:rsidRPr="009D5A3B" w:rsidSect="00C3326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542C914E"/>
    <w:lvl w:ilvl="0" w:tplc="EF843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EDFC9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587"/>
    <w:multiLevelType w:val="hybridMultilevel"/>
    <w:tmpl w:val="234ED952"/>
    <w:lvl w:ilvl="0" w:tplc="A16892C6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D45F7"/>
    <w:multiLevelType w:val="hybridMultilevel"/>
    <w:tmpl w:val="A93CE2D2"/>
    <w:lvl w:ilvl="0" w:tplc="54D01C3A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  <w:color w:val="auto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1667"/>
    <w:rsid w:val="0002071C"/>
    <w:rsid w:val="00024CDC"/>
    <w:rsid w:val="00031549"/>
    <w:rsid w:val="00032864"/>
    <w:rsid w:val="00052CEF"/>
    <w:rsid w:val="00060184"/>
    <w:rsid w:val="00071C05"/>
    <w:rsid w:val="0008557F"/>
    <w:rsid w:val="00087C16"/>
    <w:rsid w:val="00090419"/>
    <w:rsid w:val="00095347"/>
    <w:rsid w:val="000A2378"/>
    <w:rsid w:val="000A7371"/>
    <w:rsid w:val="000B265F"/>
    <w:rsid w:val="000C4C83"/>
    <w:rsid w:val="000D2FA3"/>
    <w:rsid w:val="000E1593"/>
    <w:rsid w:val="000E5086"/>
    <w:rsid w:val="00115C58"/>
    <w:rsid w:val="001208B7"/>
    <w:rsid w:val="00125052"/>
    <w:rsid w:val="00131FCC"/>
    <w:rsid w:val="00133492"/>
    <w:rsid w:val="00133D7F"/>
    <w:rsid w:val="00135F9B"/>
    <w:rsid w:val="0014220A"/>
    <w:rsid w:val="0014484B"/>
    <w:rsid w:val="00147586"/>
    <w:rsid w:val="001517E1"/>
    <w:rsid w:val="00156E37"/>
    <w:rsid w:val="00157DB5"/>
    <w:rsid w:val="00163C93"/>
    <w:rsid w:val="00166B5E"/>
    <w:rsid w:val="001744C5"/>
    <w:rsid w:val="00185C56"/>
    <w:rsid w:val="00187604"/>
    <w:rsid w:val="001909E4"/>
    <w:rsid w:val="001A1134"/>
    <w:rsid w:val="001A53D5"/>
    <w:rsid w:val="001B183A"/>
    <w:rsid w:val="001C0980"/>
    <w:rsid w:val="001C4565"/>
    <w:rsid w:val="001D335B"/>
    <w:rsid w:val="001D45DB"/>
    <w:rsid w:val="001D7ED6"/>
    <w:rsid w:val="001E059F"/>
    <w:rsid w:val="001E5962"/>
    <w:rsid w:val="001E631E"/>
    <w:rsid w:val="001F27F1"/>
    <w:rsid w:val="002202EF"/>
    <w:rsid w:val="002248F1"/>
    <w:rsid w:val="002367AC"/>
    <w:rsid w:val="00274360"/>
    <w:rsid w:val="0027735E"/>
    <w:rsid w:val="002811C6"/>
    <w:rsid w:val="00286F9C"/>
    <w:rsid w:val="00287795"/>
    <w:rsid w:val="00287B0A"/>
    <w:rsid w:val="0029444D"/>
    <w:rsid w:val="002A72CE"/>
    <w:rsid w:val="002A7AE0"/>
    <w:rsid w:val="002C35B9"/>
    <w:rsid w:val="002C6011"/>
    <w:rsid w:val="002D627F"/>
    <w:rsid w:val="002D67F9"/>
    <w:rsid w:val="002D7D95"/>
    <w:rsid w:val="00302EDD"/>
    <w:rsid w:val="0030348A"/>
    <w:rsid w:val="00310327"/>
    <w:rsid w:val="00312678"/>
    <w:rsid w:val="0031726F"/>
    <w:rsid w:val="0032057A"/>
    <w:rsid w:val="00320880"/>
    <w:rsid w:val="0034007C"/>
    <w:rsid w:val="00345724"/>
    <w:rsid w:val="003536FB"/>
    <w:rsid w:val="00362B19"/>
    <w:rsid w:val="00365EF9"/>
    <w:rsid w:val="00373655"/>
    <w:rsid w:val="00384EE7"/>
    <w:rsid w:val="00397DF2"/>
    <w:rsid w:val="003A2A77"/>
    <w:rsid w:val="003C044C"/>
    <w:rsid w:val="003C0AA2"/>
    <w:rsid w:val="003C3F3C"/>
    <w:rsid w:val="003C7D06"/>
    <w:rsid w:val="003D4A7D"/>
    <w:rsid w:val="003D6612"/>
    <w:rsid w:val="003D7D25"/>
    <w:rsid w:val="003E23CF"/>
    <w:rsid w:val="003E26BE"/>
    <w:rsid w:val="003F4647"/>
    <w:rsid w:val="003F5EC0"/>
    <w:rsid w:val="004017DB"/>
    <w:rsid w:val="00403BC2"/>
    <w:rsid w:val="0040542F"/>
    <w:rsid w:val="0041038A"/>
    <w:rsid w:val="00414E47"/>
    <w:rsid w:val="0041566B"/>
    <w:rsid w:val="00416A5A"/>
    <w:rsid w:val="00416F8F"/>
    <w:rsid w:val="00427B57"/>
    <w:rsid w:val="00452CF2"/>
    <w:rsid w:val="0045545F"/>
    <w:rsid w:val="0046198D"/>
    <w:rsid w:val="004621F0"/>
    <w:rsid w:val="0046352A"/>
    <w:rsid w:val="00463869"/>
    <w:rsid w:val="004667A8"/>
    <w:rsid w:val="0046798E"/>
    <w:rsid w:val="00471B76"/>
    <w:rsid w:val="00474E8F"/>
    <w:rsid w:val="004926B2"/>
    <w:rsid w:val="0049572A"/>
    <w:rsid w:val="00496E44"/>
    <w:rsid w:val="004A4957"/>
    <w:rsid w:val="004A49BD"/>
    <w:rsid w:val="004B4FB5"/>
    <w:rsid w:val="004C1747"/>
    <w:rsid w:val="004E67BA"/>
    <w:rsid w:val="00500CCB"/>
    <w:rsid w:val="00502A01"/>
    <w:rsid w:val="005063FD"/>
    <w:rsid w:val="00511C4D"/>
    <w:rsid w:val="00524B84"/>
    <w:rsid w:val="00554A53"/>
    <w:rsid w:val="00560733"/>
    <w:rsid w:val="00564E33"/>
    <w:rsid w:val="0057340B"/>
    <w:rsid w:val="005744F2"/>
    <w:rsid w:val="00574B21"/>
    <w:rsid w:val="00581DAD"/>
    <w:rsid w:val="00582D77"/>
    <w:rsid w:val="005835A2"/>
    <w:rsid w:val="00585201"/>
    <w:rsid w:val="005A2630"/>
    <w:rsid w:val="005A6D88"/>
    <w:rsid w:val="005C5A15"/>
    <w:rsid w:val="005C68DD"/>
    <w:rsid w:val="005D4B2F"/>
    <w:rsid w:val="005E0002"/>
    <w:rsid w:val="005E2315"/>
    <w:rsid w:val="005F69B0"/>
    <w:rsid w:val="00605C51"/>
    <w:rsid w:val="006116BD"/>
    <w:rsid w:val="00615730"/>
    <w:rsid w:val="00640EEA"/>
    <w:rsid w:val="00642725"/>
    <w:rsid w:val="00644815"/>
    <w:rsid w:val="00644CA0"/>
    <w:rsid w:val="00650833"/>
    <w:rsid w:val="0065288A"/>
    <w:rsid w:val="00652D57"/>
    <w:rsid w:val="00667A56"/>
    <w:rsid w:val="006803AA"/>
    <w:rsid w:val="00683E01"/>
    <w:rsid w:val="0068514B"/>
    <w:rsid w:val="00685D0D"/>
    <w:rsid w:val="00687573"/>
    <w:rsid w:val="006918D3"/>
    <w:rsid w:val="006A103A"/>
    <w:rsid w:val="006B07DF"/>
    <w:rsid w:val="006C2839"/>
    <w:rsid w:val="006C58D3"/>
    <w:rsid w:val="006D44F8"/>
    <w:rsid w:val="006F1C97"/>
    <w:rsid w:val="006F6C0D"/>
    <w:rsid w:val="0070081F"/>
    <w:rsid w:val="00704D2D"/>
    <w:rsid w:val="00713C25"/>
    <w:rsid w:val="007171CC"/>
    <w:rsid w:val="00720604"/>
    <w:rsid w:val="00720ED3"/>
    <w:rsid w:val="00725712"/>
    <w:rsid w:val="00726D31"/>
    <w:rsid w:val="00735FF1"/>
    <w:rsid w:val="00737D24"/>
    <w:rsid w:val="00750300"/>
    <w:rsid w:val="0077180A"/>
    <w:rsid w:val="007733B3"/>
    <w:rsid w:val="00782EAE"/>
    <w:rsid w:val="00787F07"/>
    <w:rsid w:val="007A541B"/>
    <w:rsid w:val="007A6662"/>
    <w:rsid w:val="007B1DEA"/>
    <w:rsid w:val="007C43B1"/>
    <w:rsid w:val="007C6F89"/>
    <w:rsid w:val="007D5C2A"/>
    <w:rsid w:val="007D7CE4"/>
    <w:rsid w:val="007E4B88"/>
    <w:rsid w:val="007E56BE"/>
    <w:rsid w:val="007E7CAB"/>
    <w:rsid w:val="007F5B2D"/>
    <w:rsid w:val="00817627"/>
    <w:rsid w:val="00821C74"/>
    <w:rsid w:val="00826C19"/>
    <w:rsid w:val="00826E67"/>
    <w:rsid w:val="00832FA1"/>
    <w:rsid w:val="00844F4C"/>
    <w:rsid w:val="008508F5"/>
    <w:rsid w:val="00850B76"/>
    <w:rsid w:val="00856823"/>
    <w:rsid w:val="0086755B"/>
    <w:rsid w:val="00867716"/>
    <w:rsid w:val="00874102"/>
    <w:rsid w:val="008753BB"/>
    <w:rsid w:val="00881132"/>
    <w:rsid w:val="008923C2"/>
    <w:rsid w:val="008A23BE"/>
    <w:rsid w:val="008A2660"/>
    <w:rsid w:val="008A5C33"/>
    <w:rsid w:val="008C03CF"/>
    <w:rsid w:val="008C22B5"/>
    <w:rsid w:val="008C4A5B"/>
    <w:rsid w:val="008D45DE"/>
    <w:rsid w:val="008D5E6C"/>
    <w:rsid w:val="008D5EEE"/>
    <w:rsid w:val="008D6E85"/>
    <w:rsid w:val="008E2048"/>
    <w:rsid w:val="008E6285"/>
    <w:rsid w:val="008F223E"/>
    <w:rsid w:val="00902E3B"/>
    <w:rsid w:val="0091183C"/>
    <w:rsid w:val="00923F25"/>
    <w:rsid w:val="009519F3"/>
    <w:rsid w:val="009566C2"/>
    <w:rsid w:val="00960D09"/>
    <w:rsid w:val="00973B72"/>
    <w:rsid w:val="009800CD"/>
    <w:rsid w:val="00981E4C"/>
    <w:rsid w:val="009A5932"/>
    <w:rsid w:val="009C3ABB"/>
    <w:rsid w:val="009C4E20"/>
    <w:rsid w:val="009C5BCA"/>
    <w:rsid w:val="009D17BB"/>
    <w:rsid w:val="009D5A3B"/>
    <w:rsid w:val="009D5AF0"/>
    <w:rsid w:val="009E066D"/>
    <w:rsid w:val="009E5297"/>
    <w:rsid w:val="009E741F"/>
    <w:rsid w:val="009E7AF4"/>
    <w:rsid w:val="009F4938"/>
    <w:rsid w:val="00A04FBA"/>
    <w:rsid w:val="00A07F7E"/>
    <w:rsid w:val="00A13186"/>
    <w:rsid w:val="00A20F82"/>
    <w:rsid w:val="00A2475C"/>
    <w:rsid w:val="00A250F9"/>
    <w:rsid w:val="00A35A90"/>
    <w:rsid w:val="00A52560"/>
    <w:rsid w:val="00A54418"/>
    <w:rsid w:val="00A56A08"/>
    <w:rsid w:val="00A57A97"/>
    <w:rsid w:val="00A63E01"/>
    <w:rsid w:val="00A84A40"/>
    <w:rsid w:val="00A93FA5"/>
    <w:rsid w:val="00AA14C5"/>
    <w:rsid w:val="00AA1E64"/>
    <w:rsid w:val="00AA1EB9"/>
    <w:rsid w:val="00AA6412"/>
    <w:rsid w:val="00AB187E"/>
    <w:rsid w:val="00AB32B3"/>
    <w:rsid w:val="00AC19AE"/>
    <w:rsid w:val="00AD59B4"/>
    <w:rsid w:val="00AF5B0C"/>
    <w:rsid w:val="00AF7112"/>
    <w:rsid w:val="00B13323"/>
    <w:rsid w:val="00B22524"/>
    <w:rsid w:val="00B23B95"/>
    <w:rsid w:val="00B24FEE"/>
    <w:rsid w:val="00B27B0C"/>
    <w:rsid w:val="00B362C9"/>
    <w:rsid w:val="00B41409"/>
    <w:rsid w:val="00B41C0B"/>
    <w:rsid w:val="00B43D2B"/>
    <w:rsid w:val="00B47DF2"/>
    <w:rsid w:val="00B641A0"/>
    <w:rsid w:val="00B87DBD"/>
    <w:rsid w:val="00B93292"/>
    <w:rsid w:val="00B97EC4"/>
    <w:rsid w:val="00BB200E"/>
    <w:rsid w:val="00BB3CE2"/>
    <w:rsid w:val="00BB45B9"/>
    <w:rsid w:val="00BB6872"/>
    <w:rsid w:val="00BC66E2"/>
    <w:rsid w:val="00BC6CBE"/>
    <w:rsid w:val="00BD5F3D"/>
    <w:rsid w:val="00BF1D14"/>
    <w:rsid w:val="00BF7318"/>
    <w:rsid w:val="00C027B4"/>
    <w:rsid w:val="00C07524"/>
    <w:rsid w:val="00C1097B"/>
    <w:rsid w:val="00C20748"/>
    <w:rsid w:val="00C218EF"/>
    <w:rsid w:val="00C22547"/>
    <w:rsid w:val="00C23551"/>
    <w:rsid w:val="00C33265"/>
    <w:rsid w:val="00C333D4"/>
    <w:rsid w:val="00C55308"/>
    <w:rsid w:val="00C62B13"/>
    <w:rsid w:val="00C6537F"/>
    <w:rsid w:val="00C67836"/>
    <w:rsid w:val="00C80690"/>
    <w:rsid w:val="00C92B50"/>
    <w:rsid w:val="00C94538"/>
    <w:rsid w:val="00CA104C"/>
    <w:rsid w:val="00CB7FFD"/>
    <w:rsid w:val="00CC02F3"/>
    <w:rsid w:val="00CC212B"/>
    <w:rsid w:val="00CD1393"/>
    <w:rsid w:val="00CD19B7"/>
    <w:rsid w:val="00CD39F7"/>
    <w:rsid w:val="00CE2456"/>
    <w:rsid w:val="00CE703F"/>
    <w:rsid w:val="00D15243"/>
    <w:rsid w:val="00D2584F"/>
    <w:rsid w:val="00D3297A"/>
    <w:rsid w:val="00D57F49"/>
    <w:rsid w:val="00D70CDB"/>
    <w:rsid w:val="00D75AB0"/>
    <w:rsid w:val="00D76C8A"/>
    <w:rsid w:val="00D808FE"/>
    <w:rsid w:val="00DB4EF0"/>
    <w:rsid w:val="00DC3924"/>
    <w:rsid w:val="00DD1185"/>
    <w:rsid w:val="00DD6147"/>
    <w:rsid w:val="00DE33FC"/>
    <w:rsid w:val="00DE4EB0"/>
    <w:rsid w:val="00DF4CB2"/>
    <w:rsid w:val="00E00142"/>
    <w:rsid w:val="00E00EA3"/>
    <w:rsid w:val="00E071C1"/>
    <w:rsid w:val="00E1777C"/>
    <w:rsid w:val="00E218F5"/>
    <w:rsid w:val="00E268F3"/>
    <w:rsid w:val="00E3061F"/>
    <w:rsid w:val="00E34203"/>
    <w:rsid w:val="00E5643E"/>
    <w:rsid w:val="00E565BB"/>
    <w:rsid w:val="00E574FF"/>
    <w:rsid w:val="00E66C5C"/>
    <w:rsid w:val="00E76BB5"/>
    <w:rsid w:val="00E826CF"/>
    <w:rsid w:val="00E827F0"/>
    <w:rsid w:val="00E91CA6"/>
    <w:rsid w:val="00EA4033"/>
    <w:rsid w:val="00EA47F2"/>
    <w:rsid w:val="00EB3BB7"/>
    <w:rsid w:val="00EC2016"/>
    <w:rsid w:val="00EC2D03"/>
    <w:rsid w:val="00EC6ADD"/>
    <w:rsid w:val="00ED21F5"/>
    <w:rsid w:val="00EF1B33"/>
    <w:rsid w:val="00EF2720"/>
    <w:rsid w:val="00F02D0D"/>
    <w:rsid w:val="00F16601"/>
    <w:rsid w:val="00F33A18"/>
    <w:rsid w:val="00F47FFA"/>
    <w:rsid w:val="00F51265"/>
    <w:rsid w:val="00F53FC9"/>
    <w:rsid w:val="00F63398"/>
    <w:rsid w:val="00F70BB9"/>
    <w:rsid w:val="00F87BF4"/>
    <w:rsid w:val="00F9477B"/>
    <w:rsid w:val="00FA3CD3"/>
    <w:rsid w:val="00FA6E7C"/>
    <w:rsid w:val="00FB0C69"/>
    <w:rsid w:val="00FC6E69"/>
    <w:rsid w:val="00FC7D01"/>
    <w:rsid w:val="00FD1E93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C78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18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paragraph" w:customStyle="1" w:styleId="12">
    <w:name w:val="Абзац списку1"/>
    <w:basedOn w:val="a"/>
    <w:rsid w:val="00365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9">
    <w:name w:val="FollowedHyperlink"/>
    <w:rsid w:val="00365EF9"/>
    <w:rPr>
      <w:color w:val="954F72"/>
      <w:u w:val="single"/>
    </w:rPr>
  </w:style>
  <w:style w:type="paragraph" w:customStyle="1" w:styleId="NoSpacing1">
    <w:name w:val="No Spacing1"/>
    <w:uiPriority w:val="99"/>
    <w:rsid w:val="003A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F70BB9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styleId="ab">
    <w:name w:val="Strong"/>
    <w:basedOn w:val="a0"/>
    <w:uiPriority w:val="22"/>
    <w:qFormat/>
    <w:rsid w:val="00F70BB9"/>
    <w:rPr>
      <w:b/>
      <w:bCs/>
    </w:rPr>
  </w:style>
  <w:style w:type="character" w:customStyle="1" w:styleId="file">
    <w:name w:val="file"/>
    <w:basedOn w:val="a0"/>
    <w:rsid w:val="00F70BB9"/>
  </w:style>
  <w:style w:type="character" w:styleId="ac">
    <w:name w:val="annotation reference"/>
    <w:basedOn w:val="a0"/>
    <w:uiPriority w:val="99"/>
    <w:semiHidden/>
    <w:unhideWhenUsed/>
    <w:rsid w:val="00A525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56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525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6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5256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218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table" w:styleId="af1">
    <w:name w:val="Table Grid"/>
    <w:basedOn w:val="a1"/>
    <w:uiPriority w:val="59"/>
    <w:rsid w:val="00E218F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site/assets/files/28246/dodatok_5-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robota-v-nabu/pravila-priiomu/perelik-pytan-do-kvalifikaciynogo-ispyt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859D-FBA0-4991-BA8F-4CE7064B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12317</Words>
  <Characters>7022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53</cp:revision>
  <cp:lastPrinted>2025-01-17T08:21:00Z</cp:lastPrinted>
  <dcterms:created xsi:type="dcterms:W3CDTF">2024-02-07T08:36:00Z</dcterms:created>
  <dcterms:modified xsi:type="dcterms:W3CDTF">2025-02-12T10:37:00Z</dcterms:modified>
</cp:coreProperties>
</file>