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BE" w:rsidRDefault="00B877D7" w:rsidP="00B877D7">
      <w:pPr>
        <w:jc w:val="center"/>
        <w:rPr>
          <w:b/>
          <w:sz w:val="28"/>
          <w:szCs w:val="28"/>
          <w:lang w:val="uk-UA"/>
        </w:rPr>
      </w:pPr>
      <w:r w:rsidRPr="00747ED5">
        <w:rPr>
          <w:b/>
          <w:sz w:val="28"/>
          <w:szCs w:val="28"/>
          <w:lang w:val="uk-UA"/>
        </w:rPr>
        <w:t>ПРОФІЛЬ ПОСАДИ</w:t>
      </w:r>
      <w:r w:rsidRPr="00747ED5">
        <w:rPr>
          <w:b/>
          <w:sz w:val="28"/>
          <w:szCs w:val="28"/>
          <w:lang w:val="uk-UA"/>
        </w:rPr>
        <w:br/>
        <w:t>«</w:t>
      </w:r>
      <w:r w:rsidR="0074377E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 xml:space="preserve">етектив Національного бюро </w:t>
      </w:r>
      <w:r w:rsidR="003C69FE">
        <w:rPr>
          <w:b/>
          <w:sz w:val="28"/>
          <w:szCs w:val="28"/>
          <w:lang w:val="uk-UA"/>
        </w:rPr>
        <w:t>п</w:t>
      </w:r>
      <w:r w:rsidR="001728BE">
        <w:rPr>
          <w:b/>
          <w:sz w:val="28"/>
          <w:szCs w:val="28"/>
          <w:lang w:val="uk-UA"/>
        </w:rPr>
        <w:t>ідрозділу детективів</w:t>
      </w:r>
    </w:p>
    <w:p w:rsidR="001728BE" w:rsidRDefault="00532521" w:rsidP="00B877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1728BE">
        <w:rPr>
          <w:b/>
          <w:sz w:val="28"/>
          <w:szCs w:val="28"/>
          <w:lang w:val="uk-UA"/>
        </w:rPr>
        <w:t>оловних підрозділів детективів</w:t>
      </w:r>
      <w:r w:rsidR="0090567D">
        <w:rPr>
          <w:b/>
          <w:sz w:val="28"/>
          <w:szCs w:val="28"/>
          <w:lang w:val="uk-UA"/>
        </w:rPr>
        <w:t>»</w:t>
      </w:r>
      <w:r w:rsidR="001728BE">
        <w:rPr>
          <w:b/>
          <w:sz w:val="28"/>
          <w:szCs w:val="28"/>
          <w:lang w:val="uk-UA"/>
        </w:rPr>
        <w:t xml:space="preserve"> </w:t>
      </w:r>
    </w:p>
    <w:p w:rsidR="00B877D7" w:rsidRDefault="00B877D7" w:rsidP="00B877D7">
      <w:pPr>
        <w:jc w:val="center"/>
        <w:rPr>
          <w:b/>
          <w:sz w:val="28"/>
          <w:szCs w:val="28"/>
          <w:lang w:val="uk-UA"/>
        </w:rPr>
      </w:pPr>
      <w:r w:rsidRPr="00D82103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B877D7" w:rsidRDefault="00B877D7" w:rsidP="00B877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11338C" w:rsidRPr="00080BBA">
        <w:rPr>
          <w:b/>
          <w:sz w:val="28"/>
          <w:szCs w:val="28"/>
          <w:lang w:val="uk-UA"/>
        </w:rPr>
        <w:t>з наданням робочого місця у м. Києві</w:t>
      </w:r>
      <w:r w:rsidR="0011338C">
        <w:rPr>
          <w:b/>
          <w:sz w:val="28"/>
          <w:szCs w:val="28"/>
          <w:lang w:val="uk-UA"/>
        </w:rPr>
        <w:t>,</w:t>
      </w:r>
      <w:r w:rsidR="00F03D2B">
        <w:rPr>
          <w:b/>
          <w:sz w:val="28"/>
          <w:szCs w:val="28"/>
          <w:lang w:val="uk-UA"/>
        </w:rPr>
        <w:t xml:space="preserve"> м. Харкові,</w:t>
      </w:r>
      <w:r w:rsidR="0011338C">
        <w:rPr>
          <w:b/>
          <w:sz w:val="28"/>
          <w:szCs w:val="28"/>
          <w:lang w:val="uk-UA"/>
        </w:rPr>
        <w:t xml:space="preserve"> м. Дніпрі</w:t>
      </w:r>
      <w:r w:rsidRPr="0011338C">
        <w:rPr>
          <w:b/>
          <w:sz w:val="28"/>
          <w:szCs w:val="28"/>
          <w:lang w:val="uk-UA"/>
        </w:rPr>
        <w:t>)</w:t>
      </w:r>
    </w:p>
    <w:p w:rsidR="003B3EB2" w:rsidRPr="00D82103" w:rsidRDefault="003B3EB2" w:rsidP="00B877D7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48"/>
        <w:gridCol w:w="3342"/>
        <w:gridCol w:w="2064"/>
      </w:tblGrid>
      <w:tr w:rsidR="003B3EB2" w:rsidRPr="00846C1B" w:rsidTr="003B3EB2">
        <w:tc>
          <w:tcPr>
            <w:tcW w:w="4111" w:type="dxa"/>
            <w:shd w:val="clear" w:color="auto" w:fill="auto"/>
          </w:tcPr>
          <w:p w:rsidR="003B3EB2" w:rsidRPr="00846C1B" w:rsidRDefault="003B3EB2" w:rsidP="003B3EB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B3EB2" w:rsidRPr="00507C08" w:rsidRDefault="003B3EB2" w:rsidP="003B3EB2">
            <w:pPr>
              <w:rPr>
                <w:lang w:val="uk-UA"/>
              </w:rPr>
            </w:pPr>
            <w:r w:rsidRPr="00507C08">
              <w:rPr>
                <w:lang w:val="uk-UA"/>
              </w:rPr>
              <w:t>ЗАТВЕРДЖУЮ</w:t>
            </w:r>
          </w:p>
        </w:tc>
      </w:tr>
      <w:tr w:rsidR="003B3EB2" w:rsidRPr="005E0B9A" w:rsidTr="003B3EB2">
        <w:tc>
          <w:tcPr>
            <w:tcW w:w="4111" w:type="dxa"/>
            <w:shd w:val="clear" w:color="auto" w:fill="auto"/>
          </w:tcPr>
          <w:p w:rsidR="003B3EB2" w:rsidRPr="00846C1B" w:rsidRDefault="003B3EB2" w:rsidP="003B3EB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B3EB2" w:rsidRPr="00507C08" w:rsidRDefault="003B3EB2" w:rsidP="003B3EB2">
            <w:pPr>
              <w:rPr>
                <w:b/>
                <w:lang w:val="uk-UA"/>
              </w:rPr>
            </w:pPr>
            <w:r w:rsidRPr="00507C08">
              <w:rPr>
                <w:b/>
                <w:lang w:val="uk-UA"/>
              </w:rPr>
              <w:t xml:space="preserve">Тимчасовий виконувач </w:t>
            </w:r>
          </w:p>
          <w:p w:rsidR="003B3EB2" w:rsidRPr="00507C08" w:rsidRDefault="003B3EB2" w:rsidP="003B3EB2">
            <w:pPr>
              <w:rPr>
                <w:b/>
                <w:lang w:val="uk-UA"/>
              </w:rPr>
            </w:pPr>
            <w:r w:rsidRPr="00507C08">
              <w:rPr>
                <w:b/>
                <w:lang w:val="uk-UA"/>
              </w:rPr>
              <w:t>повноважень</w:t>
            </w:r>
          </w:p>
          <w:p w:rsidR="003B3EB2" w:rsidRPr="00507C08" w:rsidRDefault="003B3EB2" w:rsidP="003B3EB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Директора   </w:t>
            </w:r>
            <w:r w:rsidRPr="00507C08">
              <w:rPr>
                <w:b/>
                <w:lang w:val="uk-UA"/>
              </w:rPr>
              <w:t xml:space="preserve">       </w:t>
            </w:r>
            <w:r>
              <w:rPr>
                <w:b/>
                <w:lang w:val="uk-UA"/>
              </w:rPr>
              <w:t xml:space="preserve"> </w:t>
            </w:r>
            <w:r w:rsidRPr="00507C08">
              <w:rPr>
                <w:b/>
                <w:lang w:val="uk-UA"/>
              </w:rPr>
              <w:t xml:space="preserve">    Денис ГЮЛЬМАГОМЕДОВ</w:t>
            </w:r>
          </w:p>
        </w:tc>
      </w:tr>
      <w:tr w:rsidR="003B3EB2" w:rsidRPr="00846C1B" w:rsidTr="003B3EB2">
        <w:tc>
          <w:tcPr>
            <w:tcW w:w="4111" w:type="dxa"/>
            <w:shd w:val="clear" w:color="auto" w:fill="auto"/>
          </w:tcPr>
          <w:p w:rsidR="003B3EB2" w:rsidRPr="00846C1B" w:rsidRDefault="003B3EB2" w:rsidP="003B3EB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B3EB2" w:rsidRPr="00507C08" w:rsidRDefault="003B3EB2" w:rsidP="003B3EB2">
            <w:pPr>
              <w:rPr>
                <w:sz w:val="18"/>
                <w:szCs w:val="28"/>
                <w:lang w:val="uk-UA"/>
              </w:rPr>
            </w:pPr>
            <w:r w:rsidRPr="00507C08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3B3EB2" w:rsidRPr="00507C08" w:rsidRDefault="003B3EB2" w:rsidP="003B3EB2">
            <w:pPr>
              <w:rPr>
                <w:sz w:val="18"/>
                <w:szCs w:val="28"/>
                <w:lang w:val="uk-UA"/>
              </w:rPr>
            </w:pPr>
          </w:p>
        </w:tc>
      </w:tr>
      <w:tr w:rsidR="003B3EB2" w:rsidRPr="00846C1B" w:rsidTr="003B3EB2">
        <w:trPr>
          <w:trHeight w:val="192"/>
        </w:trPr>
        <w:tc>
          <w:tcPr>
            <w:tcW w:w="4111" w:type="dxa"/>
            <w:shd w:val="clear" w:color="auto" w:fill="auto"/>
          </w:tcPr>
          <w:p w:rsidR="003B3EB2" w:rsidRPr="00846C1B" w:rsidRDefault="003B3EB2" w:rsidP="003B3EB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B3EB2" w:rsidRPr="007D2029" w:rsidRDefault="0004562C" w:rsidP="0004562C">
            <w:pPr>
              <w:rPr>
                <w:lang w:val="uk-UA"/>
              </w:rPr>
            </w:pPr>
            <w:r>
              <w:rPr>
                <w:lang w:val="uk-UA"/>
              </w:rPr>
              <w:t>«09</w:t>
            </w:r>
            <w:r w:rsidR="003B3EB2" w:rsidRPr="007D2029">
              <w:rPr>
                <w:lang w:val="uk-UA"/>
              </w:rPr>
              <w:t>»</w:t>
            </w:r>
            <w:r w:rsidR="003B3EB2">
              <w:rPr>
                <w:lang w:val="en-US"/>
              </w:rPr>
              <w:t xml:space="preserve"> </w:t>
            </w:r>
            <w:r w:rsidR="003B3EB2">
              <w:rPr>
                <w:lang w:val="uk-UA"/>
              </w:rPr>
              <w:t>квітня</w:t>
            </w:r>
            <w:r w:rsidR="003B3EB2" w:rsidRPr="007D2029">
              <w:rPr>
                <w:lang w:val="uk-UA"/>
              </w:rPr>
              <w:t xml:space="preserve"> 202</w:t>
            </w:r>
            <w:r w:rsidR="003B3EB2">
              <w:rPr>
                <w:lang w:val="uk-UA"/>
              </w:rPr>
              <w:t>5</w:t>
            </w:r>
            <w:r w:rsidR="003B3EB2" w:rsidRPr="007D2029">
              <w:rPr>
                <w:lang w:val="uk-UA"/>
              </w:rPr>
              <w:t xml:space="preserve"> року</w:t>
            </w:r>
          </w:p>
        </w:tc>
      </w:tr>
      <w:tr w:rsidR="001728BE" w:rsidRPr="00846C1B" w:rsidTr="003B3EB2">
        <w:trPr>
          <w:gridAfter w:val="1"/>
          <w:wAfter w:w="2128" w:type="dxa"/>
        </w:trPr>
        <w:tc>
          <w:tcPr>
            <w:tcW w:w="4111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0" w:type="dxa"/>
            <w:shd w:val="clear" w:color="auto" w:fill="auto"/>
          </w:tcPr>
          <w:p w:rsidR="001728BE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877D7" w:rsidRPr="008E047B" w:rsidRDefault="00B877D7" w:rsidP="00B877D7">
      <w:pPr>
        <w:jc w:val="center"/>
        <w:rPr>
          <w:b/>
          <w:sz w:val="16"/>
          <w:szCs w:val="16"/>
          <w:lang w:val="uk-UA"/>
        </w:rPr>
      </w:pPr>
    </w:p>
    <w:tbl>
      <w:tblPr>
        <w:tblW w:w="551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89"/>
        <w:gridCol w:w="5818"/>
        <w:gridCol w:w="15"/>
        <w:gridCol w:w="8"/>
      </w:tblGrid>
      <w:tr w:rsidR="00B877D7" w:rsidRPr="00846C1B" w:rsidTr="00C837D3">
        <w:trPr>
          <w:gridAfter w:val="2"/>
          <w:wAfter w:w="23" w:type="dxa"/>
        </w:trPr>
        <w:tc>
          <w:tcPr>
            <w:tcW w:w="880" w:type="dxa"/>
            <w:shd w:val="clear" w:color="auto" w:fill="auto"/>
            <w:vAlign w:val="center"/>
          </w:tcPr>
          <w:p w:rsidR="00B877D7" w:rsidRPr="00846C1B" w:rsidRDefault="00B877D7" w:rsidP="0048026C">
            <w:pPr>
              <w:tabs>
                <w:tab w:val="left" w:pos="173"/>
              </w:tabs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407" w:type="dxa"/>
            <w:gridSpan w:val="2"/>
            <w:shd w:val="clear" w:color="auto" w:fill="auto"/>
            <w:vAlign w:val="center"/>
          </w:tcPr>
          <w:p w:rsidR="00B877D7" w:rsidRPr="00846C1B" w:rsidRDefault="00B877D7" w:rsidP="0048026C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B877D7" w:rsidRPr="00846C1B" w:rsidTr="00C837D3">
        <w:trPr>
          <w:gridAfter w:val="2"/>
          <w:wAfter w:w="23" w:type="dxa"/>
        </w:trPr>
        <w:tc>
          <w:tcPr>
            <w:tcW w:w="880" w:type="dxa"/>
            <w:shd w:val="clear" w:color="auto" w:fill="auto"/>
          </w:tcPr>
          <w:p w:rsidR="00B877D7" w:rsidRDefault="00B877D7" w:rsidP="0048026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  <w:p w:rsidR="00B877D7" w:rsidRPr="00846C1B" w:rsidRDefault="00B877D7" w:rsidP="0048026C">
            <w:pPr>
              <w:ind w:right="-248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18" w:type="dxa"/>
            <w:shd w:val="clear" w:color="auto" w:fill="auto"/>
          </w:tcPr>
          <w:p w:rsidR="00B877D7" w:rsidRPr="00394308" w:rsidRDefault="00B877D7" w:rsidP="00C837D3">
            <w:pPr>
              <w:tabs>
                <w:tab w:val="left" w:pos="312"/>
              </w:tabs>
              <w:rPr>
                <w:lang w:val="uk-UA"/>
              </w:rPr>
            </w:pPr>
            <w:r w:rsidRPr="00394308">
              <w:rPr>
                <w:lang w:val="uk-UA"/>
              </w:rPr>
              <w:t>Національне антикорупційне бюро Україн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br/>
            </w:r>
            <w:r w:rsidRPr="00D930BB">
              <w:rPr>
                <w:lang w:val="uk-UA"/>
              </w:rPr>
              <w:t>(далі – Національне бюро)</w:t>
            </w:r>
          </w:p>
        </w:tc>
      </w:tr>
      <w:tr w:rsidR="00B877D7" w:rsidRPr="00846C1B" w:rsidTr="00C837D3">
        <w:trPr>
          <w:gridAfter w:val="2"/>
          <w:wAfter w:w="23" w:type="dxa"/>
          <w:trHeight w:val="512"/>
        </w:trPr>
        <w:tc>
          <w:tcPr>
            <w:tcW w:w="880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1.2.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77D7" w:rsidRPr="002E1979" w:rsidRDefault="001728BE" w:rsidP="00C837D3">
            <w:pPr>
              <w:rPr>
                <w:lang w:val="uk-UA"/>
              </w:rPr>
            </w:pPr>
            <w:r w:rsidRPr="001728BE">
              <w:rPr>
                <w:lang w:val="uk-UA"/>
              </w:rPr>
              <w:t>Підрозділ детективів</w:t>
            </w:r>
            <w:r>
              <w:rPr>
                <w:lang w:val="uk-UA"/>
              </w:rPr>
              <w:t xml:space="preserve"> </w:t>
            </w:r>
            <w:r w:rsidR="00532521">
              <w:rPr>
                <w:lang w:val="uk-UA"/>
              </w:rPr>
              <w:t>Г</w:t>
            </w:r>
            <w:r w:rsidRPr="001728BE">
              <w:rPr>
                <w:lang w:val="uk-UA"/>
              </w:rPr>
              <w:t>оловних підрозділів детективів</w:t>
            </w:r>
          </w:p>
        </w:tc>
      </w:tr>
      <w:tr w:rsidR="00B877D7" w:rsidRPr="00846C1B" w:rsidTr="00C837D3">
        <w:trPr>
          <w:gridAfter w:val="2"/>
          <w:wAfter w:w="23" w:type="dxa"/>
          <w:trHeight w:val="309"/>
        </w:trPr>
        <w:tc>
          <w:tcPr>
            <w:tcW w:w="880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1.3</w:t>
            </w:r>
            <w:r w:rsidR="003B3EB2">
              <w:rPr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818" w:type="dxa"/>
            <w:shd w:val="clear" w:color="auto" w:fill="auto"/>
          </w:tcPr>
          <w:p w:rsidR="00B877D7" w:rsidRPr="00BE63F6" w:rsidRDefault="00D26C6D" w:rsidP="00C837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B877D7" w:rsidRPr="00B63A2C">
              <w:rPr>
                <w:lang w:val="uk-UA"/>
              </w:rPr>
              <w:t xml:space="preserve">етектив Національного бюро </w:t>
            </w:r>
            <w:r w:rsidR="00B877D7">
              <w:rPr>
                <w:lang w:val="uk-UA"/>
              </w:rPr>
              <w:t>підрозділу</w:t>
            </w:r>
            <w:r w:rsidR="00B877D7" w:rsidRPr="00B63A2C">
              <w:rPr>
                <w:lang w:val="uk-UA"/>
              </w:rPr>
              <w:t xml:space="preserve"> детективів </w:t>
            </w:r>
            <w:r w:rsidR="00532521">
              <w:rPr>
                <w:lang w:val="uk-UA"/>
              </w:rPr>
              <w:t>Г</w:t>
            </w:r>
            <w:r w:rsidR="00B877D7">
              <w:rPr>
                <w:lang w:val="uk-UA"/>
              </w:rPr>
              <w:t xml:space="preserve">оловних підрозділів детективів </w:t>
            </w:r>
          </w:p>
        </w:tc>
      </w:tr>
      <w:tr w:rsidR="00B877D7" w:rsidRPr="00846C1B" w:rsidTr="00C837D3">
        <w:trPr>
          <w:gridAfter w:val="2"/>
          <w:wAfter w:w="23" w:type="dxa"/>
        </w:trPr>
        <w:tc>
          <w:tcPr>
            <w:tcW w:w="880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  <w:r w:rsidR="003B3EB2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818" w:type="dxa"/>
            <w:shd w:val="clear" w:color="auto" w:fill="auto"/>
          </w:tcPr>
          <w:p w:rsidR="00B877D7" w:rsidRPr="002E1979" w:rsidRDefault="00B877D7" w:rsidP="00C837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B877D7" w:rsidRPr="00446B8D" w:rsidTr="00C837D3">
        <w:trPr>
          <w:gridAfter w:val="2"/>
          <w:wAfter w:w="23" w:type="dxa"/>
        </w:trPr>
        <w:tc>
          <w:tcPr>
            <w:tcW w:w="880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  <w:r w:rsidR="003B3EB2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818" w:type="dxa"/>
            <w:shd w:val="clear" w:color="auto" w:fill="auto"/>
          </w:tcPr>
          <w:p w:rsidR="00B877D7" w:rsidRPr="0067655B" w:rsidRDefault="00B877D7" w:rsidP="00C837D3">
            <w:pPr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</w:t>
            </w:r>
            <w:r w:rsidRPr="00B63A2C">
              <w:rPr>
                <w:lang w:val="uk-UA"/>
              </w:rPr>
              <w:t>опередження, виявлення, припинення, розслідування та розкриття корупційних правопорушень, віднесених до підслідності Національного антикор</w:t>
            </w:r>
            <w:r>
              <w:rPr>
                <w:lang w:val="uk-UA"/>
              </w:rPr>
              <w:t>упційного бюро України.</w:t>
            </w:r>
          </w:p>
        </w:tc>
      </w:tr>
      <w:tr w:rsidR="00B877D7" w:rsidRPr="00846C1B" w:rsidTr="00C837D3">
        <w:trPr>
          <w:gridAfter w:val="2"/>
          <w:wAfter w:w="23" w:type="dxa"/>
        </w:trPr>
        <w:tc>
          <w:tcPr>
            <w:tcW w:w="880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1.6.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18" w:type="dxa"/>
            <w:shd w:val="clear" w:color="auto" w:fill="auto"/>
          </w:tcPr>
          <w:p w:rsidR="00B877D7" w:rsidRDefault="00B877D7" w:rsidP="00C837D3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досудового</w:t>
            </w:r>
            <w:r w:rsidRPr="00B63A2C">
              <w:rPr>
                <w:lang w:val="uk-UA"/>
              </w:rPr>
              <w:t xml:space="preserve"> розслідув</w:t>
            </w:r>
            <w:r w:rsidR="001728BE">
              <w:rPr>
                <w:lang w:val="uk-UA"/>
              </w:rPr>
              <w:t>ання кримінальних правопорушень</w:t>
            </w:r>
            <w:r w:rsidR="00D77053">
              <w:rPr>
                <w:lang w:val="uk-UA"/>
              </w:rPr>
              <w:t>, підслідних Національному бюро</w:t>
            </w:r>
            <w:r w:rsidR="006916B8">
              <w:rPr>
                <w:lang w:val="uk-UA"/>
              </w:rPr>
              <w:t xml:space="preserve">, у </w:t>
            </w:r>
            <w:proofErr w:type="spellStart"/>
            <w:r w:rsidR="006916B8">
              <w:rPr>
                <w:lang w:val="uk-UA"/>
              </w:rPr>
              <w:t>т.ч</w:t>
            </w:r>
            <w:proofErr w:type="spellEnd"/>
            <w:r w:rsidR="006916B8">
              <w:rPr>
                <w:lang w:val="uk-UA"/>
              </w:rPr>
              <w:t>. у найбільш резонансних провадженнях</w:t>
            </w:r>
            <w:r>
              <w:rPr>
                <w:lang w:val="uk-UA"/>
              </w:rPr>
              <w:t>;</w:t>
            </w:r>
          </w:p>
          <w:p w:rsidR="00B877D7" w:rsidRDefault="00B877D7" w:rsidP="00C837D3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 xml:space="preserve">здійснення оперативно-розшукових заходів, направлених на виявлення злочинів, </w:t>
            </w:r>
            <w:r w:rsidR="00D77053">
              <w:rPr>
                <w:lang w:val="uk-UA"/>
              </w:rPr>
              <w:t xml:space="preserve">що готуються та осіб, які їх готують; розшуку осіб, </w:t>
            </w:r>
            <w:r w:rsidR="00D77053" w:rsidRPr="00D77053">
              <w:rPr>
                <w:rStyle w:val="rvts0"/>
                <w:lang w:val="uk-UA"/>
              </w:rPr>
              <w:t>які переховуються від органів досудового розслідування, слідчого судді, суду або ухиляються від відбування кримінального покарання</w:t>
            </w:r>
            <w:r w:rsidRPr="005D1D9C">
              <w:rPr>
                <w:lang w:val="uk-UA"/>
              </w:rPr>
              <w:t>;</w:t>
            </w:r>
          </w:p>
          <w:p w:rsidR="00B877D7" w:rsidRDefault="00B877D7" w:rsidP="00C837D3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 xml:space="preserve">збір фактичних даних про причетність </w:t>
            </w:r>
            <w:r w:rsidR="001728BE" w:rsidRPr="005D1D9C">
              <w:rPr>
                <w:lang w:val="uk-UA"/>
              </w:rPr>
              <w:t xml:space="preserve">осіб </w:t>
            </w:r>
            <w:r w:rsidRPr="005D1D9C">
              <w:rPr>
                <w:lang w:val="uk-UA"/>
              </w:rPr>
              <w:t xml:space="preserve">до </w:t>
            </w:r>
            <w:r w:rsidR="001728BE">
              <w:rPr>
                <w:lang w:val="uk-UA"/>
              </w:rPr>
              <w:t>вчинення кримінальних правопорушень</w:t>
            </w:r>
            <w:r w:rsidRPr="005D1D9C">
              <w:rPr>
                <w:lang w:val="uk-UA"/>
              </w:rPr>
              <w:t xml:space="preserve">, а також </w:t>
            </w:r>
            <w:r w:rsidR="001728BE">
              <w:rPr>
                <w:lang w:val="uk-UA"/>
              </w:rPr>
              <w:t>викриття та затримання</w:t>
            </w:r>
            <w:r w:rsidRPr="005D1D9C">
              <w:rPr>
                <w:lang w:val="uk-UA"/>
              </w:rPr>
              <w:t xml:space="preserve"> їх під час скоєння злочину, </w:t>
            </w:r>
            <w:r w:rsidR="001728BE">
              <w:rPr>
                <w:lang w:val="uk-UA"/>
              </w:rPr>
              <w:t xml:space="preserve">організація їх розшуку, </w:t>
            </w:r>
            <w:r w:rsidRPr="005D1D9C">
              <w:rPr>
                <w:lang w:val="uk-UA"/>
              </w:rPr>
              <w:t>якщо</w:t>
            </w:r>
            <w:r w:rsidR="001728BE">
              <w:rPr>
                <w:lang w:val="uk-UA"/>
              </w:rPr>
              <w:t xml:space="preserve"> такі особи </w:t>
            </w:r>
            <w:r w:rsidRPr="005D1D9C">
              <w:rPr>
                <w:lang w:val="uk-UA"/>
              </w:rPr>
              <w:t>переховуються від органу</w:t>
            </w:r>
            <w:r w:rsidR="001728BE">
              <w:rPr>
                <w:lang w:val="uk-UA"/>
              </w:rPr>
              <w:t xml:space="preserve"> досудового </w:t>
            </w:r>
            <w:r w:rsidRPr="005D1D9C">
              <w:rPr>
                <w:lang w:val="uk-UA"/>
              </w:rPr>
              <w:t>розслідування чи суду;</w:t>
            </w:r>
            <w:r w:rsidR="001728BE">
              <w:rPr>
                <w:lang w:val="uk-UA"/>
              </w:rPr>
              <w:t xml:space="preserve"> </w:t>
            </w:r>
          </w:p>
          <w:p w:rsidR="00B877D7" w:rsidRDefault="00B877D7" w:rsidP="00C837D3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аналіз отриманої (здобутої) інформації на предмет наявності ознак злочину, що належить до підслідності детективів Національного бюро, прийняття по ній рішення відповідно до статті 214 КПК України;</w:t>
            </w:r>
            <w:r w:rsidRPr="005D1D9C" w:rsidDel="004B0B99">
              <w:rPr>
                <w:lang w:val="uk-UA"/>
              </w:rPr>
              <w:t xml:space="preserve"> </w:t>
            </w:r>
          </w:p>
          <w:p w:rsidR="00B877D7" w:rsidRDefault="00B877D7" w:rsidP="00C837D3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здійснення слідчих та негласних слідчих (розшукових) дій, направлених на отримання доказів наявності події та складу кримінального правопорушення, встановлення місця знаходження та затримання осіб, які переховуються від органів розслідування чи суду;</w:t>
            </w:r>
          </w:p>
          <w:p w:rsidR="00B877D7" w:rsidRDefault="00B877D7" w:rsidP="00C837D3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lastRenderedPageBreak/>
              <w:t>здійснення оперативно-розшукових, слідчих та негласних слідчих (розшукових) дій направлених на виявлення, вилучення, арешт майна, відносно якого можуть бути прийняті процесуальні рішення щодо його конфіскації</w:t>
            </w:r>
            <w:r w:rsidR="001728BE">
              <w:rPr>
                <w:lang w:val="uk-UA"/>
              </w:rPr>
              <w:t xml:space="preserve"> (спеціальної конфіскації) під час кримінальних проваджень;</w:t>
            </w:r>
          </w:p>
          <w:p w:rsidR="001728BE" w:rsidRDefault="001728BE" w:rsidP="00C837D3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виявлення необґрунтованих активів та збір доказів їх необґрунтованості</w:t>
            </w:r>
            <w:r w:rsidR="00D77053">
              <w:rPr>
                <w:lang w:val="uk-UA"/>
              </w:rPr>
              <w:t>;</w:t>
            </w:r>
          </w:p>
          <w:p w:rsidR="00B877D7" w:rsidRDefault="00B877D7" w:rsidP="00C837D3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розроблення планів оперативно-розшукових та оперативно-технічних заходів по оперативно-розшуковій справі, планів досудового розслідування по кримінальному провадженню, а також окремих слідчих чи (розшукових) дій;</w:t>
            </w:r>
          </w:p>
          <w:p w:rsidR="00B877D7" w:rsidRPr="005D1D9C" w:rsidRDefault="00B877D7" w:rsidP="00C837D3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встановлення причини та умови, які сприяли вчиненню корупційних злочинів, вжиття заходів, направлених на їх усунення.</w:t>
            </w:r>
          </w:p>
        </w:tc>
      </w:tr>
      <w:tr w:rsidR="00B877D7" w:rsidRPr="00846C1B" w:rsidTr="00C837D3">
        <w:trPr>
          <w:gridAfter w:val="2"/>
          <w:wAfter w:w="23" w:type="dxa"/>
        </w:trPr>
        <w:tc>
          <w:tcPr>
            <w:tcW w:w="880" w:type="dxa"/>
            <w:shd w:val="clear" w:color="auto" w:fill="auto"/>
            <w:vAlign w:val="center"/>
          </w:tcPr>
          <w:p w:rsidR="00B877D7" w:rsidRPr="00846C1B" w:rsidRDefault="00B877D7" w:rsidP="0048026C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407" w:type="dxa"/>
            <w:gridSpan w:val="2"/>
            <w:shd w:val="clear" w:color="auto" w:fill="auto"/>
            <w:vAlign w:val="center"/>
          </w:tcPr>
          <w:p w:rsidR="00B877D7" w:rsidRPr="00846C1B" w:rsidRDefault="00B877D7" w:rsidP="00C837D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B877D7" w:rsidRPr="00846C1B" w:rsidTr="00C837D3">
        <w:trPr>
          <w:gridAfter w:val="1"/>
          <w:wAfter w:w="8" w:type="dxa"/>
        </w:trPr>
        <w:tc>
          <w:tcPr>
            <w:tcW w:w="10302" w:type="dxa"/>
            <w:gridSpan w:val="4"/>
            <w:shd w:val="clear" w:color="auto" w:fill="auto"/>
          </w:tcPr>
          <w:p w:rsidR="00B877D7" w:rsidRPr="00846C1B" w:rsidRDefault="00B877D7" w:rsidP="00C837D3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B877D7" w:rsidRPr="00846C1B" w:rsidTr="00C837D3">
        <w:trPr>
          <w:gridAfter w:val="2"/>
          <w:wAfter w:w="23" w:type="dxa"/>
        </w:trPr>
        <w:tc>
          <w:tcPr>
            <w:tcW w:w="880" w:type="dxa"/>
            <w:vMerge w:val="restart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2.1.1</w:t>
            </w:r>
            <w:r w:rsidR="003B3EB2">
              <w:rPr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818" w:type="dxa"/>
            <w:shd w:val="clear" w:color="auto" w:fill="auto"/>
          </w:tcPr>
          <w:p w:rsidR="00B877D7" w:rsidRPr="002E1979" w:rsidRDefault="00B877D7" w:rsidP="00C837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Вища юридична освіта</w:t>
            </w:r>
          </w:p>
        </w:tc>
      </w:tr>
      <w:tr w:rsidR="00B877D7" w:rsidRPr="00846C1B" w:rsidTr="00C837D3">
        <w:trPr>
          <w:gridAfter w:val="2"/>
          <w:wAfter w:w="23" w:type="dxa"/>
        </w:trPr>
        <w:tc>
          <w:tcPr>
            <w:tcW w:w="880" w:type="dxa"/>
            <w:vMerge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818" w:type="dxa"/>
            <w:shd w:val="clear" w:color="auto" w:fill="auto"/>
          </w:tcPr>
          <w:p w:rsidR="00B877D7" w:rsidRPr="002E1979" w:rsidRDefault="00B877D7" w:rsidP="00C837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Магістр (спеціаліст) </w:t>
            </w:r>
            <w:r w:rsidRPr="00D82103">
              <w:rPr>
                <w:lang w:val="uk-UA"/>
              </w:rPr>
              <w:t>або бакалавр (з 2016 року)</w:t>
            </w:r>
          </w:p>
        </w:tc>
      </w:tr>
      <w:tr w:rsidR="00B877D7" w:rsidRPr="00846C1B" w:rsidTr="00C837D3">
        <w:trPr>
          <w:gridAfter w:val="2"/>
          <w:wAfter w:w="23" w:type="dxa"/>
        </w:trPr>
        <w:tc>
          <w:tcPr>
            <w:tcW w:w="880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1.2</w:t>
            </w:r>
            <w:r w:rsidR="003B3EB2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77D7" w:rsidRPr="002E1979" w:rsidRDefault="006916B8" w:rsidP="00C837D3">
            <w:pPr>
              <w:jc w:val="both"/>
              <w:rPr>
                <w:lang w:val="uk-UA"/>
              </w:rPr>
            </w:pPr>
            <w:r w:rsidRPr="00931D04">
              <w:rPr>
                <w:shd w:val="clear" w:color="auto" w:fill="FFFFFF"/>
                <w:lang w:val="uk-UA"/>
              </w:rPr>
              <w:t xml:space="preserve">Стаж роботи, пов’язаної </w:t>
            </w:r>
            <w:r w:rsidR="00BF2330">
              <w:rPr>
                <w:shd w:val="clear" w:color="auto" w:fill="FFFFFF"/>
                <w:lang w:val="uk-UA"/>
              </w:rPr>
              <w:t>і</w:t>
            </w:r>
            <w:r w:rsidRPr="00931D04">
              <w:rPr>
                <w:shd w:val="clear" w:color="auto" w:fill="FFFFFF"/>
                <w:lang w:val="uk-UA"/>
              </w:rPr>
              <w:t>з проведенням оперативно-розшукової діяльності</w:t>
            </w:r>
            <w:r w:rsidR="00BF2330">
              <w:rPr>
                <w:shd w:val="clear" w:color="auto" w:fill="FFFFFF"/>
                <w:lang w:val="uk-UA"/>
              </w:rPr>
              <w:t>,</w:t>
            </w:r>
            <w:r w:rsidRPr="00931D04">
              <w:rPr>
                <w:shd w:val="clear" w:color="auto" w:fill="FFFFFF"/>
                <w:lang w:val="uk-UA"/>
              </w:rPr>
              <w:t xml:space="preserve"> досудового розслідування </w:t>
            </w:r>
            <w:r w:rsidR="00BF2330" w:rsidRPr="00931D04">
              <w:rPr>
                <w:shd w:val="clear" w:color="auto" w:fill="FFFFFF"/>
                <w:lang w:val="uk-UA"/>
              </w:rPr>
              <w:t xml:space="preserve">та/або </w:t>
            </w:r>
            <w:r w:rsidR="00BF2330" w:rsidRPr="00BF2330">
              <w:rPr>
                <w:shd w:val="clear" w:color="auto" w:fill="FFFFFF"/>
                <w:lang w:val="uk-UA"/>
              </w:rPr>
              <w:t>нагляд</w:t>
            </w:r>
            <w:r w:rsidR="00933271">
              <w:rPr>
                <w:shd w:val="clear" w:color="auto" w:fill="FFFFFF"/>
                <w:lang w:val="uk-UA"/>
              </w:rPr>
              <w:t>ом</w:t>
            </w:r>
            <w:r w:rsidR="00BF2330" w:rsidRPr="00BF2330">
              <w:rPr>
                <w:shd w:val="clear" w:color="auto" w:fill="FFFFFF"/>
                <w:lang w:val="uk-UA"/>
              </w:rPr>
              <w:t xml:space="preserve"> за додержанням законів під час проведення досудового розслідування у формі процесуального керівництва досудовим розслідуванням</w:t>
            </w:r>
            <w:r w:rsidR="00BF2330">
              <w:rPr>
                <w:shd w:val="clear" w:color="auto" w:fill="FFFFFF"/>
                <w:lang w:val="uk-UA"/>
              </w:rPr>
              <w:t>,</w:t>
            </w:r>
            <w:r w:rsidR="00BF2330" w:rsidRPr="00BF2330">
              <w:rPr>
                <w:shd w:val="clear" w:color="auto" w:fill="FFFFFF"/>
                <w:lang w:val="uk-UA"/>
              </w:rPr>
              <w:t xml:space="preserve"> </w:t>
            </w:r>
            <w:r w:rsidRPr="00931D04">
              <w:rPr>
                <w:shd w:val="clear" w:color="auto" w:fill="FFFFFF"/>
                <w:lang w:val="uk-UA"/>
              </w:rPr>
              <w:t xml:space="preserve">не менше </w:t>
            </w:r>
            <w:r w:rsidR="00BF2330">
              <w:rPr>
                <w:shd w:val="clear" w:color="auto" w:fill="FFFFFF"/>
                <w:lang w:val="uk-UA"/>
              </w:rPr>
              <w:t>двох</w:t>
            </w:r>
            <w:r w:rsidRPr="00931D04">
              <w:rPr>
                <w:shd w:val="clear" w:color="auto" w:fill="FFFFFF"/>
                <w:lang w:val="uk-UA"/>
              </w:rPr>
              <w:t xml:space="preserve"> років та/або стаж роботи в Головному підрозділі детективів, Управлінні внутрішнього контролю Національного бюро не менше одного року.</w:t>
            </w:r>
          </w:p>
        </w:tc>
      </w:tr>
      <w:tr w:rsidR="00B877D7" w:rsidRPr="00846C1B" w:rsidTr="00C837D3">
        <w:trPr>
          <w:gridAfter w:val="2"/>
          <w:wAfter w:w="23" w:type="dxa"/>
        </w:trPr>
        <w:tc>
          <w:tcPr>
            <w:tcW w:w="880" w:type="dxa"/>
            <w:shd w:val="clear" w:color="auto" w:fill="auto"/>
          </w:tcPr>
          <w:p w:rsidR="00B877D7" w:rsidRPr="00846C1B" w:rsidDel="00E7634A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1.3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Del="00E7634A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818" w:type="dxa"/>
            <w:shd w:val="clear" w:color="auto" w:fill="auto"/>
          </w:tcPr>
          <w:p w:rsidR="00B877D7" w:rsidRPr="002078C0" w:rsidRDefault="00B877D7" w:rsidP="00C837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B877D7" w:rsidRPr="00446B8D" w:rsidTr="00C837D3">
        <w:trPr>
          <w:gridAfter w:val="2"/>
          <w:wAfter w:w="23" w:type="dxa"/>
        </w:trPr>
        <w:tc>
          <w:tcPr>
            <w:tcW w:w="880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2.1.4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818" w:type="dxa"/>
            <w:shd w:val="clear" w:color="auto" w:fill="auto"/>
          </w:tcPr>
          <w:p w:rsidR="00B877D7" w:rsidRPr="00846C1B" w:rsidRDefault="00D77053" w:rsidP="00C837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Іntermediate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B</w:t>
            </w:r>
            <w:r w:rsidRPr="00C86206">
              <w:rPr>
                <w:lang w:val="uk-UA"/>
              </w:rPr>
              <w:t>2)</w:t>
            </w:r>
            <w:r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B877D7" w:rsidRPr="00846C1B" w:rsidTr="00C837D3">
        <w:trPr>
          <w:gridAfter w:val="2"/>
          <w:wAfter w:w="23" w:type="dxa"/>
        </w:trPr>
        <w:tc>
          <w:tcPr>
            <w:tcW w:w="880" w:type="dxa"/>
            <w:shd w:val="clear" w:color="auto" w:fill="auto"/>
          </w:tcPr>
          <w:p w:rsidR="00B877D7" w:rsidRPr="00C837D3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</w:t>
            </w:r>
            <w:r>
              <w:rPr>
                <w:caps/>
                <w:lang w:val="en-US"/>
              </w:rPr>
              <w:t>5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Default="00B877D7" w:rsidP="0048026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77D7" w:rsidRPr="00DF2B4E" w:rsidRDefault="00B877D7" w:rsidP="00C837D3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B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B877D7" w:rsidRPr="00846C1B" w:rsidTr="00C837D3">
        <w:trPr>
          <w:gridAfter w:val="1"/>
          <w:wAfter w:w="8" w:type="dxa"/>
        </w:trPr>
        <w:tc>
          <w:tcPr>
            <w:tcW w:w="10302" w:type="dxa"/>
            <w:gridSpan w:val="4"/>
            <w:shd w:val="clear" w:color="auto" w:fill="auto"/>
          </w:tcPr>
          <w:p w:rsidR="00B877D7" w:rsidRPr="00846C1B" w:rsidRDefault="00B877D7" w:rsidP="00C837D3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B877D7" w:rsidRPr="00846C1B" w:rsidTr="00C837D3">
        <w:tc>
          <w:tcPr>
            <w:tcW w:w="880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2.1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Pr="002E1979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841" w:type="dxa"/>
            <w:gridSpan w:val="3"/>
            <w:shd w:val="clear" w:color="auto" w:fill="auto"/>
          </w:tcPr>
          <w:p w:rsidR="00B877D7" w:rsidRPr="002E1979" w:rsidRDefault="00B877D7" w:rsidP="00C837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 (спеціальність: право, правознавство, правоохоронна діяльність, державна безпека)</w:t>
            </w:r>
          </w:p>
        </w:tc>
      </w:tr>
      <w:tr w:rsidR="00B877D7" w:rsidRPr="00446B8D" w:rsidTr="00C837D3">
        <w:tc>
          <w:tcPr>
            <w:tcW w:w="880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2.2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841" w:type="dxa"/>
            <w:gridSpan w:val="3"/>
            <w:shd w:val="clear" w:color="auto" w:fill="auto"/>
            <w:vAlign w:val="center"/>
          </w:tcPr>
          <w:p w:rsidR="00B877D7" w:rsidRPr="004F2DB1" w:rsidRDefault="006916B8" w:rsidP="00C837D3">
            <w:pPr>
              <w:jc w:val="both"/>
              <w:rPr>
                <w:i/>
                <w:highlight w:val="yellow"/>
                <w:lang w:val="uk-UA"/>
              </w:rPr>
            </w:pPr>
            <w:r w:rsidRPr="00931D04">
              <w:rPr>
                <w:lang w:val="uk-UA"/>
              </w:rPr>
              <w:t>Досвід складання процесуальних документів згідно з чинним Кримінальним процесуальним кодексом України; проведення слідчих (розшукових) та негласних слідчих (розшукових) дій згідно з чинним Кримінальним</w:t>
            </w:r>
            <w:r>
              <w:rPr>
                <w:lang w:val="uk-UA"/>
              </w:rPr>
              <w:t xml:space="preserve"> процесуальним кодексом України та/або оперативно-розшукових заходів згідно із </w:t>
            </w:r>
            <w:r w:rsidRPr="006916B8">
              <w:rPr>
                <w:lang w:val="uk-UA"/>
              </w:rPr>
              <w:t>Закон</w:t>
            </w:r>
            <w:r>
              <w:rPr>
                <w:lang w:val="uk-UA"/>
              </w:rPr>
              <w:t>ом</w:t>
            </w:r>
            <w:r w:rsidRPr="006916B8">
              <w:rPr>
                <w:lang w:val="uk-UA"/>
              </w:rPr>
              <w:t xml:space="preserve"> України «Про оперативно-розшукову діяльність»</w:t>
            </w:r>
            <w:r>
              <w:rPr>
                <w:lang w:val="uk-UA"/>
              </w:rPr>
              <w:t>.</w:t>
            </w:r>
          </w:p>
        </w:tc>
      </w:tr>
      <w:tr w:rsidR="00B877D7" w:rsidRPr="00846C1B" w:rsidTr="00C837D3">
        <w:tc>
          <w:tcPr>
            <w:tcW w:w="880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2.2.3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841" w:type="dxa"/>
            <w:gridSpan w:val="3"/>
            <w:shd w:val="clear" w:color="auto" w:fill="auto"/>
          </w:tcPr>
          <w:p w:rsidR="00B877D7" w:rsidRDefault="00B877D7" w:rsidP="00C837D3">
            <w:pPr>
              <w:numPr>
                <w:ilvl w:val="0"/>
                <w:numId w:val="3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2E1979">
              <w:rPr>
                <w:lang w:val="uk-UA"/>
              </w:rPr>
              <w:t xml:space="preserve">Конституція України; </w:t>
            </w:r>
          </w:p>
          <w:p w:rsidR="00B877D7" w:rsidRDefault="00B877D7" w:rsidP="00C837D3">
            <w:pPr>
              <w:numPr>
                <w:ilvl w:val="0"/>
                <w:numId w:val="3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Кримінальний процесуальний кодекс України;</w:t>
            </w:r>
          </w:p>
          <w:p w:rsidR="00B877D7" w:rsidRDefault="00B877D7" w:rsidP="00C837D3">
            <w:pPr>
              <w:numPr>
                <w:ilvl w:val="0"/>
                <w:numId w:val="3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Кримінальний кодекс України;</w:t>
            </w:r>
          </w:p>
          <w:p w:rsidR="00B877D7" w:rsidRPr="00FF09E4" w:rsidRDefault="00B877D7" w:rsidP="00C837D3">
            <w:pPr>
              <w:numPr>
                <w:ilvl w:val="0"/>
                <w:numId w:val="3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 xml:space="preserve">Закон України «Про </w:t>
            </w:r>
            <w:r>
              <w:rPr>
                <w:lang w:val="uk-UA"/>
              </w:rPr>
              <w:t xml:space="preserve">Національне антикорупційне бюро </w:t>
            </w:r>
            <w:r w:rsidRPr="00FF09E4">
              <w:rPr>
                <w:lang w:val="uk-UA"/>
              </w:rPr>
              <w:t xml:space="preserve">України»; </w:t>
            </w:r>
          </w:p>
          <w:p w:rsidR="00B877D7" w:rsidRDefault="00B877D7" w:rsidP="00C837D3">
            <w:pPr>
              <w:numPr>
                <w:ilvl w:val="0"/>
                <w:numId w:val="3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Закон України «Про оперативно-розшукову діяльність»;</w:t>
            </w:r>
          </w:p>
          <w:p w:rsidR="00B877D7" w:rsidRDefault="00B877D7" w:rsidP="00C837D3">
            <w:pPr>
              <w:numPr>
                <w:ilvl w:val="0"/>
                <w:numId w:val="3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lastRenderedPageBreak/>
              <w:t>Закон України «Про запобігання корупції»;</w:t>
            </w:r>
          </w:p>
          <w:p w:rsidR="00B877D7" w:rsidRDefault="00B877D7" w:rsidP="00C837D3">
            <w:pPr>
              <w:numPr>
                <w:ilvl w:val="0"/>
                <w:numId w:val="3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Закон України «Про державну таємницю»;</w:t>
            </w:r>
          </w:p>
          <w:p w:rsidR="00B877D7" w:rsidRDefault="00B877D7" w:rsidP="00C837D3">
            <w:pPr>
              <w:numPr>
                <w:ilvl w:val="0"/>
                <w:numId w:val="3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Положення п</w:t>
            </w:r>
            <w:r>
              <w:rPr>
                <w:lang w:val="uk-UA"/>
              </w:rPr>
              <w:t xml:space="preserve">ро проходження служби рядовим і </w:t>
            </w:r>
            <w:r w:rsidRPr="0067655B">
              <w:rPr>
                <w:lang w:val="uk-UA"/>
              </w:rPr>
              <w:t>начальницьким складом о</w:t>
            </w:r>
            <w:r>
              <w:rPr>
                <w:lang w:val="uk-UA"/>
              </w:rPr>
              <w:t xml:space="preserve">рганів внутрішніх справ </w:t>
            </w:r>
            <w:r w:rsidRPr="0067655B">
              <w:rPr>
                <w:lang w:val="uk-UA"/>
              </w:rPr>
              <w:t xml:space="preserve">України, затверджене постановою Кабінету Міністрів України від </w:t>
            </w:r>
            <w:r w:rsidR="00C44671" w:rsidRPr="000C0FD1">
              <w:rPr>
                <w:lang w:val="uk-UA"/>
              </w:rPr>
              <w:t>29</w:t>
            </w:r>
            <w:r w:rsidR="00C44671">
              <w:rPr>
                <w:lang w:val="uk-UA"/>
              </w:rPr>
              <w:t xml:space="preserve"> липня </w:t>
            </w:r>
            <w:r w:rsidR="00C44671" w:rsidRPr="000C0FD1">
              <w:rPr>
                <w:lang w:val="uk-UA"/>
              </w:rPr>
              <w:t>1991</w:t>
            </w:r>
            <w:r w:rsidR="00C44671">
              <w:rPr>
                <w:lang w:val="uk-UA"/>
              </w:rPr>
              <w:t xml:space="preserve"> р.</w:t>
            </w:r>
            <w:r w:rsidR="00C44671" w:rsidRPr="000C0FD1">
              <w:rPr>
                <w:lang w:val="uk-UA"/>
              </w:rPr>
              <w:t xml:space="preserve"> </w:t>
            </w:r>
            <w:r w:rsidRPr="0067655B">
              <w:rPr>
                <w:lang w:val="uk-UA"/>
              </w:rPr>
              <w:t>№114;</w:t>
            </w:r>
          </w:p>
          <w:p w:rsidR="00B877D7" w:rsidRDefault="00B877D7" w:rsidP="00C837D3">
            <w:pPr>
              <w:numPr>
                <w:ilvl w:val="0"/>
                <w:numId w:val="3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 xml:space="preserve">Дисциплінарний статут органів внутрішніх справ України; </w:t>
            </w:r>
          </w:p>
          <w:p w:rsidR="00B877D7" w:rsidRDefault="00B877D7" w:rsidP="00C837D3">
            <w:pPr>
              <w:numPr>
                <w:ilvl w:val="0"/>
                <w:numId w:val="3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FF09E4">
              <w:rPr>
                <w:lang w:val="uk-UA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B877D7" w:rsidRDefault="00B877D7" w:rsidP="00C837D3">
            <w:pPr>
              <w:numPr>
                <w:ilvl w:val="0"/>
                <w:numId w:val="3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FF09E4">
              <w:rPr>
                <w:lang w:val="uk-UA"/>
              </w:rPr>
              <w:t xml:space="preserve">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</w:t>
            </w:r>
            <w:r w:rsidR="00D77053">
              <w:rPr>
                <w:lang w:val="uk-UA"/>
              </w:rPr>
              <w:t>досудового розслідування;</w:t>
            </w:r>
          </w:p>
          <w:p w:rsidR="00D77053" w:rsidRPr="00FF09E4" w:rsidRDefault="00D77053" w:rsidP="00C837D3">
            <w:pPr>
              <w:numPr>
                <w:ilvl w:val="0"/>
                <w:numId w:val="3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D77053">
              <w:rPr>
                <w:lang w:val="uk-UA"/>
              </w:rPr>
              <w:t>міжнародні стандарти дотримання прав людини та основоположних свобод.</w:t>
            </w:r>
          </w:p>
        </w:tc>
      </w:tr>
      <w:tr w:rsidR="00B877D7" w:rsidRPr="00846C1B" w:rsidTr="00C837D3">
        <w:tc>
          <w:tcPr>
            <w:tcW w:w="880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2.2.4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Pr="002E1979" w:rsidRDefault="00B877D7" w:rsidP="0048026C">
            <w:pPr>
              <w:ind w:right="-3"/>
              <w:rPr>
                <w:lang w:val="uk-UA"/>
              </w:rPr>
            </w:pPr>
            <w:r w:rsidRPr="00D930BB">
              <w:rPr>
                <w:lang w:val="uk-UA"/>
              </w:rPr>
              <w:t>Професійні знання (</w:t>
            </w:r>
            <w:r w:rsidRPr="00D930B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841" w:type="dxa"/>
            <w:gridSpan w:val="3"/>
            <w:shd w:val="clear" w:color="auto" w:fill="auto"/>
          </w:tcPr>
          <w:p w:rsidR="00B877D7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кримінального та кримінального процесуального права</w:t>
            </w:r>
            <w:r>
              <w:rPr>
                <w:lang w:val="uk-UA"/>
              </w:rPr>
              <w:t>;</w:t>
            </w:r>
          </w:p>
          <w:p w:rsidR="00B877D7" w:rsidRPr="00E03895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методів збору та аналізу інформації, підготовки аналітичної документації;</w:t>
            </w:r>
          </w:p>
          <w:p w:rsidR="00B877D7" w:rsidRPr="00E03895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методів криміналістичного дослідження;</w:t>
            </w:r>
          </w:p>
          <w:p w:rsidR="00B877D7" w:rsidRPr="00E03895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 xml:space="preserve">знання основ психології, у </w:t>
            </w:r>
            <w:proofErr w:type="spellStart"/>
            <w:r w:rsidRPr="00E03895">
              <w:rPr>
                <w:lang w:val="uk-UA"/>
              </w:rPr>
              <w:t>т.ч</w:t>
            </w:r>
            <w:proofErr w:type="spellEnd"/>
            <w:r w:rsidRPr="00E03895">
              <w:rPr>
                <w:lang w:val="uk-UA"/>
              </w:rPr>
              <w:t>. у сфері оперативно-розшукової діяльності та здійсненні слідчих дій;</w:t>
            </w:r>
          </w:p>
          <w:p w:rsidR="00B877D7" w:rsidRPr="00E03895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основ економіки та фінансових операцій.</w:t>
            </w:r>
          </w:p>
        </w:tc>
      </w:tr>
      <w:tr w:rsidR="00B877D7" w:rsidRPr="00846C1B" w:rsidTr="00C837D3">
        <w:tc>
          <w:tcPr>
            <w:tcW w:w="880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2.2.5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Pr="00BB580A" w:rsidRDefault="00B877D7" w:rsidP="0048026C">
            <w:pPr>
              <w:tabs>
                <w:tab w:val="left" w:pos="254"/>
              </w:tabs>
              <w:jc w:val="both"/>
              <w:rPr>
                <w:lang w:val="uk-UA"/>
              </w:rPr>
            </w:pPr>
            <w:r w:rsidRPr="00AE76D9">
              <w:rPr>
                <w:lang w:val="uk-UA"/>
              </w:rPr>
              <w:t>Лідерство</w:t>
            </w:r>
          </w:p>
        </w:tc>
        <w:tc>
          <w:tcPr>
            <w:tcW w:w="5841" w:type="dxa"/>
            <w:gridSpan w:val="3"/>
            <w:shd w:val="clear" w:color="auto" w:fill="auto"/>
          </w:tcPr>
          <w:p w:rsidR="00B877D7" w:rsidRPr="009D4E93" w:rsidRDefault="00B877D7" w:rsidP="00C837D3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ініціативність;</w:t>
            </w:r>
          </w:p>
          <w:p w:rsidR="00B877D7" w:rsidRPr="009D4E93" w:rsidRDefault="00B877D7" w:rsidP="00C837D3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вміння обґрунтовувати власну позицію;</w:t>
            </w:r>
          </w:p>
          <w:p w:rsidR="00B877D7" w:rsidRPr="009D4E93" w:rsidRDefault="00B877D7" w:rsidP="00C837D3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вміння брати н</w:t>
            </w:r>
            <w:r w:rsidR="00D77053">
              <w:rPr>
                <w:lang w:val="uk-UA"/>
              </w:rPr>
              <w:t>а</w:t>
            </w:r>
            <w:r w:rsidRPr="009D4E93">
              <w:rPr>
                <w:lang w:val="uk-UA"/>
              </w:rPr>
              <w:t xml:space="preserve"> себе відповідальність;</w:t>
            </w:r>
          </w:p>
          <w:p w:rsidR="00B877D7" w:rsidRPr="00046F73" w:rsidRDefault="00B877D7" w:rsidP="00C837D3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н</w:t>
            </w:r>
            <w:r>
              <w:rPr>
                <w:lang w:val="uk-UA"/>
              </w:rPr>
              <w:t>еупередженість та об’єктивність</w:t>
            </w:r>
            <w:r w:rsidRPr="00046F73">
              <w:rPr>
                <w:lang w:val="uk-UA"/>
              </w:rPr>
              <w:t>.</w:t>
            </w:r>
          </w:p>
        </w:tc>
      </w:tr>
      <w:tr w:rsidR="00B877D7" w:rsidRPr="00846C1B" w:rsidTr="00C837D3">
        <w:tc>
          <w:tcPr>
            <w:tcW w:w="880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2.2.6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Pr="00CC74DC" w:rsidRDefault="00B877D7" w:rsidP="0048026C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>
              <w:t>Прийняття ефективних рішень</w:t>
            </w:r>
          </w:p>
        </w:tc>
        <w:tc>
          <w:tcPr>
            <w:tcW w:w="5841" w:type="dxa"/>
            <w:gridSpan w:val="3"/>
            <w:shd w:val="clear" w:color="auto" w:fill="auto"/>
          </w:tcPr>
          <w:p w:rsidR="00B877D7" w:rsidRPr="003A1034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3A1034">
              <w:rPr>
                <w:lang w:val="uk-UA"/>
              </w:rPr>
              <w:t>міння працювати з великими масивами інформації;</w:t>
            </w:r>
          </w:p>
          <w:p w:rsidR="00B877D7" w:rsidRPr="003A1034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3A1034">
              <w:rPr>
                <w:lang w:val="uk-UA"/>
              </w:rPr>
              <w:t>вміння працювати</w:t>
            </w:r>
            <w:r>
              <w:rPr>
                <w:lang w:val="uk-UA"/>
              </w:rPr>
              <w:t xml:space="preserve"> в умовах </w:t>
            </w:r>
            <w:proofErr w:type="spellStart"/>
            <w:r w:rsidRPr="003A1034">
              <w:rPr>
                <w:lang w:val="uk-UA"/>
              </w:rPr>
              <w:t>багатозадачності</w:t>
            </w:r>
            <w:proofErr w:type="spellEnd"/>
            <w:r w:rsidRPr="003A1034">
              <w:rPr>
                <w:lang w:val="uk-UA"/>
              </w:rPr>
              <w:t>;</w:t>
            </w:r>
          </w:p>
          <w:p w:rsidR="00B877D7" w:rsidRPr="002E1979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3A1034">
              <w:rPr>
                <w:lang w:val="uk-UA"/>
              </w:rPr>
              <w:t>вміння встановлюват</w:t>
            </w:r>
            <w:r>
              <w:rPr>
                <w:lang w:val="uk-UA"/>
              </w:rPr>
              <w:t>и цілі, пріоритети та орієнтири.</w:t>
            </w:r>
          </w:p>
        </w:tc>
      </w:tr>
      <w:tr w:rsidR="00B877D7" w:rsidRPr="00846C1B" w:rsidTr="00C837D3">
        <w:tc>
          <w:tcPr>
            <w:tcW w:w="880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2.2.7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Default="00B877D7" w:rsidP="0048026C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>
              <w:t>Комунікація та взаємодія</w:t>
            </w:r>
          </w:p>
        </w:tc>
        <w:tc>
          <w:tcPr>
            <w:tcW w:w="5841" w:type="dxa"/>
            <w:gridSpan w:val="3"/>
            <w:shd w:val="clear" w:color="auto" w:fill="auto"/>
          </w:tcPr>
          <w:p w:rsidR="00B877D7" w:rsidRPr="0062196A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>
              <w:rPr>
                <w:lang w:val="uk-UA"/>
              </w:rPr>
              <w:t>комунікабельність</w:t>
            </w:r>
            <w:r w:rsidRPr="0062196A">
              <w:rPr>
                <w:lang w:val="uk-UA"/>
              </w:rPr>
              <w:t>;</w:t>
            </w:r>
          </w:p>
          <w:p w:rsidR="00B877D7" w:rsidRPr="00046F73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62196A">
              <w:rPr>
                <w:lang w:val="uk-UA"/>
              </w:rPr>
              <w:t>здатність доводити свою точку зору;</w:t>
            </w:r>
          </w:p>
          <w:p w:rsidR="00B877D7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62196A">
              <w:rPr>
                <w:lang w:val="uk-UA"/>
              </w:rPr>
              <w:t>достатній словниковий запас.</w:t>
            </w:r>
          </w:p>
        </w:tc>
      </w:tr>
      <w:tr w:rsidR="00B877D7" w:rsidRPr="00846C1B" w:rsidTr="00C837D3">
        <w:tc>
          <w:tcPr>
            <w:tcW w:w="880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2.2.8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Default="00B877D7" w:rsidP="0048026C">
            <w:pPr>
              <w:pStyle w:val="rvps12"/>
              <w:tabs>
                <w:tab w:val="left" w:pos="254"/>
              </w:tabs>
              <w:spacing w:before="0" w:beforeAutospacing="0" w:after="0" w:afterAutospacing="0"/>
            </w:pPr>
            <w:r>
              <w:t>Якісне виконання поставлених завдань</w:t>
            </w:r>
          </w:p>
        </w:tc>
        <w:tc>
          <w:tcPr>
            <w:tcW w:w="5841" w:type="dxa"/>
            <w:gridSpan w:val="3"/>
            <w:shd w:val="clear" w:color="auto" w:fill="auto"/>
          </w:tcPr>
          <w:p w:rsidR="00B877D7" w:rsidRPr="005A48A0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результат та цілеспрямованість;</w:t>
            </w:r>
          </w:p>
          <w:p w:rsidR="00B877D7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B877D7" w:rsidRPr="00846C1B" w:rsidTr="00C837D3">
        <w:tc>
          <w:tcPr>
            <w:tcW w:w="880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2.2.9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Pr="00D82103" w:rsidRDefault="00B877D7" w:rsidP="0048026C">
            <w:pPr>
              <w:spacing w:line="290" w:lineRule="exact"/>
              <w:rPr>
                <w:lang w:val="uk-UA"/>
              </w:rPr>
            </w:pPr>
            <w:r w:rsidRPr="00D82103">
              <w:rPr>
                <w:lang w:val="uk-UA"/>
              </w:rPr>
              <w:t>Командна робота та взаємодія</w:t>
            </w:r>
          </w:p>
        </w:tc>
        <w:tc>
          <w:tcPr>
            <w:tcW w:w="5841" w:type="dxa"/>
            <w:gridSpan w:val="3"/>
            <w:shd w:val="clear" w:color="auto" w:fill="auto"/>
          </w:tcPr>
          <w:p w:rsidR="00B877D7" w:rsidRPr="00464BAB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464BAB">
              <w:rPr>
                <w:lang w:val="uk-UA"/>
              </w:rPr>
              <w:t>здатність виконувати роботу в команді;</w:t>
            </w:r>
          </w:p>
          <w:p w:rsidR="00B877D7" w:rsidRPr="009D3724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464BAB">
              <w:rPr>
                <w:lang w:val="uk-UA"/>
              </w:rPr>
              <w:t>вміння надавати зворотній зв'язок.</w:t>
            </w:r>
          </w:p>
        </w:tc>
      </w:tr>
      <w:tr w:rsidR="00B877D7" w:rsidRPr="00846C1B" w:rsidTr="00C837D3">
        <w:trPr>
          <w:gridAfter w:val="2"/>
          <w:wAfter w:w="23" w:type="dxa"/>
        </w:trPr>
        <w:tc>
          <w:tcPr>
            <w:tcW w:w="880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2.2.10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Pr="00D82103" w:rsidRDefault="00B877D7" w:rsidP="0048026C">
            <w:pPr>
              <w:spacing w:line="290" w:lineRule="exact"/>
              <w:rPr>
                <w:lang w:val="uk-UA"/>
              </w:rPr>
            </w:pPr>
            <w:r w:rsidRPr="00D82103">
              <w:rPr>
                <w:lang w:val="uk-UA"/>
              </w:rPr>
              <w:t>Сприйняття змін</w:t>
            </w:r>
          </w:p>
        </w:tc>
        <w:tc>
          <w:tcPr>
            <w:tcW w:w="5818" w:type="dxa"/>
            <w:shd w:val="clear" w:color="auto" w:fill="auto"/>
          </w:tcPr>
          <w:p w:rsidR="00B877D7" w:rsidRPr="00FF09E4" w:rsidRDefault="00B877D7" w:rsidP="00C837D3">
            <w:pPr>
              <w:numPr>
                <w:ilvl w:val="0"/>
                <w:numId w:val="8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а</w:t>
            </w:r>
            <w:r w:rsidRPr="00FF09E4">
              <w:rPr>
                <w:rFonts w:eastAsia="Calibri"/>
                <w:lang w:val="uk-UA"/>
              </w:rPr>
              <w:t>даптація до змін і прийняття нових підходів у вирішенні поставлених завдань.</w:t>
            </w:r>
          </w:p>
        </w:tc>
      </w:tr>
      <w:tr w:rsidR="00B877D7" w:rsidRPr="00846C1B" w:rsidTr="00C837D3">
        <w:trPr>
          <w:gridAfter w:val="2"/>
          <w:wAfter w:w="23" w:type="dxa"/>
        </w:trPr>
        <w:tc>
          <w:tcPr>
            <w:tcW w:w="880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2.2.11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Pr="00D82103" w:rsidRDefault="00B877D7" w:rsidP="0048026C">
            <w:pPr>
              <w:spacing w:line="290" w:lineRule="exact"/>
              <w:rPr>
                <w:lang w:val="uk-UA"/>
              </w:rPr>
            </w:pPr>
            <w:r w:rsidRPr="00D82103">
              <w:rPr>
                <w:lang w:val="uk-UA"/>
              </w:rPr>
              <w:t>Технічні вміння</w:t>
            </w:r>
          </w:p>
        </w:tc>
        <w:tc>
          <w:tcPr>
            <w:tcW w:w="5818" w:type="dxa"/>
            <w:shd w:val="clear" w:color="auto" w:fill="auto"/>
          </w:tcPr>
          <w:p w:rsidR="00B877D7" w:rsidRDefault="00B877D7" w:rsidP="00C837D3">
            <w:pPr>
              <w:numPr>
                <w:ilvl w:val="0"/>
                <w:numId w:val="4"/>
              </w:numPr>
              <w:tabs>
                <w:tab w:val="left" w:pos="272"/>
              </w:tabs>
              <w:ind w:left="272" w:hanging="283"/>
              <w:jc w:val="both"/>
              <w:rPr>
                <w:rFonts w:eastAsia="Calibri"/>
                <w:lang w:val="uk-UA"/>
              </w:rPr>
            </w:pPr>
            <w:r w:rsidRPr="00384F95">
              <w:rPr>
                <w:rFonts w:eastAsia="Calibri"/>
                <w:lang w:val="uk-UA"/>
              </w:rPr>
              <w:t>вміння використовувати комп'ютерну та офісну техніку.</w:t>
            </w:r>
          </w:p>
        </w:tc>
      </w:tr>
      <w:tr w:rsidR="00B877D7" w:rsidRPr="00846C1B" w:rsidTr="00C837D3">
        <w:trPr>
          <w:gridAfter w:val="2"/>
          <w:wAfter w:w="23" w:type="dxa"/>
        </w:trPr>
        <w:tc>
          <w:tcPr>
            <w:tcW w:w="880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2.2.12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Pr="00394308" w:rsidDel="00E7634A" w:rsidRDefault="00B877D7" w:rsidP="0048026C">
            <w:pPr>
              <w:rPr>
                <w:lang w:val="uk-UA"/>
              </w:rPr>
            </w:pPr>
            <w:r w:rsidRPr="00394308">
              <w:rPr>
                <w:lang w:val="uk-UA"/>
              </w:rPr>
              <w:t>Особистісні компетенції</w:t>
            </w:r>
          </w:p>
        </w:tc>
        <w:tc>
          <w:tcPr>
            <w:tcW w:w="5818" w:type="dxa"/>
            <w:shd w:val="clear" w:color="auto" w:fill="auto"/>
          </w:tcPr>
          <w:p w:rsidR="00B877D7" w:rsidRPr="009D3724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аналітичні здібності;</w:t>
            </w:r>
          </w:p>
          <w:p w:rsidR="00B877D7" w:rsidRPr="009D3724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інтелектуальна та емоційна зрілість;</w:t>
            </w:r>
          </w:p>
          <w:p w:rsidR="00B877D7" w:rsidRPr="009D3724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самоорганізація та орієнтація на розвиток;</w:t>
            </w:r>
          </w:p>
          <w:p w:rsidR="00B877D7" w:rsidRPr="009D3724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незалежність та ініціативність;</w:t>
            </w:r>
          </w:p>
          <w:p w:rsidR="00B877D7" w:rsidRPr="009D3724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стійкість до стресів;</w:t>
            </w:r>
          </w:p>
          <w:p w:rsidR="00B877D7" w:rsidRPr="009D3724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чесність та дисциплінованість;</w:t>
            </w:r>
          </w:p>
          <w:p w:rsidR="00B877D7" w:rsidRPr="009D3724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позитивна репутація;</w:t>
            </w:r>
          </w:p>
          <w:p w:rsidR="00B877D7" w:rsidRPr="009D3724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lastRenderedPageBreak/>
              <w:t>неупередженість та об’єктивність;</w:t>
            </w:r>
          </w:p>
          <w:p w:rsidR="00B877D7" w:rsidRPr="009D3724" w:rsidRDefault="00B877D7" w:rsidP="00C837D3">
            <w:pPr>
              <w:numPr>
                <w:ilvl w:val="0"/>
                <w:numId w:val="1"/>
              </w:numPr>
              <w:tabs>
                <w:tab w:val="left" w:pos="272"/>
              </w:tabs>
              <w:ind w:left="272" w:hanging="283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D3724">
              <w:rPr>
                <w:lang w:val="uk-UA"/>
              </w:rPr>
              <w:t>исокий рівень відповідальності за доручену справу.</w:t>
            </w:r>
          </w:p>
        </w:tc>
      </w:tr>
      <w:tr w:rsidR="00B877D7" w:rsidRPr="00846C1B" w:rsidTr="00C837D3">
        <w:trPr>
          <w:gridAfter w:val="2"/>
          <w:wAfter w:w="23" w:type="dxa"/>
          <w:trHeight w:val="293"/>
        </w:trPr>
        <w:tc>
          <w:tcPr>
            <w:tcW w:w="880" w:type="dxa"/>
            <w:shd w:val="clear" w:color="auto" w:fill="auto"/>
            <w:vAlign w:val="center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9407" w:type="dxa"/>
            <w:gridSpan w:val="2"/>
            <w:shd w:val="clear" w:color="auto" w:fill="auto"/>
            <w:vAlign w:val="center"/>
          </w:tcPr>
          <w:p w:rsidR="00B877D7" w:rsidRDefault="00B877D7" w:rsidP="00C837D3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  <w:p w:rsidR="00B877D7" w:rsidRPr="003070A0" w:rsidRDefault="00B877D7" w:rsidP="00C837D3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B877D7" w:rsidRPr="00846C1B" w:rsidTr="00C837D3">
        <w:trPr>
          <w:gridAfter w:val="2"/>
          <w:wAfter w:w="23" w:type="dxa"/>
        </w:trPr>
        <w:tc>
          <w:tcPr>
            <w:tcW w:w="880" w:type="dxa"/>
            <w:shd w:val="clear" w:color="auto" w:fill="auto"/>
          </w:tcPr>
          <w:p w:rsidR="00B877D7" w:rsidRPr="00846C1B" w:rsidRDefault="00B877D7" w:rsidP="0048026C">
            <w:pPr>
              <w:ind w:right="-113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818" w:type="dxa"/>
            <w:shd w:val="clear" w:color="auto" w:fill="auto"/>
          </w:tcPr>
          <w:p w:rsidR="00B877D7" w:rsidRPr="00F551B2" w:rsidRDefault="00B877D7" w:rsidP="00C837D3">
            <w:pPr>
              <w:numPr>
                <w:ilvl w:val="0"/>
                <w:numId w:val="5"/>
              </w:numPr>
              <w:ind w:left="298" w:hanging="298"/>
              <w:rPr>
                <w:lang w:val="uk-UA"/>
              </w:rPr>
            </w:pPr>
            <w:r w:rsidRPr="00F551B2">
              <w:rPr>
                <w:lang w:val="uk-UA"/>
              </w:rPr>
              <w:t xml:space="preserve">тестування на знання законодавства 1-го та 2-го рівнів </w:t>
            </w:r>
            <w:r w:rsidRPr="006D717C">
              <w:rPr>
                <w:lang w:val="uk-UA"/>
              </w:rPr>
              <w:t>(</w:t>
            </w:r>
            <w:hyperlink r:id="rId8" w:history="1">
              <w:r w:rsidRPr="006D717C">
                <w:rPr>
                  <w:color w:val="0000FF"/>
                  <w:u w:val="single"/>
                  <w:lang w:val="uk-UA"/>
                </w:rPr>
                <w:t>https://nabu.gov.ua/perelik-pytan-do-kvalifikaciynogo-ispytu</w:t>
              </w:r>
            </w:hyperlink>
            <w:r w:rsidRPr="006D717C">
              <w:rPr>
                <w:lang w:val="uk-UA"/>
              </w:rPr>
              <w:t>)</w:t>
            </w:r>
            <w:r>
              <w:rPr>
                <w:lang w:val="uk-UA"/>
              </w:rPr>
              <w:t>;</w:t>
            </w:r>
          </w:p>
          <w:p w:rsidR="00B877D7" w:rsidRPr="00F551B2" w:rsidRDefault="00B877D7" w:rsidP="00C837D3">
            <w:pPr>
              <w:numPr>
                <w:ilvl w:val="0"/>
                <w:numId w:val="5"/>
              </w:numPr>
              <w:ind w:left="298" w:hanging="298"/>
              <w:rPr>
                <w:lang w:val="uk-UA"/>
              </w:rPr>
            </w:pPr>
            <w:r w:rsidRPr="00F551B2">
              <w:rPr>
                <w:lang w:val="uk-UA"/>
              </w:rPr>
              <w:t>тестування загальних здібностей;</w:t>
            </w:r>
          </w:p>
          <w:p w:rsidR="00B877D7" w:rsidRPr="009D23BA" w:rsidRDefault="00B877D7" w:rsidP="00C837D3">
            <w:pPr>
              <w:numPr>
                <w:ilvl w:val="0"/>
                <w:numId w:val="5"/>
              </w:numPr>
              <w:ind w:left="298" w:hanging="298"/>
              <w:jc w:val="both"/>
              <w:rPr>
                <w:lang w:val="uk-UA"/>
              </w:rPr>
            </w:pPr>
            <w:r w:rsidRPr="00F551B2">
              <w:rPr>
                <w:lang w:val="uk-UA"/>
              </w:rPr>
              <w:t>психологічне тестування.</w:t>
            </w:r>
          </w:p>
        </w:tc>
      </w:tr>
      <w:tr w:rsidR="00B877D7" w:rsidRPr="00846C1B" w:rsidTr="00C837D3">
        <w:trPr>
          <w:gridAfter w:val="2"/>
          <w:wAfter w:w="23" w:type="dxa"/>
        </w:trPr>
        <w:tc>
          <w:tcPr>
            <w:tcW w:w="880" w:type="dxa"/>
            <w:shd w:val="clear" w:color="auto" w:fill="auto"/>
          </w:tcPr>
          <w:p w:rsidR="00B877D7" w:rsidRPr="002F35C2" w:rsidRDefault="00B877D7" w:rsidP="0048026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3.2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818" w:type="dxa"/>
          </w:tcPr>
          <w:p w:rsidR="00C44671" w:rsidRPr="00F21C62" w:rsidRDefault="00C44671" w:rsidP="00C837D3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1)</w:t>
            </w:r>
            <w:r>
              <w:rPr>
                <w:rFonts w:cs="Calibri"/>
                <w:szCs w:val="20"/>
                <w:lang w:val="uk-UA" w:eastAsia="uk-UA"/>
              </w:rPr>
              <w:t xml:space="preserve"> </w:t>
            </w:r>
            <w:r w:rsidRPr="005A5AFA">
              <w:rPr>
                <w:rFonts w:cs="Calibri"/>
                <w:szCs w:val="20"/>
                <w:lang w:val="uk-UA" w:eastAsia="uk-UA"/>
              </w:rPr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</w:t>
            </w:r>
            <w:r w:rsidRPr="00F21C62">
              <w:rPr>
                <w:rFonts w:cs="Calibri"/>
                <w:szCs w:val="20"/>
                <w:lang w:val="uk-UA" w:eastAsia="uk-UA"/>
              </w:rPr>
              <w:t>;</w:t>
            </w:r>
          </w:p>
          <w:p w:rsidR="00C44671" w:rsidRPr="00F21C62" w:rsidRDefault="00C44671" w:rsidP="00C837D3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2) </w:t>
            </w:r>
            <w:r w:rsidRPr="0012628E">
              <w:rPr>
                <w:lang w:val="uk-UA"/>
              </w:rPr>
              <w:t>анкет</w:t>
            </w:r>
            <w:r>
              <w:rPr>
                <w:lang w:val="uk-UA"/>
              </w:rPr>
              <w:t>а</w:t>
            </w:r>
            <w:r w:rsidRPr="0012628E">
              <w:rPr>
                <w:lang w:val="uk-UA"/>
              </w:rPr>
              <w:t xml:space="preserve"> кандидата на посаду до Національного антикорупційного бюро України із заповненням всіх визначених у додатку полів анкети</w:t>
            </w:r>
            <w:r w:rsidRPr="00F21C62">
              <w:rPr>
                <w:rFonts w:cs="Calibri"/>
                <w:szCs w:val="20"/>
                <w:lang w:val="uk-UA" w:eastAsia="uk-UA"/>
              </w:rPr>
              <w:t>;</w:t>
            </w:r>
          </w:p>
          <w:p w:rsidR="00C44671" w:rsidRPr="00F21C62" w:rsidRDefault="00C44671" w:rsidP="00C837D3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3) копі</w:t>
            </w:r>
            <w:r>
              <w:rPr>
                <w:rFonts w:cs="Calibri"/>
                <w:szCs w:val="20"/>
                <w:lang w:val="uk-UA" w:eastAsia="uk-UA"/>
              </w:rPr>
              <w:t>я</w:t>
            </w:r>
            <w:r w:rsidRPr="00F21C62">
              <w:rPr>
                <w:rFonts w:cs="Calibri"/>
                <w:szCs w:val="20"/>
                <w:lang w:val="uk-UA" w:eastAsia="uk-UA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C44671" w:rsidRPr="00F21C62" w:rsidRDefault="00C44671" w:rsidP="00C837D3">
            <w:pPr>
              <w:widowControl w:val="0"/>
              <w:spacing w:after="23"/>
              <w:ind w:left="11"/>
              <w:jc w:val="both"/>
              <w:rPr>
                <w:rFonts w:cs="Calibri"/>
                <w:sz w:val="10"/>
                <w:szCs w:val="20"/>
                <w:lang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4) копі</w:t>
            </w:r>
            <w:r>
              <w:rPr>
                <w:rFonts w:cs="Calibri"/>
                <w:szCs w:val="20"/>
                <w:lang w:val="uk-UA" w:eastAsia="uk-UA"/>
              </w:rPr>
              <w:t>я</w:t>
            </w:r>
            <w:r w:rsidRPr="00F21C62">
              <w:rPr>
                <w:rFonts w:cs="Calibri"/>
                <w:szCs w:val="20"/>
                <w:lang w:val="uk-UA" w:eastAsia="uk-UA"/>
              </w:rPr>
              <w:t xml:space="preserve"> декларації особи, уповноваженої на виконання функцій держави або місцевого самоврядування, за минулий рік, подан</w:t>
            </w:r>
            <w:r>
              <w:rPr>
                <w:rFonts w:cs="Calibri"/>
                <w:szCs w:val="20"/>
                <w:lang w:val="uk-UA" w:eastAsia="uk-UA"/>
              </w:rPr>
              <w:t>а</w:t>
            </w:r>
            <w:r w:rsidRPr="00F21C62">
              <w:rPr>
                <w:rFonts w:cs="Calibri"/>
                <w:szCs w:val="20"/>
                <w:lang w:val="uk-UA" w:eastAsia="uk-UA"/>
              </w:rPr>
              <w:t xml:space="preserve"> у порядку, встановленому Законом України «Про запобігання корупції», як кандидата на посаду; </w:t>
            </w:r>
          </w:p>
          <w:p w:rsidR="00C44671" w:rsidRPr="00F21C62" w:rsidRDefault="00C44671" w:rsidP="00C837D3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5) </w:t>
            </w:r>
            <w:r w:rsidRPr="00FC4853">
              <w:rPr>
                <w:lang w:val="uk-UA"/>
              </w:rPr>
              <w:t>заява про відсутність</w:t>
            </w:r>
            <w:r>
              <w:rPr>
                <w:lang w:val="uk-UA"/>
              </w:rPr>
              <w:t xml:space="preserve"> заборгованості </w:t>
            </w:r>
            <w:r w:rsidRPr="0012628E">
              <w:rPr>
                <w:lang w:val="uk-UA"/>
              </w:rPr>
              <w:t>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</w:t>
            </w:r>
            <w:r w:rsidRPr="00F21C62">
              <w:rPr>
                <w:rFonts w:cs="Calibri"/>
                <w:szCs w:val="20"/>
                <w:lang w:eastAsia="uk-UA"/>
              </w:rPr>
              <w:t>.</w:t>
            </w:r>
          </w:p>
          <w:p w:rsidR="00D77053" w:rsidRPr="00003AB2" w:rsidRDefault="00D77053" w:rsidP="00C837D3">
            <w:pPr>
              <w:widowControl w:val="0"/>
              <w:spacing w:after="23"/>
              <w:ind w:left="11" w:firstLine="589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D77053" w:rsidRPr="00003AB2" w:rsidRDefault="00D77053" w:rsidP="00C837D3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Надіслана особою, яка бажає взяти участь </w:t>
            </w:r>
            <w:r w:rsidRPr="00003AB2">
              <w:rPr>
                <w:rFonts w:cs="Calibri"/>
                <w:szCs w:val="20"/>
                <w:lang w:val="uk-UA" w:eastAsia="uk-UA"/>
              </w:rPr>
              <w:br/>
              <w:t>у конкурсі, лише заява або резюме не реєструється як вхідний документ та повертається на зворотн</w:t>
            </w:r>
            <w:r w:rsidR="0011338C">
              <w:rPr>
                <w:rFonts w:cs="Calibri"/>
                <w:szCs w:val="20"/>
                <w:lang w:val="uk-UA" w:eastAsia="uk-UA"/>
              </w:rPr>
              <w:t>у</w:t>
            </w:r>
            <w:r w:rsidRPr="00003AB2">
              <w:rPr>
                <w:rFonts w:cs="Calibri"/>
                <w:szCs w:val="20"/>
                <w:lang w:val="uk-UA" w:eastAsia="uk-UA"/>
              </w:rPr>
              <w:t xml:space="preserve"> адресу запитувача із зазначенням відповідних коментарів.</w:t>
            </w:r>
          </w:p>
          <w:p w:rsidR="00D77053" w:rsidRPr="00003AB2" w:rsidRDefault="00D77053" w:rsidP="00C837D3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</w:t>
            </w:r>
            <w:r w:rsidR="00B44356">
              <w:rPr>
                <w:rFonts w:cs="Calibri"/>
                <w:szCs w:val="20"/>
                <w:lang w:val="uk-UA" w:eastAsia="uk-UA"/>
              </w:rPr>
              <w:t>підписується КЕП у СЕД "АСКОД".</w:t>
            </w:r>
          </w:p>
          <w:p w:rsidR="00D77053" w:rsidRPr="00003AB2" w:rsidRDefault="00D77053" w:rsidP="00C837D3">
            <w:pPr>
              <w:widowControl w:val="0"/>
              <w:ind w:firstLine="284"/>
              <w:jc w:val="both"/>
              <w:rPr>
                <w:rFonts w:cs="Calibri"/>
                <w:sz w:val="10"/>
                <w:szCs w:val="20"/>
                <w:lang w:val="uk-UA" w:eastAsia="uk-UA"/>
              </w:rPr>
            </w:pPr>
          </w:p>
          <w:p w:rsidR="00D77053" w:rsidRPr="00003AB2" w:rsidRDefault="00D77053" w:rsidP="00C837D3">
            <w:pPr>
              <w:widowControl w:val="0"/>
              <w:tabs>
                <w:tab w:val="left" w:pos="273"/>
              </w:tabs>
              <w:ind w:firstLine="601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Зразки заяв розміщені на офіційному </w:t>
            </w:r>
            <w:proofErr w:type="spellStart"/>
            <w:r w:rsidRPr="00003AB2">
              <w:rPr>
                <w:rFonts w:cs="Calibri"/>
                <w:szCs w:val="20"/>
                <w:lang w:val="uk-UA" w:eastAsia="uk-UA"/>
              </w:rPr>
              <w:t>вебсайті</w:t>
            </w:r>
            <w:proofErr w:type="spellEnd"/>
            <w:r w:rsidRPr="00003AB2">
              <w:rPr>
                <w:rFonts w:cs="Calibri"/>
                <w:szCs w:val="20"/>
                <w:lang w:val="uk-UA" w:eastAsia="uk-UA"/>
              </w:rPr>
              <w:t xml:space="preserve"> Національного бюро (</w:t>
            </w:r>
            <w:hyperlink r:id="rId9" w:history="1">
              <w:r w:rsidRPr="00003AB2">
                <w:rPr>
                  <w:rFonts w:cs="Calibri"/>
                  <w:color w:val="0000FF"/>
                  <w:szCs w:val="20"/>
                  <w:u w:val="single"/>
                  <w:lang w:val="uk-UA" w:eastAsia="uk-UA"/>
                </w:rPr>
                <w:t>https://nabu.gov.ua/poryadok-provedennya-vidkrytogo-konkursu</w:t>
              </w:r>
            </w:hyperlink>
            <w:r>
              <w:rPr>
                <w:rFonts w:cs="Calibri"/>
                <w:szCs w:val="20"/>
                <w:lang w:val="uk-UA" w:eastAsia="uk-UA"/>
              </w:rPr>
              <w:t xml:space="preserve"> </w:t>
            </w:r>
            <w:r w:rsidRPr="00003AB2">
              <w:rPr>
                <w:rFonts w:cs="Calibri"/>
                <w:szCs w:val="20"/>
                <w:lang w:val="uk-UA" w:eastAsia="uk-UA"/>
              </w:rPr>
              <w:t>(Порядок проведення відкритого конкурсу, розділ ІІІ).</w:t>
            </w:r>
          </w:p>
          <w:p w:rsidR="00D77053" w:rsidRPr="00003AB2" w:rsidRDefault="00D77053" w:rsidP="00C837D3">
            <w:pPr>
              <w:widowControl w:val="0"/>
              <w:ind w:firstLine="284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До участі у конкурсі на зайняття посад осіб начальницького складу Національного бюро, згідно</w:t>
            </w:r>
            <w:r w:rsidR="00650684">
              <w:rPr>
                <w:rFonts w:cs="Calibri"/>
                <w:szCs w:val="20"/>
                <w:lang w:val="uk-UA" w:eastAsia="uk-UA"/>
              </w:rPr>
              <w:t xml:space="preserve"> з</w:t>
            </w:r>
            <w:r w:rsidRPr="00003AB2">
              <w:rPr>
                <w:rFonts w:cs="Calibri"/>
                <w:szCs w:val="20"/>
                <w:lang w:val="uk-UA" w:eastAsia="uk-UA"/>
              </w:rPr>
              <w:t xml:space="preserve"> пункт</w:t>
            </w:r>
            <w:r w:rsidR="00650684">
              <w:rPr>
                <w:rFonts w:cs="Calibri"/>
                <w:szCs w:val="20"/>
                <w:lang w:val="uk-UA" w:eastAsia="uk-UA"/>
              </w:rPr>
              <w:t>ом</w:t>
            </w:r>
            <w:r w:rsidRPr="00003AB2">
              <w:rPr>
                <w:rFonts w:cs="Calibri"/>
                <w:szCs w:val="20"/>
                <w:lang w:val="uk-UA" w:eastAsia="uk-UA"/>
              </w:rPr>
              <w:t xml:space="preserve"> 4.1. Порядку проведення конкурсу, не допускаються особи:</w:t>
            </w:r>
          </w:p>
          <w:p w:rsidR="00D77053" w:rsidRPr="00003AB2" w:rsidRDefault="00D77053" w:rsidP="00C837D3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- щодо яких розповсюджуються обмеження, встановлені пунктами 3, 6, 7, 8 розділу І Положення </w:t>
            </w:r>
            <w:r w:rsidRPr="00003AB2">
              <w:rPr>
                <w:rFonts w:cs="Calibri"/>
                <w:szCs w:val="20"/>
                <w:lang w:val="uk-UA" w:eastAsia="uk-UA"/>
              </w:rPr>
              <w:lastRenderedPageBreak/>
              <w:t>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D77053" w:rsidRPr="00003AB2" w:rsidRDefault="00D77053" w:rsidP="00C837D3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досягли граничного віку перебування на службі;</w:t>
            </w:r>
          </w:p>
          <w:p w:rsidR="00D77053" w:rsidRPr="00003AB2" w:rsidRDefault="00D77053" w:rsidP="00C837D3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за станом здоров'я не придатні до проходження військової служби;</w:t>
            </w:r>
          </w:p>
          <w:p w:rsidR="00B877D7" w:rsidRPr="00D2774E" w:rsidRDefault="00D77053" w:rsidP="00C837D3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звільнені у відставку.</w:t>
            </w:r>
          </w:p>
        </w:tc>
      </w:tr>
      <w:tr w:rsidR="00B877D7" w:rsidRPr="00846C1B" w:rsidTr="00C837D3">
        <w:trPr>
          <w:gridAfter w:val="2"/>
          <w:wAfter w:w="23" w:type="dxa"/>
        </w:trPr>
        <w:tc>
          <w:tcPr>
            <w:tcW w:w="880" w:type="dxa"/>
            <w:shd w:val="clear" w:color="auto" w:fill="auto"/>
          </w:tcPr>
          <w:p w:rsidR="00B877D7" w:rsidRPr="002F35C2" w:rsidRDefault="00B877D7" w:rsidP="0048026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818" w:type="dxa"/>
            <w:vAlign w:val="center"/>
          </w:tcPr>
          <w:p w:rsidR="00B877D7" w:rsidRPr="00D2774E" w:rsidRDefault="00B877D7" w:rsidP="00C837D3">
            <w:pPr>
              <w:jc w:val="both"/>
              <w:rPr>
                <w:sz w:val="10"/>
                <w:szCs w:val="10"/>
                <w:lang w:val="uk-UA"/>
              </w:rPr>
            </w:pPr>
            <w:r w:rsidRPr="008E7053">
              <w:rPr>
                <w:kern w:val="36"/>
                <w:lang w:val="uk-UA"/>
              </w:rPr>
              <w:t xml:space="preserve">Протягом </w:t>
            </w:r>
            <w:r w:rsidR="00C837D3">
              <w:rPr>
                <w:kern w:val="36"/>
                <w:lang w:val="uk-UA"/>
              </w:rPr>
              <w:t>3</w:t>
            </w:r>
            <w:r w:rsidRPr="00753CD6">
              <w:rPr>
                <w:kern w:val="36"/>
                <w:lang w:val="uk-UA"/>
              </w:rPr>
              <w:t>0 календарних днів</w:t>
            </w:r>
            <w:r w:rsidRPr="008E7053">
              <w:rPr>
                <w:kern w:val="36"/>
                <w:lang w:val="uk-UA"/>
              </w:rPr>
              <w:t xml:space="preserve"> </w:t>
            </w:r>
          </w:p>
        </w:tc>
      </w:tr>
      <w:tr w:rsidR="00C44671" w:rsidRPr="00846C1B" w:rsidTr="00C837D3">
        <w:trPr>
          <w:gridAfter w:val="2"/>
          <w:wAfter w:w="23" w:type="dxa"/>
        </w:trPr>
        <w:tc>
          <w:tcPr>
            <w:tcW w:w="880" w:type="dxa"/>
            <w:shd w:val="clear" w:color="auto" w:fill="auto"/>
          </w:tcPr>
          <w:p w:rsidR="00C44671" w:rsidRPr="002F35C2" w:rsidRDefault="00C44671" w:rsidP="00C44671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3.4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Pr="00B32BD1" w:rsidRDefault="00C44671" w:rsidP="00C44671">
            <w:pPr>
              <w:rPr>
                <w:sz w:val="6"/>
                <w:szCs w:val="6"/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71" w:rsidRPr="002B7C17" w:rsidRDefault="00C44671" w:rsidP="00C837D3">
            <w:pPr>
              <w:rPr>
                <w:lang w:val="uk-UA"/>
              </w:rPr>
            </w:pPr>
            <w:r>
              <w:t>З</w:t>
            </w:r>
            <w:r w:rsidRPr="00A91626">
              <w:rPr>
                <w:lang w:val="uk-UA"/>
              </w:rPr>
              <w:t xml:space="preserve">а посиланням на </w:t>
            </w:r>
            <w:proofErr w:type="spellStart"/>
            <w:r w:rsidRPr="00A91626">
              <w:rPr>
                <w:lang w:val="uk-UA"/>
              </w:rPr>
              <w:t>вебсайті</w:t>
            </w:r>
            <w:proofErr w:type="spellEnd"/>
            <w:r w:rsidRPr="00A91626">
              <w:rPr>
                <w:lang w:val="uk-UA"/>
              </w:rPr>
              <w:t xml:space="preserve"> Національного бюро </w:t>
            </w:r>
            <w:hyperlink r:id="rId10" w:history="1">
              <w:r>
                <w:rPr>
                  <w:rStyle w:val="a5"/>
                </w:rPr>
                <w:t>https://nabu.gov.ua/robota-v-nabu/perelik-vakansiy/</w:t>
              </w:r>
            </w:hyperlink>
          </w:p>
        </w:tc>
      </w:tr>
      <w:tr w:rsidR="00C44671" w:rsidRPr="00846C1B" w:rsidTr="00C837D3">
        <w:trPr>
          <w:gridAfter w:val="2"/>
          <w:wAfter w:w="23" w:type="dxa"/>
        </w:trPr>
        <w:tc>
          <w:tcPr>
            <w:tcW w:w="880" w:type="dxa"/>
            <w:shd w:val="clear" w:color="auto" w:fill="auto"/>
          </w:tcPr>
          <w:p w:rsidR="00C44671" w:rsidRPr="00846C1B" w:rsidRDefault="00C44671" w:rsidP="00C837D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Default="00C44671" w:rsidP="00C44671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Контактні дані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Default="00C44671" w:rsidP="00C837D3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E-mail: </w:t>
            </w:r>
            <w:hyperlink r:id="rId11" w:history="1">
              <w:r>
                <w:rPr>
                  <w:rStyle w:val="a5"/>
                  <w:rFonts w:cs="Calibri"/>
                  <w:szCs w:val="20"/>
                  <w:lang w:val="uk-UA" w:eastAsia="uk-UA"/>
                </w:rPr>
                <w:t>commission1@nabu.gov.ua</w:t>
              </w:r>
            </w:hyperlink>
          </w:p>
          <w:p w:rsidR="00C44671" w:rsidRDefault="00C44671" w:rsidP="00C837D3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(044) 24</w:t>
            </w:r>
            <w:r w:rsidR="005F1C32">
              <w:rPr>
                <w:rFonts w:cs="Calibri"/>
                <w:szCs w:val="20"/>
                <w:lang w:val="uk-UA" w:eastAsia="uk-UA"/>
              </w:rPr>
              <w:t>6</w:t>
            </w:r>
            <w:r>
              <w:rPr>
                <w:rFonts w:cs="Calibri"/>
                <w:szCs w:val="20"/>
                <w:lang w:val="uk-UA" w:eastAsia="uk-UA"/>
              </w:rPr>
              <w:t>-31-22</w:t>
            </w:r>
            <w:r w:rsidR="005F1C32">
              <w:rPr>
                <w:rFonts w:cs="Calibri"/>
                <w:szCs w:val="20"/>
                <w:lang w:val="uk-UA" w:eastAsia="uk-UA"/>
              </w:rPr>
              <w:t xml:space="preserve"> </w:t>
            </w:r>
            <w:bookmarkStart w:id="0" w:name="_GoBack"/>
            <w:bookmarkEnd w:id="0"/>
          </w:p>
          <w:p w:rsidR="00C44671" w:rsidRDefault="00C44671" w:rsidP="00C837D3">
            <w:pPr>
              <w:rPr>
                <w:rFonts w:cs="Calibri"/>
                <w:sz w:val="4"/>
                <w:szCs w:val="20"/>
                <w:lang w:val="uk-UA" w:eastAsia="uk-UA"/>
              </w:rPr>
            </w:pPr>
          </w:p>
        </w:tc>
      </w:tr>
      <w:tr w:rsidR="00C44671" w:rsidRPr="00446B8D" w:rsidTr="00C837D3">
        <w:trPr>
          <w:gridAfter w:val="2"/>
          <w:wAfter w:w="23" w:type="dxa"/>
          <w:trHeight w:val="1703"/>
        </w:trPr>
        <w:tc>
          <w:tcPr>
            <w:tcW w:w="880" w:type="dxa"/>
            <w:shd w:val="clear" w:color="auto" w:fill="auto"/>
          </w:tcPr>
          <w:p w:rsidR="00C44671" w:rsidRPr="00846C1B" w:rsidRDefault="00C44671" w:rsidP="00C837D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Default="00C44671" w:rsidP="00C44671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Умови оплати праці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Default="00C44671" w:rsidP="00C837D3">
            <w:pPr>
              <w:ind w:firstLine="459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України».*</w:t>
            </w:r>
          </w:p>
        </w:tc>
      </w:tr>
      <w:tr w:rsidR="00C44671" w:rsidRPr="00846C1B" w:rsidTr="00C837D3">
        <w:trPr>
          <w:gridAfter w:val="2"/>
          <w:wAfter w:w="23" w:type="dxa"/>
        </w:trPr>
        <w:tc>
          <w:tcPr>
            <w:tcW w:w="880" w:type="dxa"/>
            <w:shd w:val="clear" w:color="auto" w:fill="auto"/>
          </w:tcPr>
          <w:p w:rsidR="00C44671" w:rsidRPr="00846C1B" w:rsidRDefault="00C44671" w:rsidP="00C837D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</w:t>
            </w:r>
            <w:r w:rsidR="00C837D3">
              <w:rPr>
                <w:caps/>
                <w:lang w:val="uk-UA"/>
              </w:rPr>
              <w:t>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Default="00C44671" w:rsidP="00C44671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Місце проведення конкурсу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71" w:rsidRDefault="00C44671" w:rsidP="00C837D3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м. Київ, вул. Дениса Монастирського, 3 (адміністративна будівля Національного бюро)</w:t>
            </w:r>
          </w:p>
        </w:tc>
      </w:tr>
    </w:tbl>
    <w:p w:rsidR="00B877D7" w:rsidRPr="00BE63F6" w:rsidRDefault="00B877D7" w:rsidP="00B877D7">
      <w:pPr>
        <w:jc w:val="right"/>
      </w:pPr>
    </w:p>
    <w:p w:rsidR="00B877D7" w:rsidRPr="005377AF" w:rsidRDefault="00B877D7" w:rsidP="00B877D7">
      <w:pPr>
        <w:ind w:left="-567" w:right="-144"/>
        <w:jc w:val="both"/>
        <w:rPr>
          <w:lang w:val="uk-UA"/>
        </w:rPr>
      </w:pPr>
      <w:r>
        <w:rPr>
          <w:lang w:val="uk-UA"/>
        </w:rPr>
        <w:t>*</w:t>
      </w:r>
      <w:r w:rsidRPr="00D930BB">
        <w:rPr>
          <w:lang w:val="uk-UA"/>
        </w:rPr>
        <w:t>Посадові оклади працівників Національного бюро, які проходять стажування, встановлюються                             з понижуючим коефіцієнтом 1,5.</w:t>
      </w:r>
    </w:p>
    <w:p w:rsidR="00B877D7" w:rsidRDefault="00B877D7" w:rsidP="00B877D7">
      <w:pPr>
        <w:jc w:val="right"/>
        <w:rPr>
          <w:lang w:val="uk-UA"/>
        </w:rPr>
      </w:pPr>
    </w:p>
    <w:p w:rsidR="00C04E9E" w:rsidRDefault="005F1C32"/>
    <w:sectPr w:rsidR="00C04E9E" w:rsidSect="005C1DE6">
      <w:headerReference w:type="default" r:id="rId12"/>
      <w:footnotePr>
        <w:numFmt w:val="chicago"/>
      </w:footnotePr>
      <w:pgSz w:w="11906" w:h="16838" w:code="9"/>
      <w:pgMar w:top="709" w:right="851" w:bottom="709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49" w:rsidRDefault="00334E49">
      <w:r>
        <w:separator/>
      </w:r>
    </w:p>
  </w:endnote>
  <w:endnote w:type="continuationSeparator" w:id="0">
    <w:p w:rsidR="00334E49" w:rsidRDefault="0033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49" w:rsidRDefault="00334E49">
      <w:r>
        <w:separator/>
      </w:r>
    </w:p>
  </w:footnote>
  <w:footnote w:type="continuationSeparator" w:id="0">
    <w:p w:rsidR="00334E49" w:rsidRDefault="00334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5F1C32">
    <w:pPr>
      <w:pStyle w:val="a3"/>
      <w:jc w:val="center"/>
    </w:pPr>
  </w:p>
  <w:p w:rsidR="00C065D3" w:rsidRDefault="005F1C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E99"/>
    <w:multiLevelType w:val="hybridMultilevel"/>
    <w:tmpl w:val="24CAB7A4"/>
    <w:lvl w:ilvl="0" w:tplc="2AD6DDCA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4372"/>
    <w:multiLevelType w:val="hybridMultilevel"/>
    <w:tmpl w:val="76109EC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D2D30"/>
    <w:multiLevelType w:val="hybridMultilevel"/>
    <w:tmpl w:val="9E243BD4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E6C83"/>
    <w:multiLevelType w:val="hybridMultilevel"/>
    <w:tmpl w:val="2A2E995E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C0FE4"/>
    <w:multiLevelType w:val="hybridMultilevel"/>
    <w:tmpl w:val="C5E4364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00417"/>
    <w:multiLevelType w:val="hybridMultilevel"/>
    <w:tmpl w:val="B9A2F19C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D7"/>
    <w:rsid w:val="0004562C"/>
    <w:rsid w:val="000E174B"/>
    <w:rsid w:val="0011338C"/>
    <w:rsid w:val="0011668D"/>
    <w:rsid w:val="001728BE"/>
    <w:rsid w:val="00267AAC"/>
    <w:rsid w:val="002E2D5F"/>
    <w:rsid w:val="0033440D"/>
    <w:rsid w:val="00334E49"/>
    <w:rsid w:val="003B3EB2"/>
    <w:rsid w:val="003C69FE"/>
    <w:rsid w:val="0043278D"/>
    <w:rsid w:val="00446B8D"/>
    <w:rsid w:val="004A234D"/>
    <w:rsid w:val="00514AE6"/>
    <w:rsid w:val="00532521"/>
    <w:rsid w:val="005F1C32"/>
    <w:rsid w:val="00650684"/>
    <w:rsid w:val="00682D55"/>
    <w:rsid w:val="006916B8"/>
    <w:rsid w:val="0074377E"/>
    <w:rsid w:val="00753CD6"/>
    <w:rsid w:val="007956CC"/>
    <w:rsid w:val="008027B2"/>
    <w:rsid w:val="00826C80"/>
    <w:rsid w:val="00853276"/>
    <w:rsid w:val="00893144"/>
    <w:rsid w:val="008938E5"/>
    <w:rsid w:val="008D55A6"/>
    <w:rsid w:val="008D55BB"/>
    <w:rsid w:val="0090567D"/>
    <w:rsid w:val="00933271"/>
    <w:rsid w:val="00A0790D"/>
    <w:rsid w:val="00B44356"/>
    <w:rsid w:val="00B877D7"/>
    <w:rsid w:val="00BF2330"/>
    <w:rsid w:val="00C314DF"/>
    <w:rsid w:val="00C44671"/>
    <w:rsid w:val="00C837D3"/>
    <w:rsid w:val="00CA50C3"/>
    <w:rsid w:val="00D26C6D"/>
    <w:rsid w:val="00D77053"/>
    <w:rsid w:val="00DE0A0A"/>
    <w:rsid w:val="00E25675"/>
    <w:rsid w:val="00E32B5D"/>
    <w:rsid w:val="00ED0E27"/>
    <w:rsid w:val="00ED33F3"/>
    <w:rsid w:val="00F03D2B"/>
    <w:rsid w:val="00F60674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2E0B"/>
  <w15:chartTrackingRefBased/>
  <w15:docId w15:val="{A049717D-AF13-4666-9DA1-AB122197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B877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Середня сітка 21"/>
    <w:uiPriority w:val="1"/>
    <w:qFormat/>
    <w:rsid w:val="00B877D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12">
    <w:name w:val="rvps12"/>
    <w:basedOn w:val="a"/>
    <w:rsid w:val="00B877D7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uiPriority w:val="99"/>
    <w:unhideWhenUsed/>
    <w:rsid w:val="00B877D7"/>
    <w:rPr>
      <w:color w:val="0000FF"/>
      <w:u w:val="single"/>
    </w:rPr>
  </w:style>
  <w:style w:type="paragraph" w:customStyle="1" w:styleId="a6">
    <w:name w:val="По умолчанию"/>
    <w:rsid w:val="00B877D7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B877D7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7">
    <w:name w:val="Normal (Web)"/>
    <w:basedOn w:val="a"/>
    <w:uiPriority w:val="99"/>
    <w:unhideWhenUsed/>
    <w:rsid w:val="00B877D7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D7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ission1@nabu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bu.gov.ua/robota-v-nabu/perelik-vakans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poryadok-provedennya-vidkrytogo-konkur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BA95B-357E-4EF0-A1CD-7BF67B38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6723</Words>
  <Characters>3833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Грудзур Олег Михайлович</dc:creator>
  <cp:keywords/>
  <dc:description/>
  <cp:lastModifiedBy>Фільварська Наталія Йосипівна</cp:lastModifiedBy>
  <cp:revision>27</cp:revision>
  <dcterms:created xsi:type="dcterms:W3CDTF">2024-03-14T10:42:00Z</dcterms:created>
  <dcterms:modified xsi:type="dcterms:W3CDTF">2025-04-11T07:23:00Z</dcterms:modified>
</cp:coreProperties>
</file>