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41FF2" w14:textId="4849C008" w:rsidR="00162FA9" w:rsidRPr="00185825" w:rsidRDefault="00CB7207" w:rsidP="002A0561">
      <w:pPr>
        <w:spacing w:line="309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858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ПРОФІЛЬ ПОСАДИ</w:t>
      </w:r>
    </w:p>
    <w:p w14:paraId="5058C4A7" w14:textId="77777777" w:rsidR="00BA5858" w:rsidRPr="00185825" w:rsidRDefault="00BA5858" w:rsidP="002A0561">
      <w:pPr>
        <w:spacing w:line="309" w:lineRule="exact"/>
        <w:jc w:val="center"/>
        <w:rPr>
          <w:rFonts w:ascii="Times New Roman" w:hAnsi="Times New Roman" w:cs="Times New Roman"/>
          <w:color w:val="010302"/>
          <w:lang w:val="uk-UA"/>
        </w:rPr>
      </w:pPr>
    </w:p>
    <w:p w14:paraId="3BE8E3CB" w14:textId="77777777" w:rsidR="00CA5CBB" w:rsidRPr="00185825" w:rsidRDefault="00CB7207" w:rsidP="002A0561">
      <w:pPr>
        <w:spacing w:line="321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858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«</w:t>
      </w:r>
      <w:r w:rsidR="00CA5CBB" w:rsidRPr="001858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Заступник </w:t>
      </w:r>
      <w:r w:rsidRPr="001858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Керівник</w:t>
      </w:r>
      <w:r w:rsidR="00CA5CBB" w:rsidRPr="001858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r w:rsidRPr="001858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14:paraId="7282A5A5" w14:textId="15CB8639" w:rsidR="00BA5858" w:rsidRPr="00185825" w:rsidRDefault="009230CB" w:rsidP="002A0561">
      <w:pPr>
        <w:spacing w:line="321" w:lineRule="exac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858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Підрозділу</w:t>
      </w:r>
      <w:r w:rsidR="00CB7207" w:rsidRPr="001858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1858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детективів </w:t>
      </w:r>
      <w:r w:rsidR="00CB7207" w:rsidRPr="001858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кримінального аналізу</w:t>
      </w:r>
      <w:r w:rsidR="00CB7207" w:rsidRPr="0018582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uk-UA"/>
        </w:rPr>
        <w:t>»</w:t>
      </w:r>
      <w:r w:rsidR="00CB7207" w:rsidRPr="001858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A7A7B46" w14:textId="787D1B06" w:rsidR="00162FA9" w:rsidRPr="00185825" w:rsidRDefault="00CB7207" w:rsidP="002A0561">
      <w:pPr>
        <w:spacing w:line="321" w:lineRule="exact"/>
        <w:jc w:val="center"/>
        <w:rPr>
          <w:rFonts w:ascii="Times New Roman" w:hAnsi="Times New Roman" w:cs="Times New Roman"/>
          <w:color w:val="010302"/>
          <w:lang w:val="uk-UA"/>
        </w:rPr>
      </w:pPr>
      <w:r w:rsidRPr="0018582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Національного антикорупційного бюро України</w:t>
      </w:r>
    </w:p>
    <w:p w14:paraId="47D83001" w14:textId="77777777" w:rsidR="00162FA9" w:rsidRPr="00185825" w:rsidRDefault="00162FA9">
      <w:pPr>
        <w:spacing w:after="1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4BB66EB4" w14:textId="12E48883" w:rsidR="00162FA9" w:rsidRPr="00185825" w:rsidRDefault="00CB7207" w:rsidP="00BA5858">
      <w:pPr>
        <w:spacing w:line="265" w:lineRule="exact"/>
        <w:ind w:left="4886" w:hanging="66"/>
        <w:rPr>
          <w:rFonts w:ascii="Times New Roman" w:hAnsi="Times New Roman" w:cs="Times New Roman"/>
          <w:color w:val="010302"/>
          <w:lang w:val="uk-UA"/>
        </w:rPr>
      </w:pPr>
      <w:r w:rsidRPr="00185825">
        <w:rPr>
          <w:rFonts w:ascii="Times New Roman" w:hAnsi="Times New Roman" w:cs="Times New Roman"/>
          <w:color w:val="000000"/>
          <w:spacing w:val="-3"/>
          <w:sz w:val="24"/>
          <w:szCs w:val="24"/>
          <w:lang w:val="uk-UA"/>
        </w:rPr>
        <w:t>ЗАТВЕРДЖУЮ</w:t>
      </w:r>
      <w:r w:rsidRPr="001858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0C1CF26" w14:textId="77777777" w:rsidR="00162FA9" w:rsidRPr="00185825" w:rsidRDefault="00162FA9">
      <w:pPr>
        <w:spacing w:after="11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1634C3E4" w14:textId="7121379D" w:rsidR="00162FA9" w:rsidRPr="00185825" w:rsidRDefault="002F3C31" w:rsidP="009C70E0">
      <w:pPr>
        <w:tabs>
          <w:tab w:val="left" w:pos="4820"/>
          <w:tab w:val="left" w:pos="4962"/>
        </w:tabs>
        <w:spacing w:line="265" w:lineRule="exact"/>
        <w:ind w:left="4820" w:right="142"/>
        <w:rPr>
          <w:rFonts w:ascii="Times New Roman" w:hAnsi="Times New Roman" w:cs="Times New Roman"/>
          <w:color w:val="010302"/>
          <w:lang w:val="uk-UA"/>
        </w:rPr>
      </w:pPr>
      <w:r w:rsidRPr="0018582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Д</w:t>
      </w:r>
      <w:r w:rsidR="00BA5858" w:rsidRPr="0018582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иректор   </w:t>
      </w:r>
      <w:r w:rsidRPr="0018582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9C70E0" w:rsidRPr="0018582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   </w:t>
      </w:r>
      <w:r w:rsidRPr="0018582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Семен КРИВОНОС</w:t>
      </w:r>
      <w:r w:rsidR="00CB7207" w:rsidRPr="001858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B7207" w:rsidRPr="00185825">
        <w:rPr>
          <w:rFonts w:ascii="Times New Roman" w:hAnsi="Times New Roman" w:cs="Times New Roman"/>
          <w:noProof/>
          <w:sz w:val="1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68D265" wp14:editId="00E51360">
                <wp:simplePos x="0" y="0"/>
                <wp:positionH relativeFrom="page">
                  <wp:posOffset>3791125</wp:posOffset>
                </wp:positionH>
                <wp:positionV relativeFrom="line">
                  <wp:posOffset>26215</wp:posOffset>
                </wp:positionV>
                <wp:extent cx="3226895" cy="0"/>
                <wp:effectExtent l="0" t="0" r="12065" b="1905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226895" cy="0"/>
                        </a:xfrm>
                        <a:custGeom>
                          <a:avLst/>
                          <a:gdLst>
                            <a:gd name="connsiteX0" fmla="*/ 0 w 8920"/>
                            <a:gd name="connsiteY0" fmla="*/ 0 h 0"/>
                            <a:gd name="connsiteX1" fmla="*/ 8920 w 892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8920">
                              <a:moveTo>
                                <a:pt x="0" y="0"/>
                              </a:moveTo>
                              <a:lnTo>
                                <a:pt x="8920" y="0"/>
                              </a:lnTo>
                            </a:path>
                          </a:pathLst>
                        </a:custGeom>
                        <a:noFill/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52C11D" id="Freeform 100" o:spid="_x0000_s1026" style="position:absolute;margin-left:298.5pt;margin-top:2.05pt;width:254.1pt;height:0;flip:y;z-index:2516577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line;mso-width-percent:0;mso-width-relative:margin;v-text-anchor:top" coordsize="89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" path="m,l8920,e" filled="f" strokeweight=".5pt">
                <v:stroke miterlimit="83231f" joinstyle="miter"/>
                <v:path arrowok="t" o:connecttype="custom" o:connectlocs="0,0;3226895,0" o:connectangles="0,0"/>
                <w10:wrap anchorx="page" anchory="line"/>
              </v:shape>
            </w:pict>
          </mc:Fallback>
        </mc:AlternateContent>
      </w:r>
      <w:r w:rsidR="00BA5858" w:rsidRPr="00185825">
        <w:rPr>
          <w:rFonts w:ascii="Times New Roman" w:hAnsi="Times New Roman" w:cs="Times New Roman"/>
          <w:sz w:val="18"/>
          <w:szCs w:val="28"/>
          <w:lang w:val="uk-UA"/>
        </w:rPr>
        <w:t>(найменування посади, ініціали (ім’я), прізвище та підпис керівника державної служби у державному органі)</w:t>
      </w:r>
    </w:p>
    <w:p w14:paraId="014BC891" w14:textId="77777777" w:rsidR="00162FA9" w:rsidRPr="00185825" w:rsidRDefault="00CB7207">
      <w:pPr>
        <w:spacing w:line="265" w:lineRule="exact"/>
        <w:ind w:left="4891"/>
        <w:rPr>
          <w:rFonts w:ascii="Times New Roman" w:hAnsi="Times New Roman" w:cs="Times New Roman"/>
          <w:color w:val="010302"/>
          <w:lang w:val="uk-UA"/>
        </w:rPr>
      </w:pPr>
      <w:r w:rsidRPr="001858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</w:p>
    <w:p w14:paraId="535A01C5" w14:textId="638C6708" w:rsidR="00162FA9" w:rsidRPr="00185825" w:rsidRDefault="008D61CC" w:rsidP="008D61CC">
      <w:pPr>
        <w:tabs>
          <w:tab w:val="left" w:pos="5231"/>
        </w:tabs>
        <w:spacing w:line="265" w:lineRule="exact"/>
        <w:ind w:left="4811"/>
        <w:rPr>
          <w:rFonts w:ascii="Times New Roman" w:hAnsi="Times New Roman" w:cs="Times New Roman"/>
          <w:color w:val="010302"/>
          <w:lang w:val="uk-UA"/>
        </w:rPr>
      </w:pPr>
      <w:r w:rsidRPr="001858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300EC" w:rsidRPr="00185825">
        <w:rPr>
          <w:rFonts w:ascii="Times New Roman" w:hAnsi="Times New Roman" w:cs="Times New Roman"/>
          <w:color w:val="000000"/>
          <w:sz w:val="24"/>
          <w:szCs w:val="24"/>
          <w:lang w:val="uk-UA"/>
        </w:rPr>
        <w:t>«</w:t>
      </w:r>
      <w:r w:rsidR="00A74094">
        <w:rPr>
          <w:rFonts w:ascii="Times New Roman" w:hAnsi="Times New Roman" w:cs="Times New Roman"/>
          <w:color w:val="000000"/>
          <w:sz w:val="24"/>
          <w:szCs w:val="24"/>
          <w:lang w:val="uk-UA"/>
        </w:rPr>
        <w:t>18</w:t>
      </w:r>
      <w:bookmarkStart w:id="0" w:name="_GoBack"/>
      <w:bookmarkEnd w:id="0"/>
      <w:r w:rsidR="008300EC" w:rsidRPr="00185825">
        <w:rPr>
          <w:rFonts w:ascii="Times New Roman" w:hAnsi="Times New Roman" w:cs="Times New Roman"/>
          <w:color w:val="000000"/>
          <w:sz w:val="24"/>
          <w:szCs w:val="24"/>
          <w:lang w:val="uk-UA"/>
        </w:rPr>
        <w:t>»</w:t>
      </w:r>
      <w:r w:rsidR="00CB7207" w:rsidRPr="001858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230CB" w:rsidRPr="00185825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серпня</w:t>
      </w:r>
      <w:r w:rsidR="00CB7207" w:rsidRPr="001858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202</w:t>
      </w:r>
      <w:r w:rsidR="009230CB" w:rsidRPr="00185825">
        <w:rPr>
          <w:rFonts w:ascii="Times New Roman" w:hAnsi="Times New Roman" w:cs="Times New Roman"/>
          <w:color w:val="000000"/>
          <w:sz w:val="24"/>
          <w:szCs w:val="24"/>
          <w:lang w:val="uk-UA"/>
        </w:rPr>
        <w:t>6</w:t>
      </w:r>
      <w:r w:rsidR="00CB7207" w:rsidRPr="001858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року  </w:t>
      </w:r>
    </w:p>
    <w:p w14:paraId="36C07F70" w14:textId="776E1014" w:rsidR="008D61CC" w:rsidRPr="00185825" w:rsidRDefault="008D61CC" w:rsidP="008D61CC">
      <w:pPr>
        <w:tabs>
          <w:tab w:val="left" w:pos="6630"/>
        </w:tabs>
        <w:spacing w:after="82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1858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</w:p>
    <w:tbl>
      <w:tblPr>
        <w:tblStyle w:val="a5"/>
        <w:tblpPr w:vertAnchor="text" w:horzAnchor="page" w:tblpX="1383"/>
        <w:tblOverlap w:val="never"/>
        <w:tblW w:w="1006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"/>
        <w:gridCol w:w="3668"/>
        <w:gridCol w:w="5671"/>
      </w:tblGrid>
      <w:tr w:rsidR="00162FA9" w:rsidRPr="00185825" w14:paraId="495A8A71" w14:textId="77777777" w:rsidTr="00A30B06">
        <w:trPr>
          <w:cantSplit/>
        </w:trPr>
        <w:tc>
          <w:tcPr>
            <w:tcW w:w="722" w:type="dxa"/>
          </w:tcPr>
          <w:p w14:paraId="693345B2" w14:textId="706609A6" w:rsidR="00162FA9" w:rsidRPr="00185825" w:rsidRDefault="00CB7207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b/>
                <w:bCs/>
                <w:color w:val="000000"/>
                <w:spacing w:val="-3"/>
                <w:lang w:val="uk-UA"/>
              </w:rPr>
              <w:t>І</w:t>
            </w:r>
          </w:p>
        </w:tc>
        <w:tc>
          <w:tcPr>
            <w:tcW w:w="9338" w:type="dxa"/>
            <w:gridSpan w:val="2"/>
          </w:tcPr>
          <w:p w14:paraId="6F05B76C" w14:textId="77777777" w:rsidR="00162FA9" w:rsidRPr="00185825" w:rsidRDefault="00CB7207" w:rsidP="003B6454">
            <w:pPr>
              <w:ind w:left="2857" w:right="-18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 xml:space="preserve">ХАРАКТЕРИСТИКА </w:t>
            </w:r>
            <w:r w:rsidRPr="00185825">
              <w:rPr>
                <w:rFonts w:ascii="Times New Roman" w:hAnsi="Times New Roman" w:cs="Times New Roman"/>
                <w:b/>
                <w:bCs/>
                <w:color w:val="000000"/>
                <w:spacing w:val="-1"/>
                <w:lang w:val="uk-UA"/>
              </w:rPr>
              <w:t>ПОСАДИ</w:t>
            </w:r>
            <w:r w:rsidRPr="0018582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BA5858" w:rsidRPr="00185825" w14:paraId="75A54992" w14:textId="77777777" w:rsidTr="00A30B06">
        <w:trPr>
          <w:cantSplit/>
        </w:trPr>
        <w:tc>
          <w:tcPr>
            <w:tcW w:w="722" w:type="dxa"/>
          </w:tcPr>
          <w:p w14:paraId="317DF395" w14:textId="626CE501" w:rsidR="00BA5858" w:rsidRPr="00185825" w:rsidRDefault="00BA5858" w:rsidP="00A30B06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47F66F7F" w14:textId="2B11B958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державного органу</w:t>
            </w:r>
          </w:p>
        </w:tc>
        <w:tc>
          <w:tcPr>
            <w:tcW w:w="5671" w:type="dxa"/>
          </w:tcPr>
          <w:p w14:paraId="54204935" w14:textId="77777777" w:rsidR="00BA5858" w:rsidRPr="00185825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Національне антикорупційне бюро </w:t>
            </w:r>
            <w:r w:rsidRPr="0018582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України</w:t>
            </w: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185825" w14:paraId="2C219315" w14:textId="77777777" w:rsidTr="00A30B06">
        <w:trPr>
          <w:cantSplit/>
        </w:trPr>
        <w:tc>
          <w:tcPr>
            <w:tcW w:w="722" w:type="dxa"/>
          </w:tcPr>
          <w:p w14:paraId="610465A4" w14:textId="069A33FA" w:rsidR="00BA5858" w:rsidRPr="00185825" w:rsidRDefault="00BA5858" w:rsidP="00A30B06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00BC2B4F" w14:textId="49387CF1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структурного підрозділу</w:t>
            </w:r>
          </w:p>
        </w:tc>
        <w:tc>
          <w:tcPr>
            <w:tcW w:w="5671" w:type="dxa"/>
          </w:tcPr>
          <w:p w14:paraId="4DD62A4C" w14:textId="6825479B" w:rsidR="00BA5858" w:rsidRPr="00185825" w:rsidRDefault="00BA5858" w:rsidP="00BA5858">
            <w:pPr>
              <w:ind w:left="89" w:right="16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Підрозділ детективів</w:t>
            </w:r>
            <w:r w:rsidRPr="00185825">
              <w:rPr>
                <w:rFonts w:ascii="Times New Roman" w:hAnsi="Times New Roman" w:cs="Times New Roman"/>
                <w:color w:val="000000"/>
                <w:spacing w:val="36"/>
                <w:sz w:val="24"/>
                <w:szCs w:val="24"/>
                <w:lang w:val="uk-UA"/>
              </w:rPr>
              <w:t xml:space="preserve"> 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кримінального</w:t>
            </w:r>
            <w:r w:rsidRPr="00185825">
              <w:rPr>
                <w:rFonts w:ascii="Times New Roman" w:hAnsi="Times New Roman" w:cs="Times New Roman"/>
                <w:color w:val="000000"/>
                <w:spacing w:val="36"/>
                <w:sz w:val="24"/>
                <w:szCs w:val="24"/>
                <w:lang w:val="uk-UA"/>
              </w:rPr>
              <w:t xml:space="preserve"> 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аналізу </w:t>
            </w: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(далі – Підрозділ)</w:t>
            </w:r>
          </w:p>
        </w:tc>
      </w:tr>
      <w:tr w:rsidR="00BA5858" w:rsidRPr="00185825" w14:paraId="530CFA5C" w14:textId="77777777" w:rsidTr="00A30B06">
        <w:trPr>
          <w:cantSplit/>
        </w:trPr>
        <w:tc>
          <w:tcPr>
            <w:tcW w:w="722" w:type="dxa"/>
          </w:tcPr>
          <w:p w14:paraId="1F145A08" w14:textId="64C8C4C7" w:rsidR="00BA5858" w:rsidRPr="00185825" w:rsidRDefault="00BA5858" w:rsidP="00A30B06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6ACEB0BB" w14:textId="5A10FE78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посади</w:t>
            </w:r>
          </w:p>
        </w:tc>
        <w:tc>
          <w:tcPr>
            <w:tcW w:w="5671" w:type="dxa"/>
          </w:tcPr>
          <w:p w14:paraId="165EEF3F" w14:textId="031CBA30" w:rsidR="00BA5858" w:rsidRPr="00185825" w:rsidRDefault="00CA5CBB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Заступник Керівника Підрозділу</w:t>
            </w:r>
          </w:p>
        </w:tc>
      </w:tr>
      <w:tr w:rsidR="00BA5858" w:rsidRPr="00185825" w14:paraId="00B25363" w14:textId="77777777" w:rsidTr="00A30B06">
        <w:trPr>
          <w:cantSplit/>
        </w:trPr>
        <w:tc>
          <w:tcPr>
            <w:tcW w:w="722" w:type="dxa"/>
          </w:tcPr>
          <w:p w14:paraId="33ED7749" w14:textId="0531E0A9" w:rsidR="00BA5858" w:rsidRPr="00185825" w:rsidRDefault="00BA5858" w:rsidP="00A30B06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3805F985" w14:textId="0C769937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Категорія посади </w:t>
            </w:r>
          </w:p>
        </w:tc>
        <w:tc>
          <w:tcPr>
            <w:tcW w:w="5671" w:type="dxa"/>
          </w:tcPr>
          <w:p w14:paraId="58424087" w14:textId="171B4A5D" w:rsidR="00BA5858" w:rsidRPr="00185825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Особа начальницького складу Національного бюро</w:t>
            </w:r>
          </w:p>
        </w:tc>
      </w:tr>
      <w:tr w:rsidR="00BA5858" w:rsidRPr="00185825" w14:paraId="2CE606A5" w14:textId="77777777" w:rsidTr="00A30B06">
        <w:trPr>
          <w:cantSplit/>
        </w:trPr>
        <w:tc>
          <w:tcPr>
            <w:tcW w:w="722" w:type="dxa"/>
          </w:tcPr>
          <w:p w14:paraId="5435B65C" w14:textId="6584691E" w:rsidR="00BA5858" w:rsidRPr="00185825" w:rsidRDefault="00BA5858" w:rsidP="00A30B06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2BA1C682" w14:textId="68EA5685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 посади</w:t>
            </w:r>
          </w:p>
        </w:tc>
        <w:tc>
          <w:tcPr>
            <w:tcW w:w="5671" w:type="dxa"/>
          </w:tcPr>
          <w:p w14:paraId="529A0329" w14:textId="77777777" w:rsidR="00CA5CBB" w:rsidRPr="00185825" w:rsidRDefault="00CA5CBB" w:rsidP="008354E1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Сприяння Керівнику Підрозділу в забезпеченні ефективної діяльності Підрозділу, спрямованої на:</w:t>
            </w:r>
          </w:p>
          <w:p w14:paraId="1D122A71" w14:textId="77777777" w:rsidR="008354E1" w:rsidRPr="00185825" w:rsidRDefault="008354E1" w:rsidP="008354E1">
            <w:pPr>
              <w:pStyle w:val="ac"/>
              <w:tabs>
                <w:tab w:val="left" w:pos="327"/>
              </w:tabs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</w:rPr>
              <w:t>-  інформаційне та інформаційно-аналітичне забезпечення діяльності Національного бюро;</w:t>
            </w:r>
          </w:p>
          <w:p w14:paraId="5CF2EA12" w14:textId="77777777" w:rsidR="008354E1" w:rsidRPr="00185825" w:rsidRDefault="008354E1" w:rsidP="008354E1">
            <w:pPr>
              <w:pStyle w:val="ac"/>
              <w:tabs>
                <w:tab w:val="left" w:pos="327"/>
              </w:tabs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</w:rPr>
              <w:t>-  розроблення, впровадження, супроводження та розвиток інформаційних, інформаційно-комунікаційних та інформаційно-аналітичних систем Національного бюро;</w:t>
            </w:r>
          </w:p>
          <w:p w14:paraId="6E0A9724" w14:textId="77777777" w:rsidR="008354E1" w:rsidRPr="00185825" w:rsidRDefault="008354E1" w:rsidP="008354E1">
            <w:pPr>
              <w:pStyle w:val="ac"/>
              <w:tabs>
                <w:tab w:val="left" w:pos="327"/>
              </w:tabs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</w:rPr>
              <w:t>-  впровадження та розвиток технологій штучного інтелекту, включаючи великі мовні моделі, для підвищення ефективності діяльності Національного бюро;</w:t>
            </w:r>
          </w:p>
          <w:p w14:paraId="275541C8" w14:textId="77777777" w:rsidR="008354E1" w:rsidRPr="00185825" w:rsidRDefault="008354E1" w:rsidP="008354E1">
            <w:pPr>
              <w:pStyle w:val="ac"/>
              <w:tabs>
                <w:tab w:val="left" w:pos="327"/>
              </w:tabs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</w:rPr>
              <w:t xml:space="preserve">-  автоматизацію процесів пошуку, збору, обробки, аналізу та візуалізації даних у діяльності Національного бюро; </w:t>
            </w:r>
          </w:p>
          <w:p w14:paraId="0CC95952" w14:textId="77777777" w:rsidR="008354E1" w:rsidRPr="00185825" w:rsidRDefault="008354E1" w:rsidP="008354E1">
            <w:pPr>
              <w:pStyle w:val="ac"/>
              <w:tabs>
                <w:tab w:val="left" w:pos="327"/>
              </w:tabs>
              <w:spacing w:after="0" w:line="240" w:lineRule="auto"/>
              <w:ind w:lef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</w:rPr>
              <w:t xml:space="preserve">-  здійснення цифрових досліджень у кримінальних провадженнях, підслідних Національному бюро; </w:t>
            </w:r>
          </w:p>
          <w:p w14:paraId="40A46AF4" w14:textId="3B9F1E4F" w:rsidR="008354E1" w:rsidRPr="00185825" w:rsidRDefault="008354E1" w:rsidP="008354E1">
            <w:pPr>
              <w:pStyle w:val="ac"/>
              <w:tabs>
                <w:tab w:val="left" w:pos="327"/>
              </w:tabs>
              <w:spacing w:after="0" w:line="240" w:lineRule="auto"/>
              <w:ind w:left="12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</w:rPr>
              <w:t>-  управління кримінальними даними та інформацією для цілей оперативно-розшукової та слідчої діяльності;</w:t>
            </w:r>
          </w:p>
          <w:p w14:paraId="4B08D527" w14:textId="7EA7E50F" w:rsidR="00BA5858" w:rsidRPr="00185825" w:rsidRDefault="008354E1" w:rsidP="008354E1">
            <w:pPr>
              <w:pStyle w:val="ac"/>
              <w:spacing w:after="0" w:line="240" w:lineRule="auto"/>
              <w:ind w:left="12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-  виконання інших завдань, визначеним Положенням про Підрозділ</w:t>
            </w:r>
            <w:r w:rsidRPr="00185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5CBB" w:rsidRPr="00185825" w14:paraId="70984C0A" w14:textId="77777777" w:rsidTr="00A30B06">
        <w:trPr>
          <w:cantSplit/>
        </w:trPr>
        <w:tc>
          <w:tcPr>
            <w:tcW w:w="722" w:type="dxa"/>
          </w:tcPr>
          <w:p w14:paraId="0F99BABE" w14:textId="23C186CE" w:rsidR="00CA5CBB" w:rsidRPr="00185825" w:rsidRDefault="00CA5CBB" w:rsidP="00A30B06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179DB37D" w14:textId="69252377" w:rsidR="00CA5CBB" w:rsidRPr="00185825" w:rsidRDefault="00CA5CBB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Зміст виконуваної за посадою роботи</w:t>
            </w:r>
          </w:p>
        </w:tc>
        <w:tc>
          <w:tcPr>
            <w:tcW w:w="5671" w:type="dxa"/>
            <w:vAlign w:val="center"/>
          </w:tcPr>
          <w:p w14:paraId="08065B3F" w14:textId="77777777" w:rsidR="00CA5CBB" w:rsidRPr="00185825" w:rsidRDefault="00CA5CBB" w:rsidP="008354E1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- своєчасне, якісне та результативне виконання доведених завдань;</w:t>
            </w:r>
          </w:p>
          <w:p w14:paraId="76E72E90" w14:textId="77777777" w:rsidR="00CA5CBB" w:rsidRPr="00185825" w:rsidRDefault="00CA5CBB" w:rsidP="008354E1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- організація, координація та контроль своєчасного, повного і якісного виконання працівниками Підрозділу своїх службових обов’язків;</w:t>
            </w:r>
          </w:p>
          <w:p w14:paraId="1DF250BC" w14:textId="3B612A65" w:rsidR="00CA5CBB" w:rsidRPr="00185825" w:rsidRDefault="00CA5CBB" w:rsidP="008354E1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- забезпечення належної організації внутрішніх процесів Підрозділу, удосконалення процедур і стандартів роботи;</w:t>
            </w:r>
          </w:p>
          <w:p w14:paraId="4E7B2802" w14:textId="77777777" w:rsidR="008354E1" w:rsidRPr="00185825" w:rsidRDefault="008354E1" w:rsidP="008354E1">
            <w:pPr>
              <w:pStyle w:val="ac"/>
              <w:spacing w:after="0" w:line="240" w:lineRule="auto"/>
              <w:ind w:left="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  організація підключення автоматизованих інформаційних і довідкових систем, реєстрів та банків даних державних органів і органів місцевого </w:t>
            </w: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самоврядування та здійснення інформаційного обміну з ними;</w:t>
            </w:r>
          </w:p>
          <w:p w14:paraId="40FF57A2" w14:textId="77777777" w:rsidR="00297908" w:rsidRPr="00185825" w:rsidRDefault="008354E1" w:rsidP="00297908">
            <w:pPr>
              <w:pStyle w:val="ac"/>
              <w:spacing w:after="0" w:line="240" w:lineRule="auto"/>
              <w:ind w:left="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-  участь у формуванні технічних вимог до закупівель апаратного та програмного забезпечення, обґрунтування потреб у серверних потужностях, обчислювальних ресурсах та ліцензіях;</w:t>
            </w:r>
          </w:p>
          <w:p w14:paraId="19A4486C" w14:textId="708A366B" w:rsidR="008354E1" w:rsidRPr="00185825" w:rsidRDefault="00297908" w:rsidP="00297908">
            <w:pPr>
              <w:pStyle w:val="ac"/>
              <w:spacing w:after="0" w:line="240" w:lineRule="auto"/>
              <w:ind w:left="7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354E1"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розроблення політик, стандартів, порядків та регламентів з питань інформаційного забезпечення, управління кримінальними даними та розробки інформаційних систем;</w:t>
            </w:r>
          </w:p>
          <w:p w14:paraId="2777CC1A" w14:textId="77777777" w:rsidR="008354E1" w:rsidRPr="00185825" w:rsidRDefault="00CA5CBB" w:rsidP="008354E1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- забезпечення ефективної взаємодії Підрозділу з підрозділами детективів;</w:t>
            </w:r>
          </w:p>
          <w:p w14:paraId="276A972F" w14:textId="09CE8F45" w:rsidR="00CA5CBB" w:rsidRPr="00185825" w:rsidRDefault="008354E1" w:rsidP="008354E1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CA5CBB"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координація роботи Підрозділу з іншими структурними підрозділами Національного бюро;</w:t>
            </w:r>
          </w:p>
          <w:p w14:paraId="3F36A4F0" w14:textId="77777777" w:rsidR="00CA5CBB" w:rsidRPr="00185825" w:rsidRDefault="00CA5CBB" w:rsidP="008354E1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- участь у формуванні управлінських рішень та організації роботи Підрозділу у межах наданих повноважень;</w:t>
            </w:r>
          </w:p>
          <w:p w14:paraId="2E62743D" w14:textId="77777777" w:rsidR="00CA5CBB" w:rsidRPr="00185825" w:rsidRDefault="00CA5CBB" w:rsidP="008354E1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- участь у розробленні стратегічних, поточних та оперативних планів діяльності Національного бюро та Підрозділу, моніторинг їх виконання;</w:t>
            </w:r>
          </w:p>
          <w:p w14:paraId="0772BDC6" w14:textId="77777777" w:rsidR="00CA5CBB" w:rsidRPr="00185825" w:rsidRDefault="00CA5CBB" w:rsidP="008354E1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- забезпечення формування належного морально-психологічного клімату колективу та корпоративної культури;</w:t>
            </w:r>
          </w:p>
          <w:p w14:paraId="7A92E641" w14:textId="5BC3F3F4" w:rsidR="00CA5CBB" w:rsidRPr="00185825" w:rsidRDefault="00CA5CBB" w:rsidP="008354E1">
            <w:pPr>
              <w:pStyle w:val="ac"/>
              <w:spacing w:after="0" w:line="240" w:lineRule="auto"/>
              <w:ind w:left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825">
              <w:rPr>
                <w:rFonts w:ascii="Times New Roman" w:eastAsia="Calibri" w:hAnsi="Times New Roman" w:cs="Times New Roman"/>
                <w:sz w:val="24"/>
                <w:szCs w:val="24"/>
              </w:rPr>
              <w:t>- вжиття заходів щодо попередження дисциплінарних проступків та забезпечення високих стандартів професійної етики.</w:t>
            </w:r>
          </w:p>
        </w:tc>
      </w:tr>
      <w:tr w:rsidR="00162FA9" w:rsidRPr="00185825" w14:paraId="2B10EC44" w14:textId="77777777" w:rsidTr="00A30B06">
        <w:trPr>
          <w:cantSplit/>
        </w:trPr>
        <w:tc>
          <w:tcPr>
            <w:tcW w:w="722" w:type="dxa"/>
          </w:tcPr>
          <w:p w14:paraId="1B2F455E" w14:textId="587692E7" w:rsidR="00162FA9" w:rsidRPr="00185825" w:rsidRDefault="00CB7207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b/>
                <w:bCs/>
                <w:color w:val="000000"/>
                <w:spacing w:val="-2"/>
                <w:lang w:val="uk-UA"/>
              </w:rPr>
              <w:lastRenderedPageBreak/>
              <w:t>ІІ</w:t>
            </w:r>
          </w:p>
        </w:tc>
        <w:tc>
          <w:tcPr>
            <w:tcW w:w="9339" w:type="dxa"/>
            <w:gridSpan w:val="2"/>
          </w:tcPr>
          <w:p w14:paraId="7F84F751" w14:textId="77777777" w:rsidR="00162FA9" w:rsidRPr="00185825" w:rsidRDefault="00CB7207" w:rsidP="00A30B06">
            <w:pPr>
              <w:ind w:left="2937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КВАЛІФІКАЦІЙНІ </w:t>
            </w:r>
            <w:r w:rsidRPr="00185825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uk-UA"/>
              </w:rPr>
              <w:t>ВИМОГИ</w:t>
            </w: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62FA9" w:rsidRPr="00185825" w14:paraId="2CA9CB8A" w14:textId="77777777" w:rsidTr="00A30B06">
        <w:trPr>
          <w:cantSplit/>
        </w:trPr>
        <w:tc>
          <w:tcPr>
            <w:tcW w:w="722" w:type="dxa"/>
            <w:tcBorders>
              <w:right w:val="nil"/>
            </w:tcBorders>
          </w:tcPr>
          <w:p w14:paraId="4344C0B3" w14:textId="77777777" w:rsidR="00162FA9" w:rsidRPr="00185825" w:rsidRDefault="00162FA9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339" w:type="dxa"/>
            <w:gridSpan w:val="2"/>
            <w:tcBorders>
              <w:left w:val="nil"/>
            </w:tcBorders>
          </w:tcPr>
          <w:p w14:paraId="3FA15E41" w14:textId="77777777" w:rsidR="00162FA9" w:rsidRPr="00185825" w:rsidRDefault="00CB7207" w:rsidP="00A30B06">
            <w:pPr>
              <w:ind w:left="3433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1.   Загальні </w:t>
            </w:r>
            <w:r w:rsidRPr="00185825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val="uk-UA"/>
              </w:rPr>
              <w:t>вимоги</w:t>
            </w: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185825" w14:paraId="08BFCFC7" w14:textId="77777777" w:rsidTr="00A30B06">
        <w:trPr>
          <w:cantSplit/>
        </w:trPr>
        <w:tc>
          <w:tcPr>
            <w:tcW w:w="722" w:type="dxa"/>
            <w:vMerge w:val="restart"/>
            <w:tcBorders>
              <w:bottom w:val="nil"/>
            </w:tcBorders>
          </w:tcPr>
          <w:p w14:paraId="08F24481" w14:textId="46B7C2B3" w:rsidR="00BA5858" w:rsidRPr="0018582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lang w:val="uk-UA"/>
              </w:rPr>
              <w:t>1.1</w:t>
            </w:r>
          </w:p>
        </w:tc>
        <w:tc>
          <w:tcPr>
            <w:tcW w:w="3668" w:type="dxa"/>
          </w:tcPr>
          <w:p w14:paraId="513AB465" w14:textId="4836E020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Освіта</w:t>
            </w:r>
          </w:p>
        </w:tc>
        <w:tc>
          <w:tcPr>
            <w:tcW w:w="5671" w:type="dxa"/>
          </w:tcPr>
          <w:p w14:paraId="542774FC" w14:textId="594BCF4C" w:rsidR="00BA5858" w:rsidRPr="00185825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Повна вища</w:t>
            </w:r>
          </w:p>
        </w:tc>
      </w:tr>
      <w:tr w:rsidR="00BA5858" w:rsidRPr="00185825" w14:paraId="0A318C5F" w14:textId="77777777" w:rsidTr="00A30B06">
        <w:trPr>
          <w:cantSplit/>
        </w:trPr>
        <w:tc>
          <w:tcPr>
            <w:tcW w:w="722" w:type="dxa"/>
            <w:vMerge/>
            <w:tcBorders>
              <w:top w:val="nil"/>
            </w:tcBorders>
          </w:tcPr>
          <w:p w14:paraId="4192ABCE" w14:textId="77777777" w:rsidR="00BA5858" w:rsidRPr="0018582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3668" w:type="dxa"/>
          </w:tcPr>
          <w:p w14:paraId="32D5E59D" w14:textId="65F71257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Ступінь вищої освіти</w:t>
            </w:r>
          </w:p>
        </w:tc>
        <w:tc>
          <w:tcPr>
            <w:tcW w:w="5671" w:type="dxa"/>
          </w:tcPr>
          <w:p w14:paraId="52D68177" w14:textId="62331CAC" w:rsidR="00BA5858" w:rsidRPr="00185825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Магістр (спеціаліст) </w:t>
            </w:r>
          </w:p>
        </w:tc>
      </w:tr>
      <w:tr w:rsidR="00BA5858" w:rsidRPr="00185825" w14:paraId="4130905C" w14:textId="77777777" w:rsidTr="00A30B06">
        <w:trPr>
          <w:cantSplit/>
        </w:trPr>
        <w:tc>
          <w:tcPr>
            <w:tcW w:w="722" w:type="dxa"/>
          </w:tcPr>
          <w:p w14:paraId="29E2DFB2" w14:textId="32A0A784" w:rsidR="00BA5858" w:rsidRPr="0018582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1.2</w:t>
            </w:r>
          </w:p>
        </w:tc>
        <w:tc>
          <w:tcPr>
            <w:tcW w:w="3668" w:type="dxa"/>
          </w:tcPr>
          <w:p w14:paraId="7FAC7891" w14:textId="3FECF55A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Стаж роботи </w:t>
            </w:r>
            <w:r w:rsidRPr="0018582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(тривалість у роках, зокрема на посадах певної категорії)</w:t>
            </w:r>
          </w:p>
        </w:tc>
        <w:tc>
          <w:tcPr>
            <w:tcW w:w="5671" w:type="dxa"/>
            <w:shd w:val="clear" w:color="auto" w:fill="auto"/>
          </w:tcPr>
          <w:p w14:paraId="11428D39" w14:textId="07A9BE94" w:rsidR="00BA5858" w:rsidRPr="00185825" w:rsidRDefault="00BA5858" w:rsidP="008354E1">
            <w:pPr>
              <w:ind w:left="89"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Стаж роботи у сферах, пов’язаних із кримінальним аналізом, аналізом великих даних, </w:t>
            </w:r>
            <w:r w:rsidR="008354E1" w:rsidRPr="00185825">
              <w:rPr>
                <w:sz w:val="24"/>
                <w:szCs w:val="24"/>
                <w:lang w:val="uk-UA"/>
              </w:rPr>
              <w:t xml:space="preserve"> </w:t>
            </w:r>
            <w:r w:rsidR="008354E1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розробкою та впровадженням програмного забезпечення, управлінням ІТ-проєктами, управлінням даними, впровадженням інформаційно-аналітичних систем </w:t>
            </w:r>
            <w:r w:rsidR="0026270F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не менше</w:t>
            </w:r>
            <w:r w:rsidR="0026270F" w:rsidRPr="001858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CA5CBB" w:rsidRPr="001858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шести</w:t>
            </w:r>
            <w:r w:rsidR="0026270F" w:rsidRPr="001858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років, з них н</w:t>
            </w:r>
            <w:r w:rsidR="0026270F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 керівних посадах – не менше</w:t>
            </w:r>
            <w:r w:rsidR="0026270F"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A5CBB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трьох</w:t>
            </w:r>
            <w:r w:rsidR="0026270F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років та/або стаж роботи в Національному антикорупційному бюро України </w:t>
            </w:r>
            <w:r w:rsidR="008354E1" w:rsidRPr="00185825">
              <w:rPr>
                <w:sz w:val="24"/>
                <w:szCs w:val="24"/>
                <w:lang w:val="uk-UA"/>
              </w:rPr>
              <w:t xml:space="preserve"> </w:t>
            </w:r>
            <w:r w:rsidR="008354E1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 посадах, пов’язаних із розробленням, впровадженням чи адмініструванням інформаційних систем або здійсненням кримінального аналізу</w:t>
            </w:r>
            <w:r w:rsidR="00CA5CBB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не менше </w:t>
            </w:r>
            <w:r w:rsidR="00CA5CBB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трьох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років.</w:t>
            </w:r>
          </w:p>
        </w:tc>
      </w:tr>
      <w:tr w:rsidR="00BA5858" w:rsidRPr="00185825" w14:paraId="715710EB" w14:textId="77777777" w:rsidTr="00A30B06">
        <w:trPr>
          <w:cantSplit/>
        </w:trPr>
        <w:tc>
          <w:tcPr>
            <w:tcW w:w="722" w:type="dxa"/>
          </w:tcPr>
          <w:p w14:paraId="7F1EEC4A" w14:textId="4A7DA7C4" w:rsidR="00BA5858" w:rsidRPr="0018582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1.3</w:t>
            </w:r>
          </w:p>
        </w:tc>
        <w:tc>
          <w:tcPr>
            <w:tcW w:w="3668" w:type="dxa"/>
          </w:tcPr>
          <w:p w14:paraId="605BCF0A" w14:textId="1A74B89D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Володіння державною мовою</w:t>
            </w:r>
          </w:p>
        </w:tc>
        <w:tc>
          <w:tcPr>
            <w:tcW w:w="5671" w:type="dxa"/>
          </w:tcPr>
          <w:p w14:paraId="3D228BB9" w14:textId="77777777" w:rsidR="00BA5858" w:rsidRPr="00185825" w:rsidRDefault="00BA5858" w:rsidP="00BA5858">
            <w:pPr>
              <w:ind w:left="89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Вільне</w:t>
            </w: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185825" w14:paraId="2306A9DA" w14:textId="77777777" w:rsidTr="00A30B06">
        <w:trPr>
          <w:cantSplit/>
        </w:trPr>
        <w:tc>
          <w:tcPr>
            <w:tcW w:w="722" w:type="dxa"/>
          </w:tcPr>
          <w:p w14:paraId="343109F9" w14:textId="13D780F1" w:rsidR="00BA5858" w:rsidRPr="0018582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1.4</w:t>
            </w:r>
          </w:p>
        </w:tc>
        <w:tc>
          <w:tcPr>
            <w:tcW w:w="3668" w:type="dxa"/>
          </w:tcPr>
          <w:p w14:paraId="58586002" w14:textId="6B2C8C90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5671" w:type="dxa"/>
          </w:tcPr>
          <w:p w14:paraId="516822AA" w14:textId="77777777" w:rsidR="00BA5858" w:rsidRPr="00185825" w:rsidRDefault="00BA5858" w:rsidP="00BA5858">
            <w:pPr>
              <w:ind w:left="89" w:right="38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Володіння іноземною мовою (англійська, французька, німецька) рівня </w:t>
            </w:r>
            <w:r w:rsidRPr="00185825">
              <w:rPr>
                <w:rFonts w:ascii="Times New Roman" w:hAnsi="Times New Roman" w:cs="Times New Roman"/>
                <w:color w:val="090909"/>
                <w:sz w:val="24"/>
                <w:szCs w:val="24"/>
                <w:lang w:val="uk-UA"/>
              </w:rPr>
              <w:t>Upper-</w:t>
            </w:r>
            <w:r w:rsidRPr="0018582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Іntermediate</w:t>
            </w: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(B2) та вище є додатковою перевагою.</w:t>
            </w:r>
          </w:p>
        </w:tc>
      </w:tr>
      <w:tr w:rsidR="00BA5858" w:rsidRPr="00185825" w14:paraId="650BF653" w14:textId="77777777" w:rsidTr="00A30B06">
        <w:trPr>
          <w:cantSplit/>
        </w:trPr>
        <w:tc>
          <w:tcPr>
            <w:tcW w:w="722" w:type="dxa"/>
          </w:tcPr>
          <w:p w14:paraId="51AEDEB8" w14:textId="134988F2" w:rsidR="00BA5858" w:rsidRPr="0018582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1.5</w:t>
            </w:r>
          </w:p>
        </w:tc>
        <w:tc>
          <w:tcPr>
            <w:tcW w:w="3668" w:type="dxa"/>
          </w:tcPr>
          <w:p w14:paraId="3CA32078" w14:textId="2814E118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671" w:type="dxa"/>
          </w:tcPr>
          <w:p w14:paraId="74D68728" w14:textId="45C4C319" w:rsidR="00BA5858" w:rsidRPr="00185825" w:rsidRDefault="00BA5858" w:rsidP="00BA5858">
            <w:pPr>
              <w:tabs>
                <w:tab w:val="left" w:pos="1711"/>
                <w:tab w:val="left" w:pos="2356"/>
                <w:tab w:val="left" w:pos="4126"/>
              </w:tabs>
              <w:ind w:left="89" w:right="16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Безстроково.</w:t>
            </w:r>
          </w:p>
        </w:tc>
      </w:tr>
      <w:tr w:rsidR="00162FA9" w:rsidRPr="00185825" w14:paraId="36C327C2" w14:textId="77777777" w:rsidTr="00A30B06">
        <w:trPr>
          <w:cantSplit/>
        </w:trPr>
        <w:tc>
          <w:tcPr>
            <w:tcW w:w="722" w:type="dxa"/>
            <w:tcBorders>
              <w:right w:val="nil"/>
            </w:tcBorders>
          </w:tcPr>
          <w:p w14:paraId="16F5C478" w14:textId="77777777" w:rsidR="00162FA9" w:rsidRPr="00185825" w:rsidRDefault="00162FA9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339" w:type="dxa"/>
            <w:gridSpan w:val="2"/>
            <w:tcBorders>
              <w:left w:val="nil"/>
            </w:tcBorders>
          </w:tcPr>
          <w:p w14:paraId="6D7EDBCD" w14:textId="77777777" w:rsidR="00162FA9" w:rsidRPr="00185825" w:rsidRDefault="00CB7207" w:rsidP="00A30B06">
            <w:pPr>
              <w:ind w:left="3193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2. Спеціальні </w:t>
            </w:r>
            <w:r w:rsidRPr="00185825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val="uk-UA"/>
              </w:rPr>
              <w:t>вимоги</w:t>
            </w: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BA5858" w:rsidRPr="00185825" w14:paraId="675E5AF2" w14:textId="77777777" w:rsidTr="00A30B06">
        <w:trPr>
          <w:cantSplit/>
        </w:trPr>
        <w:tc>
          <w:tcPr>
            <w:tcW w:w="722" w:type="dxa"/>
          </w:tcPr>
          <w:p w14:paraId="77D900AF" w14:textId="1574C509" w:rsidR="00BA5858" w:rsidRPr="0018582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2.1</w:t>
            </w:r>
          </w:p>
        </w:tc>
        <w:tc>
          <w:tcPr>
            <w:tcW w:w="3668" w:type="dxa"/>
          </w:tcPr>
          <w:p w14:paraId="5AFC3727" w14:textId="0ECC72D2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Галузь знань </w:t>
            </w:r>
            <w:r w:rsidRPr="00185825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uk-UA"/>
              </w:rPr>
              <w:t>(найменування спеціальності)</w:t>
            </w:r>
          </w:p>
        </w:tc>
        <w:tc>
          <w:tcPr>
            <w:tcW w:w="5671" w:type="dxa"/>
          </w:tcPr>
          <w:p w14:paraId="5CF4ED24" w14:textId="77777777" w:rsidR="0088163A" w:rsidRPr="00185825" w:rsidRDefault="0088163A" w:rsidP="0088163A">
            <w:pPr>
              <w:ind w:left="1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Соціальні науки, журналістика, інформація та міжнародні відносини (</w:t>
            </w:r>
            <w:r w:rsidRPr="0018582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Економіка та міжнародні економічні відносини (економіка)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); </w:t>
            </w:r>
          </w:p>
          <w:p w14:paraId="13329A3F" w14:textId="77777777" w:rsidR="0088163A" w:rsidRPr="00185825" w:rsidRDefault="0088163A" w:rsidP="0088163A">
            <w:pPr>
              <w:ind w:left="121"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Бізнес, адміністрування та право (</w:t>
            </w:r>
            <w:r w:rsidRPr="0018582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 xml:space="preserve">Облік і </w:t>
            </w:r>
            <w:r w:rsidRPr="0018582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lastRenderedPageBreak/>
              <w:t>оподаткування; Фінанси, банківська справа, страхування та фондовий ринок; Право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);</w:t>
            </w:r>
          </w:p>
          <w:p w14:paraId="6EEF2CFC" w14:textId="77777777" w:rsidR="0088163A" w:rsidRPr="00185825" w:rsidRDefault="0088163A" w:rsidP="0088163A">
            <w:pPr>
              <w:ind w:left="121"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Інформаційні технології (</w:t>
            </w:r>
            <w:r w:rsidRPr="0018582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Комп’ютерні науки; Інженерія програмного забезпечення; Комп’ютерна інженерія; Кібербезпека та захист інформації; Інформаційні системи та технології; Прикладна математика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);</w:t>
            </w:r>
          </w:p>
          <w:p w14:paraId="18DCBD7E" w14:textId="689DBABA" w:rsidR="00BA5858" w:rsidRPr="00185825" w:rsidRDefault="0088163A" w:rsidP="0088163A">
            <w:pPr>
              <w:ind w:left="121"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Природничі науки, математика та статистика (</w:t>
            </w:r>
            <w:r w:rsidRPr="0018582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Математика; Статистика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</w:tc>
      </w:tr>
      <w:tr w:rsidR="00BA5858" w:rsidRPr="00185825" w14:paraId="41F31746" w14:textId="77777777" w:rsidTr="00A30B06">
        <w:trPr>
          <w:cantSplit/>
        </w:trPr>
        <w:tc>
          <w:tcPr>
            <w:tcW w:w="722" w:type="dxa"/>
          </w:tcPr>
          <w:p w14:paraId="29D3DD64" w14:textId="251F13B0" w:rsidR="00BA5858" w:rsidRPr="00185825" w:rsidRDefault="00BA585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lastRenderedPageBreak/>
              <w:t>2.2</w:t>
            </w:r>
          </w:p>
        </w:tc>
        <w:tc>
          <w:tcPr>
            <w:tcW w:w="3668" w:type="dxa"/>
          </w:tcPr>
          <w:p w14:paraId="3FE11940" w14:textId="0B61E598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Спеціальний досвід роботи </w:t>
            </w:r>
            <w:r w:rsidRPr="0018582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(тривалість, сфера чи напрям роботи)</w:t>
            </w:r>
          </w:p>
        </w:tc>
        <w:tc>
          <w:tcPr>
            <w:tcW w:w="5671" w:type="dxa"/>
            <w:shd w:val="clear" w:color="auto" w:fill="auto"/>
          </w:tcPr>
          <w:p w14:paraId="39927083" w14:textId="5A0EC52E" w:rsidR="00BA5858" w:rsidRPr="00185825" w:rsidRDefault="00D77857" w:rsidP="00E76ED8">
            <w:pPr>
              <w:ind w:left="89" w:right="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Досвід роботи у сферах управління командами розробки програмного забезпечення або ІТ-проєктами (у ролі керівника розробки, технічного</w:t>
            </w:r>
            <w:r w:rsidR="00E76ED8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ліда, керівника ІТ-підрозділу, 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продуктового</w:t>
            </w:r>
            <w:r w:rsidR="00E76ED8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/</w:t>
            </w:r>
            <w:r w:rsidR="00E76ED8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проєктного менеджера) або досвід побудови та впровадження систем управління даними, інформаційно-аналітичних систем чи рішень із застосуванням </w:t>
            </w:r>
            <w:r w:rsidR="00E76ED8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технологій штучного інтелекту</w:t>
            </w:r>
            <w:r w:rsidR="001032F0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2329A8" w:rsidRPr="00185825" w14:paraId="75F4FE4C" w14:textId="77777777" w:rsidTr="00A30B06">
        <w:trPr>
          <w:cantSplit/>
        </w:trPr>
        <w:tc>
          <w:tcPr>
            <w:tcW w:w="722" w:type="dxa"/>
          </w:tcPr>
          <w:p w14:paraId="25D0AF6C" w14:textId="4B9BE2C4" w:rsidR="002329A8" w:rsidRPr="0018582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lang w:val="uk-UA"/>
              </w:rPr>
              <w:br w:type="page"/>
            </w:r>
            <w:r w:rsidRPr="00185825">
              <w:rPr>
                <w:rFonts w:ascii="Times New Roman" w:hAnsi="Times New Roman" w:cs="Times New Roman"/>
                <w:lang w:val="uk-UA"/>
              </w:rPr>
              <w:br w:type="page"/>
            </w:r>
            <w:r w:rsidRPr="00185825">
              <w:rPr>
                <w:rFonts w:ascii="Times New Roman" w:hAnsi="Times New Roman" w:cs="Times New Roman"/>
                <w:caps/>
                <w:lang w:val="uk-UA"/>
              </w:rPr>
              <w:t>2.3</w:t>
            </w:r>
          </w:p>
        </w:tc>
        <w:tc>
          <w:tcPr>
            <w:tcW w:w="3668" w:type="dxa"/>
          </w:tcPr>
          <w:p w14:paraId="51E697A7" w14:textId="51F97D8F" w:rsidR="002329A8" w:rsidRPr="00185825" w:rsidRDefault="002329A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671" w:type="dxa"/>
          </w:tcPr>
          <w:p w14:paraId="207C052A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Конституція України;</w:t>
            </w:r>
          </w:p>
          <w:p w14:paraId="50DED115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Бюджетний кодекс України;</w:t>
            </w:r>
          </w:p>
          <w:p w14:paraId="0F07EEA5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Митний кодекс України;</w:t>
            </w:r>
          </w:p>
          <w:p w14:paraId="3E5AE584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Податковий кодекс України;</w:t>
            </w:r>
          </w:p>
          <w:p w14:paraId="4023CDEC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Кримінальний кодекс України;</w:t>
            </w:r>
          </w:p>
          <w:p w14:paraId="389FAFD3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14:paraId="61290A5E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Закон України «Про державну службу»;</w:t>
            </w:r>
          </w:p>
          <w:p w14:paraId="7E7F9462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14:paraId="7F6C6471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Закон України «Про Національне антикорупційне бюро України»;</w:t>
            </w:r>
          </w:p>
          <w:p w14:paraId="7C56322B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color w:val="000000"/>
                <w:sz w:val="24"/>
                <w:szCs w:val="24"/>
              </w:rPr>
              <w:t>Закон України «Про оперативно-розшукову</w:t>
            </w:r>
            <w:r w:rsidRPr="00185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5825">
              <w:rPr>
                <w:rFonts w:ascii="Times New Roman" w:hAnsi="Times New Roman"/>
                <w:color w:val="000000"/>
                <w:sz w:val="24"/>
                <w:szCs w:val="24"/>
              </w:rPr>
              <w:t>діяльність»;</w:t>
            </w:r>
          </w:p>
          <w:p w14:paraId="11CF83D9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14:paraId="6101E8C8" w14:textId="77777777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Закон України «Про публічні закупівлі»;</w:t>
            </w:r>
          </w:p>
          <w:p w14:paraId="605CE8B5" w14:textId="77777777" w:rsidR="00047EC7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Закон України «Про управління об’єктами державної власності»;</w:t>
            </w:r>
          </w:p>
          <w:p w14:paraId="03E7FD81" w14:textId="358592C9" w:rsidR="002329A8" w:rsidRPr="00185825" w:rsidRDefault="002329A8" w:rsidP="00047EC7">
            <w:pPr>
              <w:pStyle w:val="2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color w:val="010302"/>
                <w:sz w:val="24"/>
                <w:szCs w:val="24"/>
              </w:rPr>
              <w:t>З</w:t>
            </w:r>
            <w:r w:rsidRPr="00185825">
              <w:rPr>
                <w:rFonts w:ascii="Times New Roman" w:hAnsi="Times New Roman"/>
                <w:color w:val="000000"/>
                <w:sz w:val="24"/>
                <w:szCs w:val="24"/>
              </w:rPr>
              <w:t>акон України «Про запобігання та протидію</w:t>
            </w:r>
            <w:r w:rsidRPr="00185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5825">
              <w:rPr>
                <w:rFonts w:ascii="Times New Roman" w:hAnsi="Times New Roman"/>
                <w:color w:val="000000"/>
                <w:sz w:val="24"/>
                <w:szCs w:val="24"/>
              </w:rPr>
              <w:t>легалізації (відмиванню) доходів, одержаних</w:t>
            </w:r>
            <w:r w:rsidRPr="00185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5825">
              <w:rPr>
                <w:rFonts w:ascii="Times New Roman" w:hAnsi="Times New Roman"/>
                <w:color w:val="000000"/>
                <w:sz w:val="24"/>
                <w:szCs w:val="24"/>
              </w:rPr>
              <w:t>злочинним шляхом, фінансуванню тероризму</w:t>
            </w:r>
            <w:r w:rsidRPr="00185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5825">
              <w:rPr>
                <w:rFonts w:ascii="Times New Roman" w:hAnsi="Times New Roman"/>
                <w:color w:val="000000"/>
                <w:sz w:val="24"/>
                <w:szCs w:val="24"/>
              </w:rPr>
              <w:t>та фінансуванню розповсюдження зброї</w:t>
            </w:r>
            <w:r w:rsidRPr="00185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58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масового знищення».  </w:t>
            </w:r>
          </w:p>
        </w:tc>
      </w:tr>
      <w:tr w:rsidR="002329A8" w:rsidRPr="00185825" w14:paraId="7F0C279E" w14:textId="77777777" w:rsidTr="00A30B06">
        <w:trPr>
          <w:cantSplit/>
        </w:trPr>
        <w:tc>
          <w:tcPr>
            <w:tcW w:w="722" w:type="dxa"/>
          </w:tcPr>
          <w:p w14:paraId="52CCB1E7" w14:textId="6123A6B9" w:rsidR="002329A8" w:rsidRPr="0018582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2.4</w:t>
            </w:r>
          </w:p>
        </w:tc>
        <w:tc>
          <w:tcPr>
            <w:tcW w:w="3668" w:type="dxa"/>
          </w:tcPr>
          <w:p w14:paraId="11D1D458" w14:textId="6FECD23C" w:rsidR="002329A8" w:rsidRPr="00185825" w:rsidRDefault="002329A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Професійні знання </w:t>
            </w:r>
            <w:r w:rsidRPr="00185825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(відповідно до посади з урахуванням вимог спеціальних законів)</w:t>
            </w:r>
          </w:p>
        </w:tc>
        <w:tc>
          <w:tcPr>
            <w:tcW w:w="5671" w:type="dxa"/>
          </w:tcPr>
          <w:p w14:paraId="58511E79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знання законодавства України, що регулює діяльність Національного бюро, зокрема у сфері досудового розслідування, оперативно-розшукової діяльності, запобігання та протидії корупції, захисту інформації та державної таємниці;</w:t>
            </w:r>
          </w:p>
          <w:p w14:paraId="3B0AFD85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ґрунтовні знання методів збору, обробки, аналізу та узагальнення інформації, у тому числі з використанням інформаційно-аналітичних систем, автоматизованих баз даних і відкритих джерел інформації;</w:t>
            </w:r>
          </w:p>
          <w:p w14:paraId="2FACB0EF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знання методології кримінального аналізу, фінансового аналізу та економічних досліджень, що застосовуються для інформаційно-аналітичного супроводу кримінальних проваджень та оперативно-розшукових справ;</w:t>
            </w:r>
          </w:p>
          <w:p w14:paraId="0F0C7D98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lastRenderedPageBreak/>
              <w:t>знання принципів аналізу фінансово-господарської діяльності суб’єктів господарювання, фінансової, бухгалтерської та податкової звітності, а також методів виявлення фінансових схем, ризиків і аномалій;</w:t>
            </w:r>
          </w:p>
          <w:p w14:paraId="6D3AEF9B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знання стандартів бухгалтерського обліку та аудиту, основ фінансового контролю, управління ризиками та регламентації бізнес-процесів;</w:t>
            </w:r>
          </w:p>
          <w:p w14:paraId="090700C7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знання основ роботи з великими масивами даних, включаючи елементи аналітики даних, візуалізації, структуризації та інтерпретації результатів аналізу;</w:t>
            </w:r>
          </w:p>
          <w:p w14:paraId="0D08B620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знання норм службової та професійної етики, загальних принципів службової поведінки державних службовців та осіб начальницького складу, вимог антикорупційного законодавства та запобігання конфлікту інтересів;</w:t>
            </w:r>
          </w:p>
          <w:p w14:paraId="2AD31653" w14:textId="0323BCA5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досконале знання державної мови.</w:t>
            </w:r>
          </w:p>
        </w:tc>
      </w:tr>
      <w:tr w:rsidR="002329A8" w:rsidRPr="00185825" w14:paraId="23822E47" w14:textId="77777777" w:rsidTr="00A30B06">
        <w:trPr>
          <w:cantSplit/>
        </w:trPr>
        <w:tc>
          <w:tcPr>
            <w:tcW w:w="722" w:type="dxa"/>
          </w:tcPr>
          <w:p w14:paraId="1058E4D1" w14:textId="76F1860E" w:rsidR="002329A8" w:rsidRPr="0018582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lastRenderedPageBreak/>
              <w:t>2.5</w:t>
            </w:r>
          </w:p>
        </w:tc>
        <w:tc>
          <w:tcPr>
            <w:tcW w:w="3668" w:type="dxa"/>
          </w:tcPr>
          <w:p w14:paraId="3D4EE8B0" w14:textId="5A8C970C" w:rsidR="002329A8" w:rsidRPr="00185825" w:rsidRDefault="002329A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Лідерство</w:t>
            </w:r>
          </w:p>
        </w:tc>
        <w:tc>
          <w:tcPr>
            <w:tcW w:w="5671" w:type="dxa"/>
          </w:tcPr>
          <w:p w14:paraId="277BC6D4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здатність ініціювати, формувати та реалізовувати управлінські рішення у межах компетенції;</w:t>
            </w:r>
          </w:p>
          <w:p w14:paraId="5287861C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уміння аргументовано відстоювати професійну позицію;</w:t>
            </w:r>
          </w:p>
          <w:p w14:paraId="3430CADF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неупередженість, об’єктивність і дотримання принципів доброчесності під час ухвалення управлінських рішень;</w:t>
            </w:r>
          </w:p>
          <w:p w14:paraId="7BE8A5CA" w14:textId="77777777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здатність організовувати та мотивувати команду;</w:t>
            </w:r>
          </w:p>
          <w:p w14:paraId="37B7DC10" w14:textId="63C0F0F4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готовність брати персональну відповідальність за результати діяльності підпорядкованого напряму та роботи команди.</w:t>
            </w:r>
          </w:p>
        </w:tc>
      </w:tr>
      <w:tr w:rsidR="002329A8" w:rsidRPr="00185825" w14:paraId="2147C332" w14:textId="77777777" w:rsidTr="00A30B06">
        <w:trPr>
          <w:cantSplit/>
        </w:trPr>
        <w:tc>
          <w:tcPr>
            <w:tcW w:w="722" w:type="dxa"/>
          </w:tcPr>
          <w:p w14:paraId="543612D0" w14:textId="28447A93" w:rsidR="002329A8" w:rsidRPr="0018582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2.6</w:t>
            </w:r>
          </w:p>
        </w:tc>
        <w:tc>
          <w:tcPr>
            <w:tcW w:w="3668" w:type="dxa"/>
          </w:tcPr>
          <w:p w14:paraId="397C982B" w14:textId="50E1BE0A" w:rsidR="002329A8" w:rsidRPr="00185825" w:rsidRDefault="002329A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Прийняття ефективних рішень</w:t>
            </w:r>
          </w:p>
        </w:tc>
        <w:tc>
          <w:tcPr>
            <w:tcW w:w="5671" w:type="dxa"/>
          </w:tcPr>
          <w:p w14:paraId="69C5915B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орієнтацію на досягнення конкретного результату;</w:t>
            </w:r>
          </w:p>
          <w:p w14:paraId="5B6649AA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здатність аналізувати, зіставляти та узагальнювати багаторівневу інформацію з різних джерел;</w:t>
            </w:r>
          </w:p>
          <w:p w14:paraId="2D9DBFA5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уміння прогнозувати наслідки управлінських рішень, оцінювати ризики та альтернативні сценарії;</w:t>
            </w:r>
          </w:p>
          <w:p w14:paraId="7CA000B3" w14:textId="2AAF996D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системне мислення та здатність бачити взаємозв’язки між процесами, рішеннями та їх впливом на результати діяльності.</w:t>
            </w:r>
          </w:p>
        </w:tc>
      </w:tr>
      <w:tr w:rsidR="002329A8" w:rsidRPr="00185825" w14:paraId="785AF8CA" w14:textId="77777777" w:rsidTr="00A30B06">
        <w:trPr>
          <w:cantSplit/>
        </w:trPr>
        <w:tc>
          <w:tcPr>
            <w:tcW w:w="722" w:type="dxa"/>
          </w:tcPr>
          <w:p w14:paraId="59182BDB" w14:textId="7C491F8D" w:rsidR="002329A8" w:rsidRPr="0018582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2.7</w:t>
            </w:r>
          </w:p>
        </w:tc>
        <w:tc>
          <w:tcPr>
            <w:tcW w:w="3668" w:type="dxa"/>
          </w:tcPr>
          <w:p w14:paraId="0F575078" w14:textId="3645E2EB" w:rsidR="002329A8" w:rsidRPr="00185825" w:rsidRDefault="002329A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Комунікація та взаємодія</w:t>
            </w:r>
          </w:p>
        </w:tc>
        <w:tc>
          <w:tcPr>
            <w:tcW w:w="5671" w:type="dxa"/>
          </w:tcPr>
          <w:p w14:paraId="13BFA1E0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здатність до чіткої, конструктивної та професійної комунікації з керівництвом, підлеглими та колегами;</w:t>
            </w:r>
          </w:p>
          <w:p w14:paraId="39B1C107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уміння надавати та отримувати зворотний зв’язок у коректній та результативній формі;</w:t>
            </w:r>
          </w:p>
          <w:p w14:paraId="7346FB49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службовому спілкуванні;</w:t>
            </w:r>
          </w:p>
          <w:p w14:paraId="31C6E58E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здатність запобігати виникненню конфліктних ситуацій та ефективно врегульовувати їх;</w:t>
            </w:r>
          </w:p>
          <w:p w14:paraId="0B7DE8DC" w14:textId="3C194DB5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побудова ефективної взаємодії з іншими структурними підрозділами.</w:t>
            </w:r>
          </w:p>
        </w:tc>
      </w:tr>
      <w:tr w:rsidR="002329A8" w:rsidRPr="00185825" w14:paraId="56DE998E" w14:textId="77777777" w:rsidTr="00A30B06">
        <w:trPr>
          <w:cantSplit/>
        </w:trPr>
        <w:tc>
          <w:tcPr>
            <w:tcW w:w="722" w:type="dxa"/>
          </w:tcPr>
          <w:p w14:paraId="5507586A" w14:textId="7105E592" w:rsidR="002329A8" w:rsidRPr="0018582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2.8</w:t>
            </w:r>
          </w:p>
        </w:tc>
        <w:tc>
          <w:tcPr>
            <w:tcW w:w="3668" w:type="dxa"/>
          </w:tcPr>
          <w:p w14:paraId="15D7BE3E" w14:textId="154FD811" w:rsidR="002329A8" w:rsidRPr="00185825" w:rsidRDefault="002329A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Якісне виконання поставлених завдань</w:t>
            </w:r>
          </w:p>
        </w:tc>
        <w:tc>
          <w:tcPr>
            <w:tcW w:w="5671" w:type="dxa"/>
          </w:tcPr>
          <w:p w14:paraId="597FC9F7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здатність ефективно вирішувати складні, комплексні та нестандартні завдання;</w:t>
            </w:r>
          </w:p>
          <w:p w14:paraId="1673E63E" w14:textId="77777777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уміння ефективно працювати в умовах багатозадачності та обмежених строків;</w:t>
            </w:r>
          </w:p>
          <w:p w14:paraId="653F4157" w14:textId="77777777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lastRenderedPageBreak/>
              <w:t>виконання службових обов’язків з урахуванням підвищеної відповідальності, інтенсивності та особливого характеру роботи;</w:t>
            </w:r>
          </w:p>
          <w:p w14:paraId="255C0954" w14:textId="5C452F95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дотримання високих стандартів якості під час підготовки матеріалів та управлінських рішень.</w:t>
            </w:r>
          </w:p>
        </w:tc>
      </w:tr>
      <w:tr w:rsidR="002329A8" w:rsidRPr="00185825" w14:paraId="64C2BEA6" w14:textId="77777777" w:rsidTr="00A30B06">
        <w:trPr>
          <w:cantSplit/>
        </w:trPr>
        <w:tc>
          <w:tcPr>
            <w:tcW w:w="722" w:type="dxa"/>
          </w:tcPr>
          <w:p w14:paraId="34B5D136" w14:textId="0996EED1" w:rsidR="002329A8" w:rsidRPr="0018582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lastRenderedPageBreak/>
              <w:t>2.9</w:t>
            </w:r>
          </w:p>
        </w:tc>
        <w:tc>
          <w:tcPr>
            <w:tcW w:w="3668" w:type="dxa"/>
          </w:tcPr>
          <w:p w14:paraId="3E27E713" w14:textId="0B5F40F6" w:rsidR="002329A8" w:rsidRPr="00185825" w:rsidRDefault="002329A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Командна робота та взаємодія</w:t>
            </w:r>
          </w:p>
        </w:tc>
        <w:tc>
          <w:tcPr>
            <w:tcW w:w="5671" w:type="dxa"/>
          </w:tcPr>
          <w:p w14:paraId="2527FEB8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здатність ефективно працювати в команді та організовувати командну роботу;</w:t>
            </w:r>
          </w:p>
          <w:p w14:paraId="6A8334B3" w14:textId="77777777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уміння координувати діяльність із іншими працівниками та підрозділами;</w:t>
            </w:r>
          </w:p>
          <w:p w14:paraId="04770335" w14:textId="0B0C1B62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сприяння формуванню професійного та  довірливого робочого середовища.</w:t>
            </w:r>
          </w:p>
        </w:tc>
      </w:tr>
      <w:tr w:rsidR="002329A8" w:rsidRPr="00185825" w14:paraId="432F46A0" w14:textId="77777777" w:rsidTr="00A30B06">
        <w:trPr>
          <w:cantSplit/>
        </w:trPr>
        <w:tc>
          <w:tcPr>
            <w:tcW w:w="722" w:type="dxa"/>
          </w:tcPr>
          <w:p w14:paraId="1E18E190" w14:textId="610F6640" w:rsidR="002329A8" w:rsidRPr="0018582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2.10</w:t>
            </w:r>
          </w:p>
        </w:tc>
        <w:tc>
          <w:tcPr>
            <w:tcW w:w="3668" w:type="dxa"/>
          </w:tcPr>
          <w:p w14:paraId="3B92236F" w14:textId="78B2355D" w:rsidR="002329A8" w:rsidRPr="00185825" w:rsidRDefault="002329A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Сприйняття змін</w:t>
            </w:r>
          </w:p>
        </w:tc>
        <w:tc>
          <w:tcPr>
            <w:tcW w:w="5671" w:type="dxa"/>
          </w:tcPr>
          <w:p w14:paraId="3BC6D987" w14:textId="77777777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здатність адаптуватися до змін у завданнях, пріоритетах і підходах до роботи;</w:t>
            </w:r>
          </w:p>
          <w:p w14:paraId="5BFA164D" w14:textId="77777777" w:rsidR="00CC5C43" w:rsidRPr="00185825" w:rsidRDefault="002329A8" w:rsidP="00CC5C43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відкритість до впровадження нових інструментів, методів і управлінських рішень;</w:t>
            </w:r>
          </w:p>
          <w:p w14:paraId="1C389EC2" w14:textId="75F1E564" w:rsidR="002329A8" w:rsidRPr="00185825" w:rsidRDefault="002329A8" w:rsidP="00CC5C43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стресостійкість та здатність ефективно працювати в умовах підвищеного навантаження.</w:t>
            </w:r>
          </w:p>
        </w:tc>
      </w:tr>
      <w:tr w:rsidR="002329A8" w:rsidRPr="00185825" w14:paraId="30CED8E8" w14:textId="77777777" w:rsidTr="00A30B06">
        <w:trPr>
          <w:cantSplit/>
        </w:trPr>
        <w:tc>
          <w:tcPr>
            <w:tcW w:w="722" w:type="dxa"/>
          </w:tcPr>
          <w:p w14:paraId="07B55347" w14:textId="5200FCFC" w:rsidR="002329A8" w:rsidRPr="0018582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2.11</w:t>
            </w:r>
          </w:p>
        </w:tc>
        <w:tc>
          <w:tcPr>
            <w:tcW w:w="3668" w:type="dxa"/>
          </w:tcPr>
          <w:p w14:paraId="52487487" w14:textId="23DD4743" w:rsidR="002329A8" w:rsidRPr="00185825" w:rsidRDefault="002329A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вміння</w:t>
            </w:r>
          </w:p>
        </w:tc>
        <w:tc>
          <w:tcPr>
            <w:tcW w:w="5671" w:type="dxa"/>
          </w:tcPr>
          <w:p w14:paraId="71A3B488" w14:textId="77777777" w:rsidR="002329A8" w:rsidRPr="00185825" w:rsidRDefault="002329A8" w:rsidP="002329A8">
            <w:pPr>
              <w:pStyle w:val="2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ind w:left="295" w:hanging="2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 xml:space="preserve">знання комп’ютерної техніки та програмного забезпечення, досвідчений користувач </w:t>
            </w:r>
            <w:hyperlink r:id="rId8" w:history="1">
              <w:r w:rsidRPr="00185825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185825">
              <w:rPr>
                <w:rFonts w:ascii="Times New Roman" w:hAnsi="Times New Roman"/>
                <w:sz w:val="24"/>
                <w:szCs w:val="24"/>
              </w:rPr>
              <w:t xml:space="preserve"> Word та </w:t>
            </w:r>
            <w:hyperlink r:id="rId9" w:history="1">
              <w:r w:rsidRPr="00185825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185825">
              <w:rPr>
                <w:rFonts w:ascii="Times New Roman" w:hAnsi="Times New Roman"/>
                <w:sz w:val="24"/>
                <w:szCs w:val="24"/>
              </w:rPr>
              <w:t xml:space="preserve"> Excel;</w:t>
            </w:r>
          </w:p>
          <w:p w14:paraId="3051C503" w14:textId="77777777" w:rsidR="002329A8" w:rsidRPr="00185825" w:rsidRDefault="002329A8" w:rsidP="002329A8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185825">
              <w:rPr>
                <w:lang w:eastAsia="en-US"/>
              </w:rPr>
              <w:t>знання програмних рішень для аналізу та візуалізації інформації (Palantir, i2 Analyst’s Notebook, Tableau, SQL, Power BI тощо);</w:t>
            </w:r>
          </w:p>
          <w:p w14:paraId="4BFFC474" w14:textId="77777777" w:rsidR="002329A8" w:rsidRPr="00185825" w:rsidRDefault="002329A8" w:rsidP="002329A8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185825">
              <w:rPr>
                <w:lang w:eastAsia="en-US"/>
              </w:rPr>
              <w:t>уміння працювати з системами розпізнавання даних;</w:t>
            </w:r>
          </w:p>
          <w:p w14:paraId="2E20711B" w14:textId="77777777" w:rsidR="002329A8" w:rsidRPr="00185825" w:rsidRDefault="002329A8" w:rsidP="002329A8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185825">
              <w:rPr>
                <w:lang w:eastAsia="en-US"/>
              </w:rPr>
              <w:t>уміння аналізувати та будувати бізнес-процеси;</w:t>
            </w:r>
          </w:p>
          <w:p w14:paraId="7E28D5FC" w14:textId="77777777" w:rsidR="000700F5" w:rsidRPr="00185825" w:rsidRDefault="002329A8" w:rsidP="000700F5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185825">
              <w:t>розуміння підходів до обробки та аналізу великих обсягів даних</w:t>
            </w:r>
            <w:r w:rsidRPr="00185825">
              <w:rPr>
                <w:lang w:eastAsia="en-US"/>
              </w:rPr>
              <w:t xml:space="preserve"> (Big Data);</w:t>
            </w:r>
          </w:p>
          <w:p w14:paraId="5B2B8D0B" w14:textId="28E89856" w:rsidR="002329A8" w:rsidRPr="00185825" w:rsidRDefault="002329A8" w:rsidP="000700F5">
            <w:pPr>
              <w:pStyle w:val="rvps2"/>
              <w:numPr>
                <w:ilvl w:val="0"/>
                <w:numId w:val="2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185825">
              <w:t>знання використання інструментів LLM для обробки даних.</w:t>
            </w:r>
          </w:p>
        </w:tc>
      </w:tr>
      <w:tr w:rsidR="002329A8" w:rsidRPr="00185825" w14:paraId="526103DB" w14:textId="77777777" w:rsidTr="00A30B06">
        <w:trPr>
          <w:cantSplit/>
        </w:trPr>
        <w:tc>
          <w:tcPr>
            <w:tcW w:w="722" w:type="dxa"/>
          </w:tcPr>
          <w:p w14:paraId="0A640411" w14:textId="5710ED22" w:rsidR="002329A8" w:rsidRPr="00185825" w:rsidRDefault="002329A8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2.12</w:t>
            </w:r>
          </w:p>
        </w:tc>
        <w:tc>
          <w:tcPr>
            <w:tcW w:w="3668" w:type="dxa"/>
          </w:tcPr>
          <w:p w14:paraId="39FCB41A" w14:textId="4963617D" w:rsidR="002329A8" w:rsidRPr="00185825" w:rsidRDefault="002329A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Особистісні компетенції</w:t>
            </w:r>
          </w:p>
        </w:tc>
        <w:tc>
          <w:tcPr>
            <w:tcW w:w="5671" w:type="dxa"/>
          </w:tcPr>
          <w:p w14:paraId="3E2A5627" w14:textId="77777777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розвинені аналітичні здібності та логічне мислення;</w:t>
            </w:r>
          </w:p>
          <w:p w14:paraId="7937DFF8" w14:textId="77777777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уважність до деталей та здатність працювати з великими обсягами інформації;</w:t>
            </w:r>
          </w:p>
          <w:p w14:paraId="6F982A12" w14:textId="77777777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14:paraId="3B92F3D8" w14:textId="77777777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висока самоорганізація та орієнтація на професійний розвиток;</w:t>
            </w:r>
          </w:p>
          <w:p w14:paraId="0FA17053" w14:textId="77777777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доброчесність, дисциплінованість та відповідальне ставлення до виконання службових обов’язків;</w:t>
            </w:r>
          </w:p>
          <w:p w14:paraId="0E8A4552" w14:textId="77777777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прийнятті рішень;</w:t>
            </w:r>
          </w:p>
          <w:p w14:paraId="6D4A31AF" w14:textId="50C41C9B" w:rsidR="002329A8" w:rsidRPr="00185825" w:rsidRDefault="002329A8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825">
              <w:rPr>
                <w:rFonts w:ascii="Times New Roman" w:hAnsi="Times New Roman"/>
                <w:sz w:val="24"/>
                <w:szCs w:val="24"/>
              </w:rPr>
              <w:t>відповідальність за доручену справу та результати діяльності.</w:t>
            </w:r>
          </w:p>
        </w:tc>
      </w:tr>
      <w:tr w:rsidR="00162FA9" w:rsidRPr="00185825" w14:paraId="4D29D883" w14:textId="77777777" w:rsidTr="00A30B06">
        <w:trPr>
          <w:cantSplit/>
          <w:trHeight w:val="251"/>
        </w:trPr>
        <w:tc>
          <w:tcPr>
            <w:tcW w:w="722" w:type="dxa"/>
          </w:tcPr>
          <w:p w14:paraId="6EDDB702" w14:textId="57EE8367" w:rsidR="00162FA9" w:rsidRPr="00185825" w:rsidRDefault="00CB7207" w:rsidP="00047EC7">
            <w:pPr>
              <w:ind w:left="-30"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b/>
                <w:bCs/>
                <w:color w:val="000000"/>
                <w:spacing w:val="-2"/>
                <w:lang w:val="uk-UA"/>
              </w:rPr>
              <w:t>ІІІ</w:t>
            </w:r>
          </w:p>
        </w:tc>
        <w:tc>
          <w:tcPr>
            <w:tcW w:w="9339" w:type="dxa"/>
            <w:gridSpan w:val="2"/>
          </w:tcPr>
          <w:p w14:paraId="28C29DBB" w14:textId="1E291E0B" w:rsidR="00162FA9" w:rsidRPr="00185825" w:rsidRDefault="00570AD0" w:rsidP="00A30B06">
            <w:pPr>
              <w:ind w:right="-18"/>
              <w:jc w:val="center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ІНШІ ВІДОМОСТІ</w:t>
            </w:r>
          </w:p>
        </w:tc>
      </w:tr>
      <w:tr w:rsidR="00BA5858" w:rsidRPr="00185825" w14:paraId="129C0BD4" w14:textId="77777777" w:rsidTr="00A30B06">
        <w:trPr>
          <w:cantSplit/>
        </w:trPr>
        <w:tc>
          <w:tcPr>
            <w:tcW w:w="722" w:type="dxa"/>
          </w:tcPr>
          <w:p w14:paraId="596401AA" w14:textId="096927CD" w:rsidR="00BA5858" w:rsidRPr="00185825" w:rsidRDefault="00A30B06" w:rsidP="00047EC7">
            <w:pPr>
              <w:jc w:val="center"/>
              <w:rPr>
                <w:rFonts w:ascii="Times New Roman" w:hAnsi="Times New Roman" w:cs="Times New Roman"/>
                <w:caps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85825">
              <w:rPr>
                <w:rFonts w:ascii="Times New Roman" w:hAnsi="Times New Roman" w:cs="Times New Roman"/>
                <w:caps/>
                <w:lang w:val="uk-UA"/>
              </w:rPr>
              <w:t>.1</w:t>
            </w:r>
          </w:p>
        </w:tc>
        <w:tc>
          <w:tcPr>
            <w:tcW w:w="3668" w:type="dxa"/>
          </w:tcPr>
          <w:p w14:paraId="6CA0BC0F" w14:textId="23DE1FF9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Кваліфікаційний іспит (тестування)</w:t>
            </w:r>
          </w:p>
        </w:tc>
        <w:tc>
          <w:tcPr>
            <w:tcW w:w="5671" w:type="dxa"/>
          </w:tcPr>
          <w:p w14:paraId="3202058F" w14:textId="42B28378" w:rsidR="00BA5858" w:rsidRPr="00185825" w:rsidRDefault="00CA6856" w:rsidP="002329A8">
            <w:pPr>
              <w:pStyle w:val="10"/>
              <w:numPr>
                <w:ilvl w:val="0"/>
                <w:numId w:val="22"/>
              </w:numPr>
              <w:spacing w:after="0" w:line="240" w:lineRule="auto"/>
              <w:ind w:left="262" w:hanging="28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8582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тестування на знання законодавства першого рівня (</w:t>
            </w:r>
            <w:hyperlink r:id="rId10" w:history="1">
              <w:r w:rsidRPr="00185825">
                <w:rPr>
                  <w:rStyle w:val="aa"/>
                  <w:rFonts w:ascii="Times New Roman" w:eastAsia="Calibri" w:hAnsi="Times New Roman"/>
                  <w:sz w:val="24"/>
                  <w:szCs w:val="24"/>
                  <w:lang w:eastAsia="ru-RU"/>
                </w:rPr>
                <w:t>https://nabu.gov.ua/perelik-pytan-do-kvalifikaciynogo-ispytu</w:t>
              </w:r>
            </w:hyperlink>
            <w:r w:rsidRPr="0018582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BA5858" w:rsidRPr="00185825" w14:paraId="7E5FA299" w14:textId="77777777" w:rsidTr="00A30B06">
        <w:trPr>
          <w:cantSplit/>
        </w:trPr>
        <w:tc>
          <w:tcPr>
            <w:tcW w:w="722" w:type="dxa"/>
          </w:tcPr>
          <w:p w14:paraId="077E856F" w14:textId="11364554" w:rsidR="00BA5858" w:rsidRPr="00185825" w:rsidRDefault="00A30B06" w:rsidP="00047EC7">
            <w:pPr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85825">
              <w:rPr>
                <w:rFonts w:ascii="Times New Roman" w:hAnsi="Times New Roman" w:cs="Times New Roman"/>
                <w:caps/>
                <w:lang w:val="uk-UA"/>
              </w:rPr>
              <w:t>.2</w:t>
            </w:r>
          </w:p>
        </w:tc>
        <w:tc>
          <w:tcPr>
            <w:tcW w:w="3668" w:type="dxa"/>
          </w:tcPr>
          <w:p w14:paraId="1BD19665" w14:textId="69B0E4F0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Перелік документів:</w:t>
            </w:r>
          </w:p>
        </w:tc>
        <w:tc>
          <w:tcPr>
            <w:tcW w:w="5671" w:type="dxa"/>
          </w:tcPr>
          <w:p w14:paraId="69547E00" w14:textId="77777777" w:rsidR="00BA5858" w:rsidRPr="0018582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825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85825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185825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85825">
              <w:rPr>
                <w:rFonts w:cs="Times New Roman"/>
                <w:szCs w:val="24"/>
                <w:lang w:val="uk-UA"/>
              </w:rPr>
              <w:t xml:space="preserve"> </w:t>
            </w:r>
            <w:r w:rsidRPr="00185825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85825">
              <w:rPr>
                <w:rFonts w:cs="Times New Roman"/>
                <w:szCs w:val="24"/>
                <w:lang w:val="uk-UA"/>
              </w:rPr>
              <w:t xml:space="preserve"> </w:t>
            </w:r>
            <w:r w:rsidRPr="00185825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85825">
              <w:rPr>
                <w:rFonts w:cs="Times New Roman"/>
                <w:szCs w:val="24"/>
                <w:lang w:val="uk-UA"/>
              </w:rPr>
              <w:t>:</w:t>
            </w:r>
          </w:p>
          <w:p w14:paraId="6972A2AF" w14:textId="77777777" w:rsidR="00BA5858" w:rsidRPr="0018582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825">
              <w:rPr>
                <w:rFonts w:cs="Times New Roman"/>
                <w:szCs w:val="24"/>
                <w:lang w:val="uk-UA"/>
              </w:rPr>
              <w:t>1)</w:t>
            </w:r>
            <w:r w:rsidRPr="00185825">
              <w:rPr>
                <w:rFonts w:cs="Times New Roman"/>
                <w:szCs w:val="24"/>
                <w:lang w:val="uk-UA"/>
              </w:rPr>
              <w:tab/>
              <w:t xml:space="preserve"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</w:t>
            </w:r>
            <w:r w:rsidRPr="00185825">
              <w:rPr>
                <w:rFonts w:cs="Times New Roman"/>
                <w:szCs w:val="24"/>
                <w:lang w:val="uk-UA"/>
              </w:rPr>
              <w:lastRenderedPageBreak/>
              <w:t>(додаток 3) із обов’язковим зазначенням назви посади;</w:t>
            </w:r>
          </w:p>
          <w:p w14:paraId="6DD807DC" w14:textId="77777777" w:rsidR="00BA5858" w:rsidRPr="0018582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825">
              <w:rPr>
                <w:rFonts w:cs="Times New Roman"/>
                <w:szCs w:val="24"/>
                <w:lang w:val="uk-UA"/>
              </w:rPr>
              <w:t>2)</w:t>
            </w:r>
            <w:r w:rsidRPr="00185825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14:paraId="13B27F88" w14:textId="77777777" w:rsidR="00BA5858" w:rsidRPr="0018582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825">
              <w:rPr>
                <w:rFonts w:cs="Times New Roman"/>
                <w:szCs w:val="24"/>
                <w:lang w:val="uk-UA"/>
              </w:rPr>
              <w:t>3)</w:t>
            </w:r>
            <w:r w:rsidRPr="00185825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14:paraId="41D33A94" w14:textId="1FFF9603" w:rsidR="00BA5858" w:rsidRPr="0018582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825">
              <w:rPr>
                <w:rFonts w:cs="Times New Roman"/>
                <w:szCs w:val="24"/>
                <w:lang w:val="uk-UA"/>
              </w:rPr>
              <w:t>4)</w:t>
            </w:r>
            <w:r w:rsidRPr="00185825">
              <w:rPr>
                <w:rFonts w:cs="Times New Roman"/>
                <w:szCs w:val="24"/>
                <w:lang w:val="uk-UA"/>
              </w:rPr>
              <w:tab/>
              <w:t>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</w:t>
            </w:r>
            <w:r w:rsidR="000C41D4" w:rsidRPr="00185825">
              <w:rPr>
                <w:rFonts w:cs="Times New Roman"/>
                <w:szCs w:val="24"/>
                <w:lang w:val="uk-UA"/>
              </w:rPr>
              <w:t>рупції», як кандидата на посаду.</w:t>
            </w:r>
          </w:p>
          <w:p w14:paraId="5F7B261E" w14:textId="77777777" w:rsidR="00BA5858" w:rsidRPr="0018582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825">
              <w:rPr>
                <w:rFonts w:cs="Times New Roman"/>
                <w:szCs w:val="24"/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14:paraId="12722B63" w14:textId="77777777" w:rsidR="00BA5858" w:rsidRPr="0018582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825">
              <w:rPr>
                <w:rFonts w:cs="Times New Roman"/>
                <w:szCs w:val="24"/>
                <w:lang w:val="uk-UA"/>
              </w:rPr>
              <w:t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14:paraId="40F72A50" w14:textId="77777777" w:rsidR="00BA5858" w:rsidRPr="0018582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825">
              <w:rPr>
                <w:rFonts w:cs="Times New Roman"/>
                <w:szCs w:val="24"/>
                <w:lang w:val="uk-UA"/>
              </w:rPr>
              <w:t>5)</w:t>
            </w:r>
            <w:r w:rsidRPr="00185825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14:paraId="651F257D" w14:textId="77777777" w:rsidR="00BA5858" w:rsidRPr="0018582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14:paraId="76EE11DC" w14:textId="77777777" w:rsidR="00BA5858" w:rsidRPr="00185825" w:rsidRDefault="00BA5858" w:rsidP="00BA5858">
            <w:pPr>
              <w:pStyle w:val="ab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85825">
              <w:rPr>
                <w:b/>
              </w:rPr>
              <w:t xml:space="preserve">Особи, які є працівниками Національного бюро </w:t>
            </w:r>
            <w:r w:rsidRPr="00185825">
              <w:t>та бажають взяти участь у конкурсі, подають</w:t>
            </w:r>
            <w:r w:rsidRPr="00185825">
              <w:rPr>
                <w:b/>
              </w:rPr>
              <w:t xml:space="preserve"> в електронній формі безпосередньо через вебсайт Національного бюро: </w:t>
            </w:r>
          </w:p>
          <w:p w14:paraId="263022E1" w14:textId="77777777" w:rsidR="00BA5858" w:rsidRPr="00185825" w:rsidRDefault="00BA5858" w:rsidP="00BA5858">
            <w:pPr>
              <w:pStyle w:val="ab"/>
              <w:widowControl w:val="0"/>
              <w:shd w:val="clear" w:color="auto" w:fill="FFFFFF"/>
              <w:contextualSpacing/>
              <w:jc w:val="both"/>
            </w:pPr>
            <w:r w:rsidRPr="00185825">
              <w:t xml:space="preserve">     1)</w:t>
            </w:r>
            <w:r w:rsidRPr="00185825">
              <w:tab/>
              <w:t xml:space="preserve"> заяву про участь у конкурсі встановленого зразка, підписану КЕП, або письмову заяву (якщо має на те підтверджені документами підстави) (додаток 3); </w:t>
            </w:r>
          </w:p>
          <w:p w14:paraId="1FB6D241" w14:textId="77777777" w:rsidR="00BA5858" w:rsidRPr="00185825" w:rsidRDefault="00BA5858" w:rsidP="00BA5858">
            <w:pPr>
              <w:pStyle w:val="ab"/>
              <w:widowControl w:val="0"/>
              <w:shd w:val="clear" w:color="auto" w:fill="FFFFFF"/>
              <w:contextualSpacing/>
              <w:jc w:val="both"/>
            </w:pPr>
            <w:r w:rsidRPr="00185825">
              <w:t xml:space="preserve">     2) </w:t>
            </w:r>
            <w:r w:rsidRPr="00185825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14:paraId="5EA664D6" w14:textId="1E83155E" w:rsidR="00BA5858" w:rsidRPr="00185825" w:rsidRDefault="00BA5858" w:rsidP="00BA5858">
            <w:pPr>
              <w:pStyle w:val="ab"/>
              <w:widowControl w:val="0"/>
              <w:shd w:val="clear" w:color="auto" w:fill="FFFFFF"/>
              <w:ind w:firstLine="306"/>
              <w:contextualSpacing/>
              <w:jc w:val="both"/>
            </w:pPr>
            <w:r w:rsidRPr="00185825">
              <w:t xml:space="preserve">3) </w:t>
            </w:r>
            <w:r w:rsidRPr="00185825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14:paraId="649A24D8" w14:textId="77777777" w:rsidR="00BA5858" w:rsidRPr="00185825" w:rsidRDefault="00BA5858" w:rsidP="00BA5858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825">
              <w:rPr>
                <w:rFonts w:cs="Times New Roman"/>
                <w:szCs w:val="24"/>
                <w:lang w:val="uk-UA"/>
              </w:rPr>
              <w:t>Зразки заяв розміщені на офіційному вебсайті Національного бюро (</w:t>
            </w:r>
            <w:hyperlink r:id="rId11" w:history="1">
              <w:r w:rsidRPr="00185825">
                <w:rPr>
                  <w:rStyle w:val="aa"/>
                  <w:rFonts w:cs="Times New Roman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85825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14:paraId="3DCA82E0" w14:textId="77777777" w:rsidR="00CA6856" w:rsidRPr="00185825" w:rsidRDefault="00BA5858" w:rsidP="00CA6856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825">
              <w:rPr>
                <w:rFonts w:cs="Times New Roman"/>
                <w:szCs w:val="24"/>
                <w:lang w:val="uk-UA"/>
              </w:rPr>
              <w:lastRenderedPageBreak/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14:paraId="38B477AB" w14:textId="1DC2307A" w:rsidR="00BA5858" w:rsidRPr="00185825" w:rsidRDefault="00BA5858" w:rsidP="00CA6856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85825">
              <w:rPr>
                <w:rFonts w:cs="Times New Roman"/>
                <w:szCs w:val="24"/>
                <w:lang w:val="uk-UA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BA5858" w:rsidRPr="00185825" w14:paraId="0E5E5206" w14:textId="77777777" w:rsidTr="00A30B06">
        <w:trPr>
          <w:cantSplit/>
        </w:trPr>
        <w:tc>
          <w:tcPr>
            <w:tcW w:w="722" w:type="dxa"/>
          </w:tcPr>
          <w:p w14:paraId="35EDD2BA" w14:textId="488BD5B7" w:rsidR="00BA5858" w:rsidRPr="00185825" w:rsidRDefault="00A30B06" w:rsidP="00047EC7">
            <w:pPr>
              <w:spacing w:before="16" w:after="280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lastRenderedPageBreak/>
              <w:t>1</w:t>
            </w:r>
            <w:r w:rsidR="00BA5858" w:rsidRPr="00185825">
              <w:rPr>
                <w:rFonts w:ascii="Times New Roman" w:hAnsi="Times New Roman" w:cs="Times New Roman"/>
                <w:caps/>
                <w:lang w:val="uk-UA"/>
              </w:rPr>
              <w:t>.3</w:t>
            </w:r>
          </w:p>
        </w:tc>
        <w:tc>
          <w:tcPr>
            <w:tcW w:w="3668" w:type="dxa"/>
          </w:tcPr>
          <w:p w14:paraId="7FB9E8E2" w14:textId="062858A1" w:rsidR="00BA5858" w:rsidRPr="00185825" w:rsidRDefault="00BA5858" w:rsidP="00A30B06">
            <w:pPr>
              <w:spacing w:before="16" w:after="280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подання документів</w:t>
            </w:r>
          </w:p>
        </w:tc>
        <w:tc>
          <w:tcPr>
            <w:tcW w:w="5671" w:type="dxa"/>
          </w:tcPr>
          <w:p w14:paraId="1A28129A" w14:textId="43EA2803" w:rsidR="00BA5858" w:rsidRPr="00185825" w:rsidRDefault="00BA5858" w:rsidP="00BA5858">
            <w:pPr>
              <w:spacing w:before="8" w:after="4" w:line="275" w:lineRule="exact"/>
              <w:ind w:left="90" w:right="21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kern w:val="36"/>
                <w:sz w:val="24"/>
                <w:szCs w:val="24"/>
                <w:lang w:val="uk-UA"/>
              </w:rPr>
              <w:t xml:space="preserve">Протягом 10 календарних днів </w:t>
            </w: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BA5858" w:rsidRPr="00185825" w14:paraId="069DF6D3" w14:textId="77777777" w:rsidTr="00A30B06">
        <w:trPr>
          <w:cantSplit/>
        </w:trPr>
        <w:tc>
          <w:tcPr>
            <w:tcW w:w="722" w:type="dxa"/>
          </w:tcPr>
          <w:p w14:paraId="3583D4A9" w14:textId="1237CECC" w:rsidR="00BA5858" w:rsidRPr="00185825" w:rsidRDefault="00A30B06" w:rsidP="00047EC7">
            <w:pPr>
              <w:ind w:right="-18"/>
              <w:jc w:val="center"/>
              <w:rPr>
                <w:rFonts w:ascii="Times New Roman" w:hAnsi="Times New Roman" w:cs="Times New Roman"/>
                <w:caps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85825">
              <w:rPr>
                <w:rFonts w:ascii="Times New Roman" w:hAnsi="Times New Roman" w:cs="Times New Roman"/>
                <w:caps/>
                <w:lang w:val="uk-UA"/>
              </w:rPr>
              <w:t>.4</w:t>
            </w:r>
          </w:p>
          <w:p w14:paraId="537D6CDF" w14:textId="54DCCBD0" w:rsidR="00BA5858" w:rsidRPr="00185825" w:rsidRDefault="00BA5858" w:rsidP="00047EC7">
            <w:pPr>
              <w:spacing w:before="16" w:after="279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</w:p>
        </w:tc>
        <w:tc>
          <w:tcPr>
            <w:tcW w:w="3668" w:type="dxa"/>
          </w:tcPr>
          <w:p w14:paraId="0DC685CD" w14:textId="27D28F05" w:rsidR="00BA5858" w:rsidRPr="00185825" w:rsidRDefault="00BA5858" w:rsidP="00A30B06">
            <w:pPr>
              <w:spacing w:before="16" w:after="279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Прийом документів</w:t>
            </w:r>
          </w:p>
        </w:tc>
        <w:tc>
          <w:tcPr>
            <w:tcW w:w="5671" w:type="dxa"/>
          </w:tcPr>
          <w:p w14:paraId="7330216E" w14:textId="77777777" w:rsidR="00BA5858" w:rsidRPr="00185825" w:rsidRDefault="00BA5858" w:rsidP="00BA5858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За посиланням на веб-сайті Національного бюро</w:t>
            </w:r>
          </w:p>
          <w:p w14:paraId="1407B456" w14:textId="1536B66C" w:rsidR="00BA5858" w:rsidRPr="00185825" w:rsidRDefault="00A74094" w:rsidP="00BA5858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hyperlink r:id="rId12" w:history="1">
              <w:r w:rsidR="00BA5858" w:rsidRPr="00185825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https://nabu.gov.ua/robota-v-nabu/perelik-vakansiy/</w:t>
              </w:r>
            </w:hyperlink>
            <w:r w:rsidR="00BA5858"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</w:p>
        </w:tc>
      </w:tr>
      <w:tr w:rsidR="00BA5858" w:rsidRPr="00185825" w14:paraId="318527AD" w14:textId="77777777" w:rsidTr="00A30B06">
        <w:trPr>
          <w:cantSplit/>
          <w:trHeight w:val="220"/>
        </w:trPr>
        <w:tc>
          <w:tcPr>
            <w:tcW w:w="722" w:type="dxa"/>
          </w:tcPr>
          <w:p w14:paraId="7512BD3D" w14:textId="1AE5E54F" w:rsidR="00BA5858" w:rsidRPr="00185825" w:rsidRDefault="00A30B06" w:rsidP="00047EC7">
            <w:pPr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85825">
              <w:rPr>
                <w:rFonts w:ascii="Times New Roman" w:hAnsi="Times New Roman" w:cs="Times New Roman"/>
                <w:caps/>
                <w:lang w:val="uk-UA"/>
              </w:rPr>
              <w:t>.5</w:t>
            </w:r>
          </w:p>
        </w:tc>
        <w:tc>
          <w:tcPr>
            <w:tcW w:w="3668" w:type="dxa"/>
          </w:tcPr>
          <w:p w14:paraId="6AF2BD07" w14:textId="675EC7D2" w:rsidR="00BA5858" w:rsidRPr="00185825" w:rsidRDefault="00BA5858" w:rsidP="00A30B06">
            <w:pPr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Контактні дані</w:t>
            </w:r>
          </w:p>
        </w:tc>
        <w:tc>
          <w:tcPr>
            <w:tcW w:w="5671" w:type="dxa"/>
          </w:tcPr>
          <w:p w14:paraId="6C65193D" w14:textId="3EE66DFF" w:rsidR="00BA5858" w:rsidRPr="00185825" w:rsidRDefault="00BA5858" w:rsidP="00BA5858">
            <w:pPr>
              <w:ind w:left="91" w:right="-17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 w:rsidRPr="00185825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 xml:space="preserve">E-mail: </w:t>
            </w:r>
            <w:hyperlink r:id="rId13" w:history="1">
              <w:r w:rsidRPr="00185825">
                <w:rPr>
                  <w:rStyle w:val="aa"/>
                  <w:rFonts w:ascii="Times New Roman" w:hAnsi="Times New Roman" w:cs="Times New Roman"/>
                  <w:noProof/>
                  <w:sz w:val="24"/>
                  <w:szCs w:val="24"/>
                  <w:lang w:val="uk-UA" w:eastAsia="uk-UA"/>
                </w:rPr>
                <w:t>commission1@nabu.gov.ua</w:t>
              </w:r>
            </w:hyperlink>
          </w:p>
          <w:p w14:paraId="7D4A96B9" w14:textId="35006D12" w:rsidR="00BA5858" w:rsidRPr="00185825" w:rsidRDefault="00BA5858" w:rsidP="00BA5858">
            <w:pPr>
              <w:ind w:left="91" w:right="-17"/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</w:pPr>
            <w:r w:rsidRPr="00185825">
              <w:rPr>
                <w:rFonts w:ascii="Times New Roman" w:hAnsi="Times New Roman" w:cs="Times New Roman"/>
                <w:noProof/>
                <w:sz w:val="24"/>
                <w:szCs w:val="24"/>
                <w:lang w:val="uk-UA" w:eastAsia="uk-UA"/>
              </w:rPr>
              <w:t>тел.: (044) 246-31-22</w:t>
            </w:r>
          </w:p>
        </w:tc>
      </w:tr>
      <w:tr w:rsidR="00BA5858" w:rsidRPr="00185825" w14:paraId="7F803218" w14:textId="77777777" w:rsidTr="00A30B06">
        <w:trPr>
          <w:cantSplit/>
        </w:trPr>
        <w:tc>
          <w:tcPr>
            <w:tcW w:w="722" w:type="dxa"/>
          </w:tcPr>
          <w:p w14:paraId="5C4FE40C" w14:textId="4FD6FECD" w:rsidR="00BA5858" w:rsidRPr="00185825" w:rsidRDefault="00A30B06" w:rsidP="00047EC7">
            <w:pPr>
              <w:spacing w:before="19" w:after="553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85825">
              <w:rPr>
                <w:rFonts w:ascii="Times New Roman" w:hAnsi="Times New Roman" w:cs="Times New Roman"/>
                <w:caps/>
                <w:lang w:val="uk-UA"/>
              </w:rPr>
              <w:t>.6</w:t>
            </w:r>
          </w:p>
        </w:tc>
        <w:tc>
          <w:tcPr>
            <w:tcW w:w="3668" w:type="dxa"/>
          </w:tcPr>
          <w:p w14:paraId="7FEC9625" w14:textId="5BCB106A" w:rsidR="00BA5858" w:rsidRPr="00185825" w:rsidRDefault="00BA5858" w:rsidP="00A30B06">
            <w:pPr>
              <w:spacing w:before="19" w:after="553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Умови оплати праці</w:t>
            </w:r>
          </w:p>
        </w:tc>
        <w:tc>
          <w:tcPr>
            <w:tcW w:w="5671" w:type="dxa"/>
          </w:tcPr>
          <w:p w14:paraId="345D6F36" w14:textId="5DDFD0D1" w:rsidR="00BA5858" w:rsidRPr="00185825" w:rsidRDefault="00BA5858" w:rsidP="00BA5858">
            <w:pPr>
              <w:spacing w:after="1" w:line="275" w:lineRule="exact"/>
              <w:ind w:left="90" w:right="22"/>
              <w:jc w:val="both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Відповідно до положень статті 23 Закону України «Про Національне антикорупційне бюро України» та постанови Кабінету Міністрів України від 30 березня 2016 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BA5858" w:rsidRPr="00185825" w14:paraId="2B1271A7" w14:textId="77777777" w:rsidTr="00A30B06">
        <w:trPr>
          <w:cantSplit/>
        </w:trPr>
        <w:tc>
          <w:tcPr>
            <w:tcW w:w="722" w:type="dxa"/>
          </w:tcPr>
          <w:p w14:paraId="740ECDDC" w14:textId="5C3FD9F5" w:rsidR="00BA5858" w:rsidRPr="00185825" w:rsidRDefault="00A30B06" w:rsidP="00047EC7">
            <w:pPr>
              <w:spacing w:before="19" w:after="291"/>
              <w:ind w:right="-18"/>
              <w:jc w:val="center"/>
              <w:rPr>
                <w:rFonts w:ascii="Times New Roman" w:hAnsi="Times New Roman" w:cs="Times New Roman"/>
                <w:color w:val="010302"/>
                <w:lang w:val="uk-UA"/>
              </w:rPr>
            </w:pPr>
            <w:r w:rsidRPr="00185825">
              <w:rPr>
                <w:rFonts w:ascii="Times New Roman" w:hAnsi="Times New Roman" w:cs="Times New Roman"/>
                <w:caps/>
                <w:lang w:val="uk-UA"/>
              </w:rPr>
              <w:t>1</w:t>
            </w:r>
            <w:r w:rsidR="00BA5858" w:rsidRPr="00185825">
              <w:rPr>
                <w:rFonts w:ascii="Times New Roman" w:hAnsi="Times New Roman" w:cs="Times New Roman"/>
                <w:caps/>
                <w:lang w:val="uk-UA"/>
              </w:rPr>
              <w:t>.7</w:t>
            </w:r>
          </w:p>
        </w:tc>
        <w:tc>
          <w:tcPr>
            <w:tcW w:w="3668" w:type="dxa"/>
          </w:tcPr>
          <w:p w14:paraId="76FC5699" w14:textId="0F22C3D0" w:rsidR="00BA5858" w:rsidRPr="00185825" w:rsidRDefault="00BA5858" w:rsidP="00A30B06">
            <w:pPr>
              <w:spacing w:before="19" w:after="291"/>
              <w:ind w:left="88" w:right="-18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проведення конкурсу</w:t>
            </w:r>
          </w:p>
        </w:tc>
        <w:tc>
          <w:tcPr>
            <w:tcW w:w="5671" w:type="dxa"/>
          </w:tcPr>
          <w:p w14:paraId="49931827" w14:textId="77777777" w:rsidR="00BA5858" w:rsidRPr="00185825" w:rsidRDefault="00BA5858" w:rsidP="00BA5858">
            <w:pPr>
              <w:spacing w:before="11" w:after="15" w:line="275" w:lineRule="exact"/>
              <w:ind w:left="90" w:right="400"/>
              <w:rPr>
                <w:rFonts w:ascii="Times New Roman" w:hAnsi="Times New Roman" w:cs="Times New Roman"/>
                <w:color w:val="010302"/>
                <w:sz w:val="24"/>
                <w:szCs w:val="24"/>
                <w:lang w:val="uk-UA"/>
              </w:rPr>
            </w:pPr>
            <w:r w:rsidRPr="0018582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03035, м. Київ, вул. Дениса Монастирського, 3  (адміністративна будівля Національного </w:t>
            </w:r>
            <w:r w:rsidRPr="0018582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uk-UA"/>
              </w:rPr>
              <w:t>бюро)</w:t>
            </w:r>
            <w:r w:rsidRPr="001858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7D9ED334" w14:textId="77777777" w:rsidR="00162FA9" w:rsidRPr="00185825" w:rsidRDefault="00162FA9">
      <w:pPr>
        <w:spacing w:after="83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5119734B" w14:textId="77777777" w:rsidR="00162FA9" w:rsidRPr="00185825" w:rsidRDefault="00162FA9" w:rsidP="00375682">
      <w:pPr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62FA9" w:rsidRPr="00185825" w:rsidSect="003B6454">
      <w:type w:val="continuous"/>
      <w:pgSz w:w="11905" w:h="16838"/>
      <w:pgMar w:top="709" w:right="70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C0D7" w14:textId="77777777" w:rsidR="00A33132" w:rsidRDefault="00A33132" w:rsidP="008D61CC">
      <w:r>
        <w:separator/>
      </w:r>
    </w:p>
  </w:endnote>
  <w:endnote w:type="continuationSeparator" w:id="0">
    <w:p w14:paraId="7CD2490C" w14:textId="77777777" w:rsidR="00A33132" w:rsidRDefault="00A33132" w:rsidP="008D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90F57" w14:textId="77777777" w:rsidR="00A33132" w:rsidRDefault="00A33132" w:rsidP="008D61CC">
      <w:r>
        <w:separator/>
      </w:r>
    </w:p>
  </w:footnote>
  <w:footnote w:type="continuationSeparator" w:id="0">
    <w:p w14:paraId="3E9C493E" w14:textId="77777777" w:rsidR="00A33132" w:rsidRDefault="00A33132" w:rsidP="008D6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61"/>
    <w:multiLevelType w:val="hybridMultilevel"/>
    <w:tmpl w:val="101A2F4E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A75F1"/>
    <w:multiLevelType w:val="hybridMultilevel"/>
    <w:tmpl w:val="CF78EF6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634C"/>
    <w:multiLevelType w:val="hybridMultilevel"/>
    <w:tmpl w:val="55D6682E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" w15:restartNumberingAfterBreak="0">
    <w:nsid w:val="11E001E7"/>
    <w:multiLevelType w:val="hybridMultilevel"/>
    <w:tmpl w:val="5D10B130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4" w15:restartNumberingAfterBreak="0">
    <w:nsid w:val="1B51375C"/>
    <w:multiLevelType w:val="hybridMultilevel"/>
    <w:tmpl w:val="2A521468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0119E"/>
    <w:multiLevelType w:val="hybridMultilevel"/>
    <w:tmpl w:val="3F8E826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40D2F"/>
    <w:multiLevelType w:val="hybridMultilevel"/>
    <w:tmpl w:val="FC502E5A"/>
    <w:lvl w:ilvl="0" w:tplc="04220011">
      <w:start w:val="1"/>
      <w:numFmt w:val="decimal"/>
      <w:lvlText w:val="%1)"/>
      <w:lvlJc w:val="left"/>
      <w:pPr>
        <w:ind w:left="809" w:hanging="360"/>
      </w:pPr>
    </w:lvl>
    <w:lvl w:ilvl="1" w:tplc="04220019" w:tentative="1">
      <w:start w:val="1"/>
      <w:numFmt w:val="lowerLetter"/>
      <w:lvlText w:val="%2."/>
      <w:lvlJc w:val="left"/>
      <w:pPr>
        <w:ind w:left="1529" w:hanging="360"/>
      </w:pPr>
    </w:lvl>
    <w:lvl w:ilvl="2" w:tplc="0422001B" w:tentative="1">
      <w:start w:val="1"/>
      <w:numFmt w:val="lowerRoman"/>
      <w:lvlText w:val="%3."/>
      <w:lvlJc w:val="right"/>
      <w:pPr>
        <w:ind w:left="2249" w:hanging="180"/>
      </w:pPr>
    </w:lvl>
    <w:lvl w:ilvl="3" w:tplc="0422000F" w:tentative="1">
      <w:start w:val="1"/>
      <w:numFmt w:val="decimal"/>
      <w:lvlText w:val="%4."/>
      <w:lvlJc w:val="left"/>
      <w:pPr>
        <w:ind w:left="2969" w:hanging="360"/>
      </w:pPr>
    </w:lvl>
    <w:lvl w:ilvl="4" w:tplc="04220019" w:tentative="1">
      <w:start w:val="1"/>
      <w:numFmt w:val="lowerLetter"/>
      <w:lvlText w:val="%5."/>
      <w:lvlJc w:val="left"/>
      <w:pPr>
        <w:ind w:left="3689" w:hanging="360"/>
      </w:pPr>
    </w:lvl>
    <w:lvl w:ilvl="5" w:tplc="0422001B" w:tentative="1">
      <w:start w:val="1"/>
      <w:numFmt w:val="lowerRoman"/>
      <w:lvlText w:val="%6."/>
      <w:lvlJc w:val="right"/>
      <w:pPr>
        <w:ind w:left="4409" w:hanging="180"/>
      </w:pPr>
    </w:lvl>
    <w:lvl w:ilvl="6" w:tplc="0422000F" w:tentative="1">
      <w:start w:val="1"/>
      <w:numFmt w:val="decimal"/>
      <w:lvlText w:val="%7."/>
      <w:lvlJc w:val="left"/>
      <w:pPr>
        <w:ind w:left="5129" w:hanging="360"/>
      </w:pPr>
    </w:lvl>
    <w:lvl w:ilvl="7" w:tplc="04220019" w:tentative="1">
      <w:start w:val="1"/>
      <w:numFmt w:val="lowerLetter"/>
      <w:lvlText w:val="%8."/>
      <w:lvlJc w:val="left"/>
      <w:pPr>
        <w:ind w:left="5849" w:hanging="360"/>
      </w:pPr>
    </w:lvl>
    <w:lvl w:ilvl="8" w:tplc="0422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7" w15:restartNumberingAfterBreak="0">
    <w:nsid w:val="2689071B"/>
    <w:multiLevelType w:val="hybridMultilevel"/>
    <w:tmpl w:val="B4489D94"/>
    <w:lvl w:ilvl="0" w:tplc="0D8AAB5A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8" w15:restartNumberingAfterBreak="0">
    <w:nsid w:val="2AC04766"/>
    <w:multiLevelType w:val="hybridMultilevel"/>
    <w:tmpl w:val="C9CA0442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9" w15:restartNumberingAfterBreak="0">
    <w:nsid w:val="2B563A75"/>
    <w:multiLevelType w:val="hybridMultilevel"/>
    <w:tmpl w:val="D96C7B9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82C96"/>
    <w:multiLevelType w:val="hybridMultilevel"/>
    <w:tmpl w:val="53E00BE6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A7B86"/>
    <w:multiLevelType w:val="hybridMultilevel"/>
    <w:tmpl w:val="0AF0EA90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B2DF6"/>
    <w:multiLevelType w:val="multilevel"/>
    <w:tmpl w:val="DD68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9F7BE0"/>
    <w:multiLevelType w:val="hybridMultilevel"/>
    <w:tmpl w:val="390A94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B27B8"/>
    <w:multiLevelType w:val="hybridMultilevel"/>
    <w:tmpl w:val="D75A2A7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93DA1"/>
    <w:multiLevelType w:val="hybridMultilevel"/>
    <w:tmpl w:val="FC3C24B2"/>
    <w:lvl w:ilvl="0" w:tplc="15B040B4">
      <w:numFmt w:val="bullet"/>
      <w:lvlText w:val="-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8EA25E36">
      <w:numFmt w:val="bullet"/>
      <w:lvlText w:val="-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DB783E96">
      <w:numFmt w:val="bullet"/>
      <w:lvlText w:val="-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3" w:tplc="61CAE4D6">
      <w:numFmt w:val="bullet"/>
      <w:lvlText w:val="-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4" w:tplc="6F3AA48C">
      <w:numFmt w:val="bullet"/>
      <w:lvlText w:val="-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5" w:tplc="0BB45DFE">
      <w:numFmt w:val="bullet"/>
      <w:lvlText w:val="-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6" w:tplc="5E848652">
      <w:numFmt w:val="bullet"/>
      <w:lvlText w:val="-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7" w:tplc="898A07C0">
      <w:numFmt w:val="bullet"/>
      <w:lvlText w:val="-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8" w:tplc="BD5C0BE4">
      <w:numFmt w:val="bullet"/>
      <w:lvlText w:val="-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</w:abstractNum>
  <w:abstractNum w:abstractNumId="16" w15:restartNumberingAfterBreak="0">
    <w:nsid w:val="45F764C4"/>
    <w:multiLevelType w:val="hybridMultilevel"/>
    <w:tmpl w:val="DE32CC28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81D94"/>
    <w:multiLevelType w:val="hybridMultilevel"/>
    <w:tmpl w:val="DC5445B0"/>
    <w:lvl w:ilvl="0" w:tplc="6DA834D2">
      <w:start w:val="1"/>
      <w:numFmt w:val="bullet"/>
      <w:lvlText w:val=""/>
      <w:lvlJc w:val="left"/>
      <w:pPr>
        <w:ind w:left="105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8" w15:restartNumberingAfterBreak="0">
    <w:nsid w:val="4AA97212"/>
    <w:multiLevelType w:val="hybridMultilevel"/>
    <w:tmpl w:val="BA9A2C7A"/>
    <w:lvl w:ilvl="0" w:tplc="6DA834D2">
      <w:start w:val="1"/>
      <w:numFmt w:val="bullet"/>
      <w:lvlText w:val=""/>
      <w:lvlJc w:val="left"/>
      <w:pPr>
        <w:ind w:left="87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19" w15:restartNumberingAfterBreak="0">
    <w:nsid w:val="4C6D31C8"/>
    <w:multiLevelType w:val="hybridMultilevel"/>
    <w:tmpl w:val="188AB66C"/>
    <w:lvl w:ilvl="0" w:tplc="0422000F">
      <w:start w:val="1"/>
      <w:numFmt w:val="decimal"/>
      <w:lvlText w:val="%1."/>
      <w:lvlJc w:val="left"/>
      <w:pPr>
        <w:ind w:left="872" w:hanging="360"/>
      </w:pPr>
    </w:lvl>
    <w:lvl w:ilvl="1" w:tplc="04220019" w:tentative="1">
      <w:start w:val="1"/>
      <w:numFmt w:val="lowerLetter"/>
      <w:lvlText w:val="%2."/>
      <w:lvlJc w:val="left"/>
      <w:pPr>
        <w:ind w:left="1592" w:hanging="360"/>
      </w:pPr>
    </w:lvl>
    <w:lvl w:ilvl="2" w:tplc="0422001B" w:tentative="1">
      <w:start w:val="1"/>
      <w:numFmt w:val="lowerRoman"/>
      <w:lvlText w:val="%3."/>
      <w:lvlJc w:val="right"/>
      <w:pPr>
        <w:ind w:left="2312" w:hanging="180"/>
      </w:pPr>
    </w:lvl>
    <w:lvl w:ilvl="3" w:tplc="0422000F" w:tentative="1">
      <w:start w:val="1"/>
      <w:numFmt w:val="decimal"/>
      <w:lvlText w:val="%4."/>
      <w:lvlJc w:val="left"/>
      <w:pPr>
        <w:ind w:left="3032" w:hanging="360"/>
      </w:pPr>
    </w:lvl>
    <w:lvl w:ilvl="4" w:tplc="04220019" w:tentative="1">
      <w:start w:val="1"/>
      <w:numFmt w:val="lowerLetter"/>
      <w:lvlText w:val="%5."/>
      <w:lvlJc w:val="left"/>
      <w:pPr>
        <w:ind w:left="3752" w:hanging="360"/>
      </w:pPr>
    </w:lvl>
    <w:lvl w:ilvl="5" w:tplc="0422001B" w:tentative="1">
      <w:start w:val="1"/>
      <w:numFmt w:val="lowerRoman"/>
      <w:lvlText w:val="%6."/>
      <w:lvlJc w:val="right"/>
      <w:pPr>
        <w:ind w:left="4472" w:hanging="180"/>
      </w:pPr>
    </w:lvl>
    <w:lvl w:ilvl="6" w:tplc="0422000F" w:tentative="1">
      <w:start w:val="1"/>
      <w:numFmt w:val="decimal"/>
      <w:lvlText w:val="%7."/>
      <w:lvlJc w:val="left"/>
      <w:pPr>
        <w:ind w:left="5192" w:hanging="360"/>
      </w:pPr>
    </w:lvl>
    <w:lvl w:ilvl="7" w:tplc="04220019" w:tentative="1">
      <w:start w:val="1"/>
      <w:numFmt w:val="lowerLetter"/>
      <w:lvlText w:val="%8."/>
      <w:lvlJc w:val="left"/>
      <w:pPr>
        <w:ind w:left="5912" w:hanging="360"/>
      </w:pPr>
    </w:lvl>
    <w:lvl w:ilvl="8" w:tplc="0422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0" w15:restartNumberingAfterBreak="0">
    <w:nsid w:val="50D950A2"/>
    <w:multiLevelType w:val="hybridMultilevel"/>
    <w:tmpl w:val="CD84C80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90ABD"/>
    <w:multiLevelType w:val="hybridMultilevel"/>
    <w:tmpl w:val="59DA6112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13CC1"/>
    <w:multiLevelType w:val="hybridMultilevel"/>
    <w:tmpl w:val="E4787722"/>
    <w:lvl w:ilvl="0" w:tplc="6DA834D2">
      <w:start w:val="1"/>
      <w:numFmt w:val="bullet"/>
      <w:lvlText w:val=""/>
      <w:lvlJc w:val="left"/>
      <w:pPr>
        <w:ind w:left="8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3" w15:restartNumberingAfterBreak="0">
    <w:nsid w:val="77C6364C"/>
    <w:multiLevelType w:val="hybridMultilevel"/>
    <w:tmpl w:val="AE9E938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8"/>
  </w:num>
  <w:num w:numId="4">
    <w:abstractNumId w:val="3"/>
  </w:num>
  <w:num w:numId="5">
    <w:abstractNumId w:val="22"/>
  </w:num>
  <w:num w:numId="6">
    <w:abstractNumId w:val="8"/>
  </w:num>
  <w:num w:numId="7">
    <w:abstractNumId w:val="2"/>
  </w:num>
  <w:num w:numId="8">
    <w:abstractNumId w:val="17"/>
  </w:num>
  <w:num w:numId="9">
    <w:abstractNumId w:val="5"/>
  </w:num>
  <w:num w:numId="10">
    <w:abstractNumId w:val="14"/>
  </w:num>
  <w:num w:numId="11">
    <w:abstractNumId w:val="1"/>
  </w:num>
  <w:num w:numId="12">
    <w:abstractNumId w:val="11"/>
  </w:num>
  <w:num w:numId="13">
    <w:abstractNumId w:val="16"/>
  </w:num>
  <w:num w:numId="14">
    <w:abstractNumId w:val="21"/>
  </w:num>
  <w:num w:numId="15">
    <w:abstractNumId w:val="10"/>
  </w:num>
  <w:num w:numId="16">
    <w:abstractNumId w:val="23"/>
  </w:num>
  <w:num w:numId="17">
    <w:abstractNumId w:val="4"/>
  </w:num>
  <w:num w:numId="18">
    <w:abstractNumId w:val="20"/>
  </w:num>
  <w:num w:numId="19">
    <w:abstractNumId w:val="6"/>
  </w:num>
  <w:num w:numId="20">
    <w:abstractNumId w:val="9"/>
  </w:num>
  <w:num w:numId="21">
    <w:abstractNumId w:val="7"/>
  </w:num>
  <w:num w:numId="22">
    <w:abstractNumId w:val="24"/>
  </w:num>
  <w:num w:numId="23">
    <w:abstractNumId w:val="0"/>
  </w:num>
  <w:num w:numId="24">
    <w:abstractNumId w:val="1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A9"/>
    <w:rsid w:val="00022BB5"/>
    <w:rsid w:val="00024804"/>
    <w:rsid w:val="00047EC7"/>
    <w:rsid w:val="0005539A"/>
    <w:rsid w:val="000700F5"/>
    <w:rsid w:val="000748A7"/>
    <w:rsid w:val="000853BB"/>
    <w:rsid w:val="000C41D4"/>
    <w:rsid w:val="001032F0"/>
    <w:rsid w:val="00110021"/>
    <w:rsid w:val="00137FDD"/>
    <w:rsid w:val="00161531"/>
    <w:rsid w:val="00162FA9"/>
    <w:rsid w:val="00185825"/>
    <w:rsid w:val="00204D7D"/>
    <w:rsid w:val="002074A7"/>
    <w:rsid w:val="002125C3"/>
    <w:rsid w:val="002329A8"/>
    <w:rsid w:val="0026270F"/>
    <w:rsid w:val="00285073"/>
    <w:rsid w:val="00293062"/>
    <w:rsid w:val="00297908"/>
    <w:rsid w:val="002A0561"/>
    <w:rsid w:val="002F3C31"/>
    <w:rsid w:val="003150BA"/>
    <w:rsid w:val="00316823"/>
    <w:rsid w:val="00320C43"/>
    <w:rsid w:val="00321ABA"/>
    <w:rsid w:val="00351CB8"/>
    <w:rsid w:val="00363A4F"/>
    <w:rsid w:val="00375682"/>
    <w:rsid w:val="00380BDD"/>
    <w:rsid w:val="003852EE"/>
    <w:rsid w:val="003B6454"/>
    <w:rsid w:val="003B67FE"/>
    <w:rsid w:val="003D4974"/>
    <w:rsid w:val="004053F9"/>
    <w:rsid w:val="00410EF5"/>
    <w:rsid w:val="0044702F"/>
    <w:rsid w:val="00466884"/>
    <w:rsid w:val="004A05B2"/>
    <w:rsid w:val="004A4071"/>
    <w:rsid w:val="004B59F8"/>
    <w:rsid w:val="004E5667"/>
    <w:rsid w:val="004E5B02"/>
    <w:rsid w:val="004F2B65"/>
    <w:rsid w:val="0051333D"/>
    <w:rsid w:val="00520D40"/>
    <w:rsid w:val="00523FD9"/>
    <w:rsid w:val="0054582B"/>
    <w:rsid w:val="005549B3"/>
    <w:rsid w:val="00570AD0"/>
    <w:rsid w:val="00593278"/>
    <w:rsid w:val="005A29F7"/>
    <w:rsid w:val="005C679E"/>
    <w:rsid w:val="0060621A"/>
    <w:rsid w:val="00614913"/>
    <w:rsid w:val="00676CAB"/>
    <w:rsid w:val="006A1CC4"/>
    <w:rsid w:val="006B7A5F"/>
    <w:rsid w:val="007078A0"/>
    <w:rsid w:val="007335B5"/>
    <w:rsid w:val="007509C1"/>
    <w:rsid w:val="007818E3"/>
    <w:rsid w:val="007F1614"/>
    <w:rsid w:val="007F5FA8"/>
    <w:rsid w:val="00802687"/>
    <w:rsid w:val="00824FD5"/>
    <w:rsid w:val="008300EC"/>
    <w:rsid w:val="0083386B"/>
    <w:rsid w:val="008354E1"/>
    <w:rsid w:val="00877683"/>
    <w:rsid w:val="0088163A"/>
    <w:rsid w:val="008D61CC"/>
    <w:rsid w:val="009230CB"/>
    <w:rsid w:val="00933F70"/>
    <w:rsid w:val="00942138"/>
    <w:rsid w:val="009547A4"/>
    <w:rsid w:val="00975192"/>
    <w:rsid w:val="009862B9"/>
    <w:rsid w:val="00992D0F"/>
    <w:rsid w:val="0099322D"/>
    <w:rsid w:val="00995F21"/>
    <w:rsid w:val="009C70E0"/>
    <w:rsid w:val="009E0116"/>
    <w:rsid w:val="00A04F6C"/>
    <w:rsid w:val="00A30315"/>
    <w:rsid w:val="00A30B06"/>
    <w:rsid w:val="00A3107F"/>
    <w:rsid w:val="00A317BC"/>
    <w:rsid w:val="00A33132"/>
    <w:rsid w:val="00A336A0"/>
    <w:rsid w:val="00A43054"/>
    <w:rsid w:val="00A732AA"/>
    <w:rsid w:val="00A74094"/>
    <w:rsid w:val="00A87D4E"/>
    <w:rsid w:val="00A95046"/>
    <w:rsid w:val="00AC13C3"/>
    <w:rsid w:val="00B00C23"/>
    <w:rsid w:val="00B04791"/>
    <w:rsid w:val="00B265BB"/>
    <w:rsid w:val="00B55964"/>
    <w:rsid w:val="00B73D48"/>
    <w:rsid w:val="00B755E9"/>
    <w:rsid w:val="00BA5858"/>
    <w:rsid w:val="00BB2F7E"/>
    <w:rsid w:val="00BB74AD"/>
    <w:rsid w:val="00BC6F40"/>
    <w:rsid w:val="00BF7E98"/>
    <w:rsid w:val="00C01AC7"/>
    <w:rsid w:val="00C50BDE"/>
    <w:rsid w:val="00C571C7"/>
    <w:rsid w:val="00C60CA0"/>
    <w:rsid w:val="00C72A47"/>
    <w:rsid w:val="00CA5CBB"/>
    <w:rsid w:val="00CA6856"/>
    <w:rsid w:val="00CB7207"/>
    <w:rsid w:val="00CC56E6"/>
    <w:rsid w:val="00CC59E8"/>
    <w:rsid w:val="00CC5C43"/>
    <w:rsid w:val="00CF5632"/>
    <w:rsid w:val="00D36D46"/>
    <w:rsid w:val="00D40BC3"/>
    <w:rsid w:val="00D40F92"/>
    <w:rsid w:val="00D66230"/>
    <w:rsid w:val="00D7532A"/>
    <w:rsid w:val="00D756A0"/>
    <w:rsid w:val="00D77857"/>
    <w:rsid w:val="00D80547"/>
    <w:rsid w:val="00D94773"/>
    <w:rsid w:val="00DA0158"/>
    <w:rsid w:val="00DA5844"/>
    <w:rsid w:val="00DB4EF4"/>
    <w:rsid w:val="00DE4C11"/>
    <w:rsid w:val="00DE4F7C"/>
    <w:rsid w:val="00E76ED8"/>
    <w:rsid w:val="00E81659"/>
    <w:rsid w:val="00E83760"/>
    <w:rsid w:val="00E945BC"/>
    <w:rsid w:val="00EA6A7A"/>
    <w:rsid w:val="00F141D1"/>
    <w:rsid w:val="00F17823"/>
    <w:rsid w:val="00F37757"/>
    <w:rsid w:val="00F422C0"/>
    <w:rsid w:val="00F45B78"/>
    <w:rsid w:val="00F47834"/>
    <w:rsid w:val="00F82382"/>
    <w:rsid w:val="00F93671"/>
    <w:rsid w:val="00FD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5D34"/>
  <w15:docId w15:val="{D1429367-7B25-4951-94FA-4DBF6198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D61C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D61CC"/>
  </w:style>
  <w:style w:type="paragraph" w:styleId="a8">
    <w:name w:val="footer"/>
    <w:basedOn w:val="a"/>
    <w:link w:val="a9"/>
    <w:uiPriority w:val="99"/>
    <w:unhideWhenUsed/>
    <w:rsid w:val="008D61C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8D61CC"/>
  </w:style>
  <w:style w:type="paragraph" w:customStyle="1" w:styleId="2">
    <w:name w:val="Абзац списку2"/>
    <w:basedOn w:val="a"/>
    <w:rsid w:val="00DA5844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character" w:styleId="aa">
    <w:name w:val="Hyperlink"/>
    <w:uiPriority w:val="99"/>
    <w:unhideWhenUsed/>
    <w:rsid w:val="00F47834"/>
    <w:rPr>
      <w:color w:val="0000FF"/>
      <w:u w:val="single"/>
    </w:rPr>
  </w:style>
  <w:style w:type="paragraph" w:styleId="ab">
    <w:name w:val="Normal (Web)"/>
    <w:basedOn w:val="a"/>
    <w:uiPriority w:val="99"/>
    <w:unhideWhenUsed/>
    <w:qFormat/>
    <w:rsid w:val="00F478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Середня сітка 21"/>
    <w:uiPriority w:val="1"/>
    <w:qFormat/>
    <w:rsid w:val="00BA5858"/>
    <w:pPr>
      <w:widowControl/>
    </w:pPr>
    <w:rPr>
      <w:rFonts w:ascii="Calibri" w:eastAsia="Calibri" w:hAnsi="Calibri" w:cs="Times New Roman"/>
      <w:lang w:val="ru-RU"/>
    </w:rPr>
  </w:style>
  <w:style w:type="paragraph" w:customStyle="1" w:styleId="1">
    <w:name w:val="Звичайний1"/>
    <w:qFormat/>
    <w:rsid w:val="00BA5858"/>
    <w:pPr>
      <w:widowControl/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customStyle="1" w:styleId="rvps14">
    <w:name w:val="rvps14"/>
    <w:basedOn w:val="a"/>
    <w:rsid w:val="00BA58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0">
    <w:name w:val="Абзац списку1"/>
    <w:basedOn w:val="a"/>
    <w:rsid w:val="00CA6856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rvps2">
    <w:name w:val="rvps2"/>
    <w:basedOn w:val="a"/>
    <w:uiPriority w:val="99"/>
    <w:rsid w:val="002329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Body Text Indent"/>
    <w:basedOn w:val="a"/>
    <w:link w:val="ad"/>
    <w:uiPriority w:val="99"/>
    <w:rsid w:val="00CA5CBB"/>
    <w:pPr>
      <w:widowControl/>
      <w:spacing w:after="120" w:line="276" w:lineRule="auto"/>
      <w:ind w:left="283"/>
    </w:pPr>
    <w:rPr>
      <w:rFonts w:ascii="Calibri" w:eastAsia="Times New Roman" w:hAnsi="Calibri" w:cs="Calibri"/>
      <w:lang w:val="uk-UA" w:eastAsia="uk-UA"/>
    </w:rPr>
  </w:style>
  <w:style w:type="character" w:customStyle="1" w:styleId="ad">
    <w:name w:val="Основний текст з відступом Знак"/>
    <w:basedOn w:val="a0"/>
    <w:link w:val="ac"/>
    <w:uiPriority w:val="99"/>
    <w:rsid w:val="00CA5CBB"/>
    <w:rPr>
      <w:rFonts w:ascii="Calibri" w:eastAsia="Times New Roman" w:hAnsi="Calibri" w:cs="Calibri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uk-ua/microsoft-365/word" TargetMode="External"/><Relationship Id="rId13" Type="http://schemas.openxmlformats.org/officeDocument/2006/relationships/hyperlink" Target="mailto:commission1@nabu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bu.gov.ua/robota-v-nabu/perelik-vakansi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bu.gov.ua/robota-v-nabu/pravila-priiomu/poryadok-provedennya-vidkrytogo-konkurs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bu.gov.ua/perelik-pytan-do-kvalifikaciynogo-ispyt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crosoft.com/uk-ua/microsoft-365/wor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1572B-E616-4F1E-86B4-A51480E2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9723</Words>
  <Characters>5543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Гюльмагомедов Денис Олександрович</dc:creator>
  <cp:lastModifiedBy>Михайлова Ольга Юріївна</cp:lastModifiedBy>
  <cp:revision>23</cp:revision>
  <cp:lastPrinted>2025-08-12T08:47:00Z</cp:lastPrinted>
  <dcterms:created xsi:type="dcterms:W3CDTF">2026-08-10T12:50:00Z</dcterms:created>
  <dcterms:modified xsi:type="dcterms:W3CDTF">2026-08-18T14:43:00Z</dcterms:modified>
</cp:coreProperties>
</file>