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44" w:rsidRDefault="00503B7F" w:rsidP="004278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503B7F" w:rsidRPr="00503B7F" w:rsidRDefault="00503B7F" w:rsidP="00427844">
      <w:pPr>
        <w:jc w:val="center"/>
        <w:rPr>
          <w:b/>
          <w:sz w:val="16"/>
          <w:szCs w:val="28"/>
          <w:lang w:val="uk-UA"/>
        </w:rPr>
      </w:pPr>
    </w:p>
    <w:p w:rsidR="00376E03" w:rsidRDefault="00427844" w:rsidP="00C64F9A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«Детектив Національного бюро</w:t>
      </w:r>
      <w:r w:rsidR="00FD265F">
        <w:rPr>
          <w:b/>
          <w:sz w:val="28"/>
          <w:szCs w:val="28"/>
          <w:lang w:val="uk-UA"/>
        </w:rPr>
        <w:t xml:space="preserve"> </w:t>
      </w:r>
    </w:p>
    <w:p w:rsidR="00376E03" w:rsidRDefault="00C64F9A" w:rsidP="00C64F9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Третього </w:t>
      </w:r>
      <w:r w:rsidR="00DD16F4">
        <w:rPr>
          <w:b/>
          <w:sz w:val="28"/>
          <w:szCs w:val="28"/>
          <w:lang w:val="uk-UA"/>
        </w:rPr>
        <w:t>відділу детективів</w:t>
      </w:r>
      <w:r>
        <w:rPr>
          <w:b/>
          <w:sz w:val="28"/>
          <w:szCs w:val="28"/>
          <w:lang w:val="uk-UA"/>
        </w:rPr>
        <w:t xml:space="preserve"> кримінального аналізу </w:t>
      </w:r>
    </w:p>
    <w:p w:rsidR="00427844" w:rsidRPr="00CB62BC" w:rsidRDefault="00763A5D" w:rsidP="00C64F9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Підрозділу детективів</w:t>
      </w:r>
      <w:r w:rsidR="00427844" w:rsidRPr="00CB62BC">
        <w:rPr>
          <w:b/>
          <w:sz w:val="28"/>
          <w:szCs w:val="28"/>
          <w:lang w:val="uk-UA"/>
        </w:rPr>
        <w:t xml:space="preserve"> кримінального аналізу»</w:t>
      </w:r>
      <w:r w:rsidR="001E5E54">
        <w:rPr>
          <w:b/>
          <w:sz w:val="28"/>
          <w:szCs w:val="28"/>
          <w:lang w:val="uk-UA"/>
        </w:rPr>
        <w:t xml:space="preserve"> </w:t>
      </w:r>
    </w:p>
    <w:p w:rsidR="00376E03" w:rsidRDefault="00427844" w:rsidP="00DD6054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27844" w:rsidRPr="00376E03" w:rsidRDefault="00376E03" w:rsidP="00DD6054">
      <w:pPr>
        <w:jc w:val="center"/>
        <w:rPr>
          <w:i/>
          <w:sz w:val="28"/>
          <w:szCs w:val="28"/>
          <w:lang w:val="uk-UA"/>
        </w:rPr>
      </w:pPr>
      <w:r w:rsidRPr="00376E03">
        <w:rPr>
          <w:i/>
          <w:sz w:val="28"/>
          <w:szCs w:val="28"/>
          <w:lang w:val="uk-UA"/>
        </w:rPr>
        <w:t>(з наданням робочого місця в м. Харків)</w:t>
      </w:r>
    </w:p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Style w:val="a6"/>
        <w:tblW w:w="50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5436"/>
      </w:tblGrid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36" w:type="dxa"/>
          </w:tcPr>
          <w:p w:rsidR="00427844" w:rsidRDefault="00427844" w:rsidP="00604CF7">
            <w:pPr>
              <w:rPr>
                <w:lang w:val="uk-UA"/>
              </w:rPr>
            </w:pPr>
            <w:r w:rsidRPr="00CB62BC">
              <w:rPr>
                <w:lang w:val="uk-UA"/>
              </w:rPr>
              <w:t>ЗАТВЕРДЖУЮ</w:t>
            </w:r>
          </w:p>
          <w:p w:rsidR="00604CF7" w:rsidRPr="00604CF7" w:rsidRDefault="00604CF7" w:rsidP="00604CF7">
            <w:pPr>
              <w:rPr>
                <w:sz w:val="18"/>
                <w:lang w:val="uk-UA"/>
              </w:rPr>
            </w:pP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604CF7" w:rsidP="00604CF7">
            <w:pPr>
              <w:pStyle w:val="21"/>
              <w:widowControl w:val="0"/>
              <w:rPr>
                <w:rFonts w:ascii="Times New Roman" w:hAnsi="Times New Roman"/>
                <w:b/>
                <w:lang w:val="uk-UA"/>
              </w:rPr>
            </w:pPr>
            <w:r w:rsidRPr="00604CF7">
              <w:rPr>
                <w:rFonts w:ascii="Times New Roman" w:hAnsi="Times New Roman"/>
                <w:b/>
                <w:lang w:val="uk-UA"/>
              </w:rPr>
              <w:t>Директор</w:t>
            </w:r>
            <w:r>
              <w:rPr>
                <w:rFonts w:ascii="Times New Roman" w:hAnsi="Times New Roman"/>
                <w:lang w:val="uk-UA"/>
              </w:rPr>
              <w:t xml:space="preserve">        </w:t>
            </w:r>
            <w:r w:rsidR="00763A5D">
              <w:rPr>
                <w:rFonts w:ascii="Times New Roman" w:hAnsi="Times New Roman"/>
                <w:b/>
                <w:lang w:val="uk-UA"/>
              </w:rPr>
              <w:t xml:space="preserve">   </w:t>
            </w:r>
            <w:r w:rsidR="00427844" w:rsidRPr="00604CF7">
              <w:rPr>
                <w:rFonts w:ascii="Times New Roman" w:hAnsi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="00427844" w:rsidRPr="00CB62BC"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  <w:r w:rsidRPr="00CB62BC"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</w:p>
        </w:tc>
      </w:tr>
      <w:tr w:rsidR="00427844" w:rsidRPr="00CB62BC" w:rsidTr="00763A5D">
        <w:trPr>
          <w:trHeight w:val="428"/>
        </w:trPr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930F1D">
            <w:pPr>
              <w:rPr>
                <w:lang w:val="uk-UA"/>
              </w:rPr>
            </w:pPr>
            <w:r w:rsidRPr="00CB62BC">
              <w:rPr>
                <w:lang w:val="uk-UA"/>
              </w:rPr>
              <w:t>«</w:t>
            </w:r>
            <w:r w:rsidR="00763A5D">
              <w:rPr>
                <w:lang w:val="uk-UA"/>
              </w:rPr>
              <w:t>_</w:t>
            </w:r>
            <w:r w:rsidR="00AC5159">
              <w:rPr>
                <w:lang w:val="uk-UA"/>
              </w:rPr>
              <w:t>_</w:t>
            </w:r>
            <w:r w:rsidRPr="00CB62BC">
              <w:rPr>
                <w:lang w:val="uk-UA"/>
              </w:rPr>
              <w:t>»</w:t>
            </w:r>
            <w:r w:rsidRPr="00CB62BC">
              <w:rPr>
                <w:lang w:val="en-US"/>
              </w:rPr>
              <w:t xml:space="preserve"> </w:t>
            </w:r>
            <w:r w:rsidR="00930F1D">
              <w:rPr>
                <w:lang w:val="uk-UA"/>
              </w:rPr>
              <w:t>серпня</w:t>
            </w:r>
            <w:r w:rsidRPr="00CB62BC">
              <w:rPr>
                <w:lang w:val="uk-UA"/>
              </w:rPr>
              <w:t xml:space="preserve"> 202</w:t>
            </w:r>
            <w:r w:rsidR="00DD6054" w:rsidRPr="00CB62BC">
              <w:rPr>
                <w:lang w:val="en-US"/>
              </w:rPr>
              <w:t>6</w:t>
            </w:r>
            <w:r w:rsidRPr="00CB62BC">
              <w:rPr>
                <w:lang w:val="uk-UA"/>
              </w:rPr>
              <w:t xml:space="preserve"> р</w:t>
            </w:r>
            <w:r w:rsidR="00604CF7">
              <w:rPr>
                <w:lang w:val="uk-UA"/>
              </w:rPr>
              <w:t>.</w:t>
            </w:r>
          </w:p>
        </w:tc>
      </w:tr>
    </w:tbl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612"/>
        <w:gridCol w:w="5670"/>
      </w:tblGrid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376E03" w:rsidRDefault="00427844" w:rsidP="00376E03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Національне антикорупційне бюро України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(далі – Національне бюро)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376E03" w:rsidRDefault="00427844" w:rsidP="00376E03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670" w:type="dxa"/>
          </w:tcPr>
          <w:p w:rsidR="00427844" w:rsidRPr="00CB62BC" w:rsidRDefault="00763A5D" w:rsidP="00CF3594">
            <w:pPr>
              <w:tabs>
                <w:tab w:val="left" w:pos="342"/>
              </w:tabs>
              <w:rPr>
                <w:lang w:val="uk-UA"/>
              </w:rPr>
            </w:pPr>
            <w:r>
              <w:rPr>
                <w:bCs/>
                <w:lang w:val="uk-UA"/>
              </w:rPr>
              <w:t>Підрозділ</w:t>
            </w:r>
            <w:r w:rsidRPr="00763A5D">
              <w:rPr>
                <w:bCs/>
                <w:lang w:val="uk-UA"/>
              </w:rPr>
              <w:t xml:space="preserve"> детективів кримінального аналізу</w:t>
            </w:r>
            <w:r>
              <w:rPr>
                <w:bCs/>
                <w:lang w:val="uk-UA"/>
              </w:rPr>
              <w:t xml:space="preserve"> (далі – Підрозділ)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376E03" w:rsidRDefault="00427844" w:rsidP="00376E03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посади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 w:rsidRPr="00CB62BC">
              <w:rPr>
                <w:bCs/>
                <w:lang w:val="uk-UA"/>
              </w:rPr>
              <w:t xml:space="preserve">Детектив </w:t>
            </w:r>
            <w:r w:rsidR="009E4DDB">
              <w:rPr>
                <w:lang w:val="uk-UA"/>
              </w:rPr>
              <w:t>Національного</w:t>
            </w:r>
            <w:r w:rsidR="009E4DDB" w:rsidRPr="00CB62BC">
              <w:rPr>
                <w:lang w:val="uk-UA"/>
              </w:rPr>
              <w:t xml:space="preserve"> бюро</w:t>
            </w:r>
            <w:r w:rsidR="009E4DDB">
              <w:rPr>
                <w:bCs/>
                <w:lang w:val="uk-UA"/>
              </w:rPr>
              <w:t xml:space="preserve"> </w:t>
            </w:r>
            <w:r w:rsidR="00C64F9A" w:rsidRPr="00C64F9A">
              <w:rPr>
                <w:bCs/>
                <w:lang w:val="uk-UA"/>
              </w:rPr>
              <w:t>Третього відділу детективів кримінального аналізу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376E03" w:rsidRDefault="00427844" w:rsidP="00376E03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Категорія посади </w:t>
            </w:r>
          </w:p>
        </w:tc>
        <w:tc>
          <w:tcPr>
            <w:tcW w:w="5670" w:type="dxa"/>
          </w:tcPr>
          <w:p w:rsidR="00427844" w:rsidRPr="00CB62BC" w:rsidRDefault="00916C1D" w:rsidP="00CF3594">
            <w:pPr>
              <w:rPr>
                <w:lang w:val="uk-UA"/>
              </w:rPr>
            </w:pPr>
            <w:r w:rsidRPr="00916C1D">
              <w:rPr>
                <w:lang w:val="uk-UA"/>
              </w:rPr>
              <w:t>«В»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376E03" w:rsidRDefault="00427844" w:rsidP="00376E03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>Мета посади</w:t>
            </w:r>
          </w:p>
        </w:tc>
        <w:tc>
          <w:tcPr>
            <w:tcW w:w="5670" w:type="dxa"/>
          </w:tcPr>
          <w:p w:rsidR="00427844" w:rsidRPr="00CB62BC" w:rsidRDefault="00427844" w:rsidP="00C64F9A">
            <w:pPr>
              <w:pStyle w:val="consplusnormal"/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jc w:val="both"/>
            </w:pPr>
            <w:r w:rsidRPr="00CB62BC">
              <w:t xml:space="preserve">Забезпечення виконання покладених на </w:t>
            </w:r>
            <w:r w:rsidR="00DD16F4">
              <w:rPr>
                <w:bCs/>
              </w:rPr>
              <w:t>відділ детективів</w:t>
            </w:r>
            <w:r w:rsidR="00DD16F4" w:rsidRPr="00CB62BC">
              <w:t xml:space="preserve"> </w:t>
            </w:r>
            <w:r w:rsidRPr="00CB62BC">
              <w:t xml:space="preserve">завдань, визначених </w:t>
            </w:r>
            <w:r w:rsidRPr="00CB62BC">
              <w:rPr>
                <w:bCs/>
              </w:rPr>
              <w:t xml:space="preserve">Положенням про </w:t>
            </w:r>
            <w:r w:rsidR="00763A5D">
              <w:t>Підрозділ</w:t>
            </w:r>
            <w:r w:rsidR="00DD16F4">
              <w:rPr>
                <w:bCs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376E03" w:rsidRDefault="00427844" w:rsidP="00376E03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670" w:type="dxa"/>
          </w:tcPr>
          <w:p w:rsidR="004D4A60" w:rsidRDefault="004D4A6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 xml:space="preserve">здійснення інформаційно-аналітичного </w:t>
            </w:r>
            <w:r>
              <w:rPr>
                <w:rFonts w:ascii="Times New Roman" w:hAnsi="Times New Roman"/>
                <w:sz w:val="24"/>
                <w:szCs w:val="24"/>
              </w:rPr>
              <w:t>супроводу</w:t>
            </w:r>
            <w:r w:rsidRPr="004D4A60">
              <w:rPr>
                <w:rFonts w:ascii="Times New Roman" w:hAnsi="Times New Roman"/>
                <w:sz w:val="24"/>
                <w:szCs w:val="24"/>
              </w:rPr>
              <w:t xml:space="preserve"> досудового розслідування у кримінальних провадженнях, підслідних Національному бюро</w:t>
            </w:r>
            <w:r w:rsidR="00FE1F98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A60" w:rsidRDefault="004D4A6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>здійснення інформаційно-аналітичного супроводу та оперативно-аналітичного забезпечення оперативно-розшукової діяльності;</w:t>
            </w:r>
          </w:p>
          <w:p w:rsidR="003D5050" w:rsidRPr="00CB62BC" w:rsidRDefault="003D505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пошуку, збору, узагальнення, обробки та аналізу інформації з відкритих джерел, автоматизованих інформаційних і довідкових систем, реєстрів та банків даних державних органів та органів місцевого самоврядування;</w:t>
            </w:r>
          </w:p>
          <w:p w:rsidR="003D5050" w:rsidRPr="00CB62BC" w:rsidRDefault="003D505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аналітичної обробки інформації з метою виявлення ознак корупційних та інших кримінальних правопорушень, ідентифікації осіб, причетних до їх вчинення, а також встановлення, аналізу та відображення зв’язків між особами, подіями і об’єктами</w:t>
            </w:r>
            <w:r w:rsidR="002611F7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27E" w:rsidRPr="00CB62BC" w:rsidRDefault="0051127E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здійснення 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>виявлення, розшук, відстеження та аналіз активів, одержаних злочинним шляхом, з метою подальшого накладення арешту, конфіскації або спеціальної конфіскації;</w:t>
            </w:r>
          </w:p>
          <w:p w:rsidR="00427844" w:rsidRPr="00CB62BC" w:rsidRDefault="0051127E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аналітичного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 xml:space="preserve"> виявлення ознак необґрунтованих активів, їх аналіз та документування інформації щодо їх необґрунтованості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92C0F" w:rsidRPr="00CB62BC" w:rsidRDefault="00427844" w:rsidP="00F56157">
            <w:pPr>
              <w:pStyle w:val="1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1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інших службових доручень</w:t>
            </w:r>
            <w:r w:rsidR="00F04BD2">
              <w:rPr>
                <w:rFonts w:ascii="Times New Roman" w:hAnsi="Times New Roman"/>
                <w:sz w:val="24"/>
                <w:szCs w:val="24"/>
              </w:rPr>
              <w:t xml:space="preserve"> та завдань</w:t>
            </w:r>
            <w:r w:rsidR="00EE09F8" w:rsidRPr="00CB62BC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t>КВАЛІФІКАЦІЙНІ ВИМОГИ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Загальні вимоги</w:t>
            </w:r>
          </w:p>
        </w:tc>
      </w:tr>
      <w:tr w:rsidR="00427844" w:rsidRPr="00CB62BC" w:rsidTr="00CF3594">
        <w:tc>
          <w:tcPr>
            <w:tcW w:w="636" w:type="dxa"/>
            <w:vMerge w:val="restart"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  <w:r w:rsidRPr="00CB62BC">
              <w:rPr>
                <w:lang w:val="uk-UA"/>
              </w:rPr>
              <w:t>1.1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Освіта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Вища</w:t>
            </w:r>
          </w:p>
        </w:tc>
      </w:tr>
      <w:tr w:rsidR="00427844" w:rsidRPr="00CB62BC" w:rsidTr="00CF3594">
        <w:tc>
          <w:tcPr>
            <w:tcW w:w="636" w:type="dxa"/>
            <w:vMerge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Ступінь вищої освіти</w:t>
            </w:r>
          </w:p>
        </w:tc>
        <w:tc>
          <w:tcPr>
            <w:tcW w:w="5670" w:type="dxa"/>
          </w:tcPr>
          <w:p w:rsidR="00901D63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Магістр</w:t>
            </w:r>
            <w:r w:rsidR="00901D63">
              <w:rPr>
                <w:lang w:val="uk-UA"/>
              </w:rPr>
              <w:t xml:space="preserve"> (спеціаліст),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бакалавр (дипломований</w:t>
            </w:r>
            <w:r w:rsidRPr="00CB62BC">
              <w:t xml:space="preserve"> </w:t>
            </w:r>
            <w:r w:rsidRPr="00CB62BC">
              <w:rPr>
                <w:lang w:val="uk-UA"/>
              </w:rPr>
              <w:t>після 2015 року)</w:t>
            </w:r>
          </w:p>
        </w:tc>
      </w:tr>
      <w:tr w:rsidR="00427844" w:rsidRPr="0040588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Стаж </w:t>
            </w:r>
            <w:r w:rsidR="00CE4148">
              <w:rPr>
                <w:lang w:val="uk-UA"/>
              </w:rPr>
              <w:t>роботи</w:t>
            </w:r>
            <w:r w:rsidRPr="00A24649">
              <w:rPr>
                <w:sz w:val="20"/>
                <w:szCs w:val="20"/>
                <w:lang w:val="uk-UA"/>
              </w:rPr>
              <w:t xml:space="preserve"> </w:t>
            </w:r>
            <w:r w:rsidRPr="00376E03">
              <w:rPr>
                <w:i/>
                <w:sz w:val="20"/>
                <w:szCs w:val="20"/>
                <w:lang w:val="uk-UA"/>
              </w:rPr>
              <w:t xml:space="preserve">(тривалість у роках, </w:t>
            </w:r>
            <w:r w:rsidR="00A24649" w:rsidRPr="00376E03">
              <w:rPr>
                <w:i/>
                <w:sz w:val="20"/>
                <w:szCs w:val="20"/>
                <w:lang w:val="uk-UA"/>
              </w:rPr>
              <w:t>зокрема на посадах певної категорії</w:t>
            </w:r>
            <w:r w:rsidRPr="00376E03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EB59B8" w:rsidRPr="00FF4C2C" w:rsidRDefault="00CE4148" w:rsidP="00CF3594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Загальний с</w:t>
            </w:r>
            <w:r w:rsidR="00FF4C2C" w:rsidRPr="009E42EE">
              <w:rPr>
                <w:shd w:val="clear" w:color="auto" w:fill="FFFFFF"/>
                <w:lang w:val="uk-UA"/>
              </w:rPr>
              <w:t xml:space="preserve">таж роботи не менше </w:t>
            </w:r>
            <w:r w:rsidR="00916C1D">
              <w:rPr>
                <w:shd w:val="clear" w:color="auto" w:fill="FFFFFF"/>
                <w:lang w:val="uk-UA"/>
              </w:rPr>
              <w:t>двох</w:t>
            </w:r>
            <w:r w:rsidR="00FF4C2C" w:rsidRPr="009E42EE">
              <w:rPr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Del="00E7634A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1.3</w:t>
            </w:r>
          </w:p>
        </w:tc>
        <w:tc>
          <w:tcPr>
            <w:tcW w:w="3612" w:type="dxa"/>
          </w:tcPr>
          <w:p w:rsidR="00427844" w:rsidRPr="00CB62BC" w:rsidDel="00E7634A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Володіння державною мовою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Вільне</w:t>
            </w:r>
          </w:p>
        </w:tc>
      </w:tr>
      <w:tr w:rsidR="00427844" w:rsidRPr="00807EB0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CB62BC">
              <w:rPr>
                <w:color w:val="111111"/>
                <w:lang w:val="uk-UA"/>
              </w:rPr>
              <w:t>Upper-</w:t>
            </w:r>
            <w:r w:rsidRPr="00CB62BC">
              <w:rPr>
                <w:lang w:val="uk-UA"/>
              </w:rPr>
              <w:t>Intermediate (</w:t>
            </w:r>
            <w:r w:rsidRPr="00CB62BC">
              <w:rPr>
                <w:lang w:val="en-US"/>
              </w:rPr>
              <w:t>B</w:t>
            </w:r>
            <w:r w:rsidRPr="00CB62BC">
              <w:rPr>
                <w:lang w:val="uk-UA"/>
              </w:rPr>
              <w:t>2) та вище є додатковою перевагою.</w:t>
            </w:r>
          </w:p>
        </w:tc>
      </w:tr>
      <w:tr w:rsidR="00427844" w:rsidRPr="00CB62BC" w:rsidTr="00CF3594">
        <w:tc>
          <w:tcPr>
            <w:tcW w:w="636" w:type="dxa"/>
            <w:shd w:val="clear" w:color="auto" w:fill="auto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1.5</w:t>
            </w:r>
          </w:p>
        </w:tc>
        <w:tc>
          <w:tcPr>
            <w:tcW w:w="3612" w:type="dxa"/>
            <w:shd w:val="clear" w:color="auto" w:fill="auto"/>
          </w:tcPr>
          <w:p w:rsidR="00427844" w:rsidRPr="00CB62BC" w:rsidRDefault="00427844" w:rsidP="00CF3594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2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70" w:type="dxa"/>
            <w:shd w:val="clear" w:color="auto" w:fill="auto"/>
          </w:tcPr>
          <w:p w:rsidR="002F6430" w:rsidRPr="002F6430" w:rsidRDefault="002F6430" w:rsidP="00CF3594">
            <w:pPr>
              <w:jc w:val="both"/>
              <w:rPr>
                <w:lang w:val="uk-UA"/>
              </w:rPr>
            </w:pPr>
            <w:r w:rsidRPr="002F6430">
              <w:rPr>
                <w:lang w:val="uk-UA"/>
              </w:rPr>
              <w:t xml:space="preserve">Призначення на безстроковий період. </w:t>
            </w:r>
          </w:p>
          <w:p w:rsidR="00427844" w:rsidRPr="00CB62BC" w:rsidRDefault="002F6430" w:rsidP="00CF3594">
            <w:pPr>
              <w:jc w:val="both"/>
              <w:rPr>
                <w:highlight w:val="yellow"/>
                <w:lang w:val="uk-UA"/>
              </w:rPr>
            </w:pPr>
            <w:r w:rsidRPr="002F6430"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rFonts w:eastAsia="Times New Roman"/>
                <w:i/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Спеціальні вимоги</w:t>
            </w:r>
          </w:p>
        </w:tc>
      </w:tr>
      <w:tr w:rsidR="00427844" w:rsidRPr="00807EB0" w:rsidTr="00CF3594">
        <w:trPr>
          <w:trHeight w:val="55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Галузь знань </w:t>
            </w:r>
            <w:r w:rsidRPr="00376E03">
              <w:rPr>
                <w:rFonts w:eastAsiaTheme="minorEastAsia"/>
                <w:i/>
                <w:sz w:val="20"/>
                <w:szCs w:val="20"/>
                <w:lang w:val="uk-UA"/>
              </w:rPr>
              <w:t>(найменування спеціальності)</w:t>
            </w:r>
          </w:p>
        </w:tc>
        <w:tc>
          <w:tcPr>
            <w:tcW w:w="5670" w:type="dxa"/>
          </w:tcPr>
          <w:p w:rsidR="00BA1642" w:rsidRPr="003B109F" w:rsidRDefault="00BA1642" w:rsidP="00BA1642">
            <w:pPr>
              <w:ind w:left="31"/>
              <w:jc w:val="both"/>
              <w:rPr>
                <w:color w:val="000000"/>
                <w:lang w:val="uk-UA"/>
              </w:rPr>
            </w:pPr>
            <w:r w:rsidRPr="003B109F">
              <w:rPr>
                <w:color w:val="000000"/>
                <w:lang w:val="uk-UA"/>
              </w:rPr>
              <w:t>Соціальні науки, журналістика, інформація та міжнародні відносини (</w:t>
            </w:r>
            <w:r w:rsidRPr="00FE21FC">
              <w:rPr>
                <w:i/>
                <w:color w:val="000000"/>
                <w:lang w:val="uk-UA"/>
              </w:rPr>
              <w:t>Економіка та міжнародні економічні відносини (економіка)</w:t>
            </w:r>
            <w:r w:rsidRPr="003B109F">
              <w:rPr>
                <w:color w:val="000000"/>
                <w:lang w:val="uk-UA"/>
              </w:rPr>
              <w:t xml:space="preserve">); </w:t>
            </w:r>
          </w:p>
          <w:p w:rsidR="00BA1642" w:rsidRDefault="00BA1642" w:rsidP="00BA1642">
            <w:pPr>
              <w:ind w:left="31"/>
              <w:jc w:val="both"/>
              <w:rPr>
                <w:color w:val="000000"/>
                <w:lang w:val="uk-UA"/>
              </w:rPr>
            </w:pPr>
            <w:r w:rsidRPr="003B109F">
              <w:rPr>
                <w:color w:val="000000"/>
                <w:lang w:val="uk-UA"/>
              </w:rPr>
              <w:t>Бізнес, адміністрування та право (</w:t>
            </w:r>
            <w:r w:rsidRPr="00FE21FC">
              <w:rPr>
                <w:i/>
                <w:color w:val="000000"/>
                <w:lang w:val="uk-UA"/>
              </w:rPr>
              <w:t xml:space="preserve">Облік і оподаткування; Фінанси, банківська справа, страхування та фондовий ринок; </w:t>
            </w:r>
            <w:r w:rsidRPr="0071515F">
              <w:rPr>
                <w:i/>
                <w:color w:val="000000"/>
                <w:lang w:val="uk-UA"/>
              </w:rPr>
              <w:t>Менеджмент</w:t>
            </w:r>
            <w:r>
              <w:rPr>
                <w:i/>
                <w:color w:val="000000"/>
                <w:lang w:val="uk-UA"/>
              </w:rPr>
              <w:t xml:space="preserve">; </w:t>
            </w:r>
            <w:r w:rsidRPr="0071515F">
              <w:rPr>
                <w:i/>
                <w:color w:val="000000"/>
                <w:lang w:val="uk-UA"/>
              </w:rPr>
              <w:t>Публічне управління та адміністрування</w:t>
            </w:r>
            <w:r>
              <w:rPr>
                <w:i/>
                <w:color w:val="000000"/>
                <w:lang w:val="uk-UA"/>
              </w:rPr>
              <w:t xml:space="preserve">; </w:t>
            </w:r>
            <w:r w:rsidRPr="0071515F">
              <w:rPr>
                <w:i/>
                <w:color w:val="000000"/>
                <w:lang w:val="uk-UA"/>
              </w:rPr>
              <w:t>Маркетинг</w:t>
            </w:r>
            <w:r>
              <w:rPr>
                <w:i/>
                <w:color w:val="000000"/>
                <w:lang w:val="uk-UA"/>
              </w:rPr>
              <w:t>;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807EB0">
              <w:rPr>
                <w:i/>
                <w:color w:val="000000"/>
                <w:lang w:val="uk-UA"/>
              </w:rPr>
              <w:t>Право</w:t>
            </w:r>
            <w:r>
              <w:rPr>
                <w:color w:val="000000"/>
                <w:lang w:val="uk-UA"/>
              </w:rPr>
              <w:t>);</w:t>
            </w:r>
          </w:p>
          <w:p w:rsidR="00BA1642" w:rsidRPr="00D007AB" w:rsidRDefault="00BA1642" w:rsidP="00BA1642">
            <w:pPr>
              <w:ind w:left="31"/>
              <w:jc w:val="both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</w:rPr>
              <w:t>Безпека та оборона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 (</w:t>
            </w:r>
            <w:r w:rsidRPr="00D007AB">
              <w:rPr>
                <w:i/>
                <w:color w:val="333333"/>
                <w:shd w:val="clear" w:color="auto" w:fill="FFFFFF"/>
                <w:lang w:val="uk-UA"/>
              </w:rPr>
              <w:t>Правоохоронна діяльність</w:t>
            </w:r>
            <w:r>
              <w:rPr>
                <w:color w:val="333333"/>
                <w:shd w:val="clear" w:color="auto" w:fill="FFFFFF"/>
                <w:lang w:val="uk-UA"/>
              </w:rPr>
              <w:t>);</w:t>
            </w:r>
          </w:p>
          <w:p w:rsidR="00BA1642" w:rsidRPr="0071515F" w:rsidRDefault="00BA1642" w:rsidP="00BA1642">
            <w:pPr>
              <w:ind w:left="31"/>
              <w:jc w:val="both"/>
              <w:rPr>
                <w:color w:val="000000"/>
                <w:lang w:val="uk-UA"/>
              </w:rPr>
            </w:pPr>
            <w:r w:rsidRPr="0020360F">
              <w:rPr>
                <w:color w:val="333333"/>
                <w:shd w:val="clear" w:color="auto" w:fill="FFFFFF"/>
                <w:lang w:val="uk-UA"/>
              </w:rPr>
              <w:t xml:space="preserve">Природничі 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науки, математика та статистика </w:t>
            </w:r>
            <w:r w:rsidRPr="0020360F">
              <w:rPr>
                <w:color w:val="333333"/>
                <w:shd w:val="clear" w:color="auto" w:fill="FFFFFF"/>
                <w:lang w:val="uk-UA"/>
              </w:rPr>
              <w:t>(</w:t>
            </w:r>
            <w:r w:rsidRPr="0071515F">
              <w:rPr>
                <w:i/>
                <w:color w:val="000000"/>
                <w:lang w:val="uk-UA"/>
              </w:rPr>
              <w:t>Математика; Статистика</w:t>
            </w:r>
            <w:r w:rsidRPr="0020360F">
              <w:rPr>
                <w:color w:val="333333"/>
                <w:shd w:val="clear" w:color="auto" w:fill="FFFFFF"/>
                <w:lang w:val="uk-UA"/>
              </w:rPr>
              <w:t>);</w:t>
            </w:r>
          </w:p>
          <w:p w:rsidR="00BA1642" w:rsidRDefault="00BA1642" w:rsidP="00BA1642">
            <w:pPr>
              <w:ind w:left="31"/>
              <w:jc w:val="both"/>
              <w:rPr>
                <w:color w:val="333333"/>
                <w:lang w:val="uk-UA"/>
              </w:rPr>
            </w:pPr>
            <w:r>
              <w:rPr>
                <w:lang w:val="uk-UA"/>
              </w:rPr>
              <w:t xml:space="preserve">Інформаційні технології </w:t>
            </w:r>
            <w:r w:rsidRPr="0020360F">
              <w:rPr>
                <w:lang w:val="uk-UA"/>
              </w:rPr>
              <w:t>(</w:t>
            </w:r>
            <w:r w:rsidRPr="0071515F">
              <w:rPr>
                <w:i/>
                <w:color w:val="333333"/>
                <w:shd w:val="clear" w:color="auto" w:fill="FFFFFF"/>
                <w:lang w:val="uk-UA"/>
              </w:rPr>
              <w:t xml:space="preserve">Прикладна математика; </w:t>
            </w:r>
            <w:r w:rsidRPr="0071515F">
              <w:rPr>
                <w:i/>
                <w:color w:val="333333"/>
                <w:lang w:val="uk-UA"/>
              </w:rPr>
              <w:t>Системний аналіз та наука про дані</w:t>
            </w:r>
            <w:r>
              <w:rPr>
                <w:color w:val="333333"/>
                <w:lang w:val="uk-UA"/>
              </w:rPr>
              <w:t>);</w:t>
            </w:r>
          </w:p>
          <w:p w:rsidR="00427844" w:rsidRPr="0020360F" w:rsidRDefault="00BA1642" w:rsidP="00BA1642">
            <w:pPr>
              <w:rPr>
                <w:color w:val="333333"/>
                <w:shd w:val="clear" w:color="auto" w:fill="FFFFFF"/>
                <w:lang w:val="uk-UA"/>
              </w:rPr>
            </w:pPr>
            <w:r w:rsidRPr="0020360F">
              <w:rPr>
                <w:color w:val="333333"/>
                <w:shd w:val="clear" w:color="auto" w:fill="FFFFFF"/>
                <w:lang w:val="uk-UA"/>
              </w:rPr>
              <w:t>Інженерія, виробництво та будівництво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 (</w:t>
            </w:r>
            <w:r w:rsidRPr="0071515F">
              <w:rPr>
                <w:i/>
                <w:color w:val="333333"/>
                <w:shd w:val="clear" w:color="auto" w:fill="FFFFFF"/>
                <w:lang w:val="uk-UA"/>
              </w:rPr>
              <w:t>Будівництво та цивільна інженерія</w:t>
            </w:r>
            <w:r>
              <w:rPr>
                <w:color w:val="333333"/>
                <w:shd w:val="clear" w:color="auto" w:fill="FFFFFF"/>
                <w:lang w:val="uk-UA"/>
              </w:rPr>
              <w:t>).</w:t>
            </w:r>
          </w:p>
        </w:tc>
      </w:tr>
      <w:tr w:rsidR="00427844" w:rsidRPr="00807EB0" w:rsidTr="00CF3594">
        <w:trPr>
          <w:trHeight w:val="7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Спеціальний досвід роботи </w:t>
            </w:r>
            <w:r w:rsidR="00A24649" w:rsidRPr="00376E03">
              <w:rPr>
                <w:i/>
                <w:sz w:val="20"/>
                <w:szCs w:val="20"/>
                <w:lang w:val="uk-UA"/>
              </w:rPr>
              <w:t>(тривалість, сфера чи напрям роботи)</w:t>
            </w:r>
          </w:p>
        </w:tc>
        <w:tc>
          <w:tcPr>
            <w:tcW w:w="5670" w:type="dxa"/>
          </w:tcPr>
          <w:p w:rsidR="00EF6D1B" w:rsidRDefault="00895D7A" w:rsidP="00CF3594">
            <w:pPr>
              <w:tabs>
                <w:tab w:val="left" w:pos="327"/>
              </w:tabs>
              <w:jc w:val="both"/>
              <w:rPr>
                <w:color w:val="000000"/>
                <w:lang w:val="uk-UA"/>
              </w:rPr>
            </w:pPr>
            <w:r w:rsidRPr="00CE4148">
              <w:rPr>
                <w:lang w:val="uk-UA"/>
              </w:rPr>
              <w:t>Досвід</w:t>
            </w:r>
            <w:r w:rsidR="00B60535" w:rsidRPr="00CE4148">
              <w:rPr>
                <w:lang w:val="uk-UA"/>
              </w:rPr>
              <w:t xml:space="preserve"> роботи </w:t>
            </w:r>
            <w:r w:rsidR="00672BD0" w:rsidRPr="00CE4148">
              <w:rPr>
                <w:lang w:val="uk-UA"/>
              </w:rPr>
              <w:t xml:space="preserve">тривалістю не менше </w:t>
            </w:r>
            <w:r w:rsidR="00916C1D">
              <w:rPr>
                <w:lang w:val="uk-UA"/>
              </w:rPr>
              <w:t>двох років</w:t>
            </w:r>
            <w:r w:rsidR="004A5B6C" w:rsidRPr="00CE4148">
              <w:rPr>
                <w:spacing w:val="-4"/>
                <w:shd w:val="clear" w:color="auto" w:fill="FFFFFF"/>
                <w:lang w:val="uk-UA"/>
              </w:rPr>
              <w:t xml:space="preserve"> протягом останніх </w:t>
            </w:r>
            <w:r w:rsidR="00763A5D">
              <w:rPr>
                <w:spacing w:val="-4"/>
                <w:shd w:val="clear" w:color="auto" w:fill="FFFFFF"/>
                <w:lang w:val="uk-UA"/>
              </w:rPr>
              <w:t>десяти</w:t>
            </w:r>
            <w:r w:rsidR="004A5B6C" w:rsidRPr="00CE4148">
              <w:rPr>
                <w:spacing w:val="-4"/>
                <w:shd w:val="clear" w:color="auto" w:fill="FFFFFF"/>
                <w:lang w:val="uk-UA"/>
              </w:rPr>
              <w:t xml:space="preserve"> років</w:t>
            </w:r>
            <w:r w:rsidR="004A5B6C" w:rsidRPr="00CE4148">
              <w:rPr>
                <w:lang w:val="uk-UA"/>
              </w:rPr>
              <w:t xml:space="preserve"> </w:t>
            </w:r>
            <w:r w:rsidR="00C818AC">
              <w:rPr>
                <w:lang w:val="uk-UA"/>
              </w:rPr>
              <w:t>в</w:t>
            </w:r>
            <w:r w:rsidR="00763A5D" w:rsidRPr="001032F0">
              <w:rPr>
                <w:color w:val="000000"/>
                <w:lang w:val="uk-UA"/>
              </w:rPr>
              <w:t xml:space="preserve"> </w:t>
            </w:r>
            <w:r w:rsidR="00AE430A">
              <w:rPr>
                <w:color w:val="000000"/>
                <w:lang w:val="uk-UA"/>
              </w:rPr>
              <w:t xml:space="preserve">одній </w:t>
            </w:r>
            <w:r w:rsidR="00C818AC">
              <w:rPr>
                <w:color w:val="000000"/>
                <w:lang w:val="uk-UA"/>
              </w:rPr>
              <w:t xml:space="preserve">або декількох </w:t>
            </w:r>
            <w:r w:rsidR="00AE430A">
              <w:rPr>
                <w:color w:val="000000"/>
                <w:lang w:val="uk-UA"/>
              </w:rPr>
              <w:t>сфер</w:t>
            </w:r>
            <w:r w:rsidR="00C818AC">
              <w:rPr>
                <w:color w:val="000000"/>
                <w:lang w:val="uk-UA"/>
              </w:rPr>
              <w:t>ах</w:t>
            </w:r>
            <w:r w:rsidR="00763A5D" w:rsidRPr="001032F0">
              <w:rPr>
                <w:color w:val="000000"/>
                <w:lang w:val="uk-UA"/>
              </w:rPr>
              <w:t>, пов</w:t>
            </w:r>
            <w:r w:rsidR="00763A5D">
              <w:rPr>
                <w:color w:val="000000"/>
                <w:lang w:val="uk-UA"/>
              </w:rPr>
              <w:t>’язаних</w:t>
            </w:r>
            <w:r w:rsidR="00EF6F32">
              <w:rPr>
                <w:color w:val="000000"/>
                <w:lang w:val="uk-UA"/>
              </w:rPr>
              <w:t xml:space="preserve"> </w:t>
            </w:r>
            <w:r w:rsidR="00C818AC">
              <w:rPr>
                <w:color w:val="000000"/>
                <w:lang w:val="uk-UA"/>
              </w:rPr>
              <w:t>і</w:t>
            </w:r>
            <w:r w:rsidR="00EF6F32">
              <w:rPr>
                <w:color w:val="000000"/>
                <w:lang w:val="uk-UA"/>
              </w:rPr>
              <w:t>з:</w:t>
            </w:r>
          </w:p>
          <w:p w:rsidR="00AE430A" w:rsidRDefault="00EF6D1B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- </w:t>
            </w:r>
            <w:r w:rsidR="00B51F4E">
              <w:rPr>
                <w:color w:val="000000"/>
                <w:lang w:val="uk-UA"/>
              </w:rPr>
              <w:t xml:space="preserve">проведенням </w:t>
            </w:r>
            <w:r w:rsidR="00B51F4E" w:rsidRPr="00B51F4E">
              <w:rPr>
                <w:color w:val="000000"/>
                <w:lang w:val="uk-UA"/>
              </w:rPr>
              <w:t>фінансового контролю</w:t>
            </w:r>
            <w:r w:rsidR="00B51F4E">
              <w:rPr>
                <w:color w:val="000000"/>
                <w:lang w:val="uk-UA"/>
              </w:rPr>
              <w:t xml:space="preserve"> та аудиту</w:t>
            </w:r>
            <w:r w:rsidR="00C818AC">
              <w:rPr>
                <w:color w:val="000000"/>
                <w:lang w:val="uk-UA"/>
              </w:rPr>
              <w:t xml:space="preserve">, </w:t>
            </w:r>
            <w:r w:rsidR="00C818AC" w:rsidRPr="006A3948">
              <w:rPr>
                <w:lang w:val="uk-UA"/>
              </w:rPr>
              <w:t xml:space="preserve">у тому числі </w:t>
            </w:r>
            <w:r w:rsidR="00AE430A">
              <w:rPr>
                <w:lang w:val="uk-UA"/>
              </w:rPr>
              <w:t xml:space="preserve">державного, </w:t>
            </w:r>
            <w:r w:rsidR="00C818AC">
              <w:rPr>
                <w:lang w:val="uk-UA"/>
              </w:rPr>
              <w:t xml:space="preserve">внутрішнього, </w:t>
            </w:r>
            <w:r w:rsidR="00AE430A">
              <w:rPr>
                <w:lang w:val="uk-UA"/>
              </w:rPr>
              <w:t>відомчого,</w:t>
            </w:r>
            <w:r w:rsidR="00B51F4E">
              <w:rPr>
                <w:lang w:val="uk-UA"/>
              </w:rPr>
              <w:t xml:space="preserve"> </w:t>
            </w:r>
            <w:r w:rsidR="00AE430A">
              <w:rPr>
                <w:lang w:val="uk-UA"/>
              </w:rPr>
              <w:t xml:space="preserve">зовнішнього </w:t>
            </w:r>
            <w:r w:rsidR="00C818AC">
              <w:rPr>
                <w:lang w:val="uk-UA"/>
              </w:rPr>
              <w:t xml:space="preserve">незалежного </w:t>
            </w:r>
            <w:r w:rsidR="006A3948">
              <w:rPr>
                <w:lang w:val="uk-UA"/>
              </w:rPr>
              <w:t xml:space="preserve">та </w:t>
            </w:r>
            <w:r w:rsidR="006A3948" w:rsidRPr="006A3948">
              <w:rPr>
                <w:lang w:val="uk-UA"/>
              </w:rPr>
              <w:t>аудиту фінансової звітності, зокрема у складі аудиторських компаній та інших суб’єктів аудиторської діяльності</w:t>
            </w:r>
            <w:r w:rsidR="00B51F4E">
              <w:rPr>
                <w:lang w:val="uk-UA"/>
              </w:rPr>
              <w:t>)</w:t>
            </w:r>
            <w:r w:rsidR="00AE430A">
              <w:rPr>
                <w:lang w:val="uk-UA"/>
              </w:rPr>
              <w:t>;</w:t>
            </w:r>
          </w:p>
          <w:p w:rsidR="00AE430A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F3594">
              <w:rPr>
                <w:lang w:val="uk-UA"/>
              </w:rPr>
              <w:t> </w:t>
            </w:r>
            <w:r w:rsidRPr="00C818AC">
              <w:rPr>
                <w:lang w:val="uk-UA"/>
              </w:rPr>
              <w:t xml:space="preserve">проведенням </w:t>
            </w:r>
            <w:r w:rsidR="00C818AC" w:rsidRPr="00C818AC">
              <w:rPr>
                <w:lang w:val="uk-UA"/>
              </w:rPr>
              <w:t>фінансового</w:t>
            </w:r>
            <w:r w:rsidRPr="00C818AC">
              <w:rPr>
                <w:lang w:val="uk-UA"/>
              </w:rPr>
              <w:t xml:space="preserve"> моніторингу</w:t>
            </w:r>
            <w:r w:rsidR="006A3948">
              <w:rPr>
                <w:lang w:val="uk-UA"/>
              </w:rPr>
              <w:t xml:space="preserve">, </w:t>
            </w:r>
            <w:r w:rsidR="006A3948" w:rsidRPr="006A3948">
              <w:rPr>
                <w:lang w:val="uk-UA"/>
              </w:rPr>
              <w:t>аналізом фінансових операцій та оцінкою ризиків л</w:t>
            </w:r>
            <w:r w:rsidR="006A3948">
              <w:rPr>
                <w:lang w:val="uk-UA"/>
              </w:rPr>
              <w:t>егалізації (відмивання) доходів</w:t>
            </w:r>
            <w:r w:rsidR="00C818AC">
              <w:rPr>
                <w:lang w:val="uk-UA"/>
              </w:rPr>
              <w:t>;</w:t>
            </w:r>
          </w:p>
          <w:p w:rsidR="00AE430A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6A3948">
              <w:rPr>
                <w:lang w:val="uk-UA"/>
              </w:rPr>
              <w:t> </w:t>
            </w:r>
            <w:r w:rsidR="00C818AC">
              <w:rPr>
                <w:lang w:val="uk-UA"/>
              </w:rPr>
              <w:t>здійсненням</w:t>
            </w:r>
            <w:r>
              <w:rPr>
                <w:lang w:val="uk-UA"/>
              </w:rPr>
              <w:t xml:space="preserve"> </w:t>
            </w:r>
            <w:r w:rsidR="006A3948">
              <w:rPr>
                <w:lang w:val="uk-UA"/>
              </w:rPr>
              <w:t xml:space="preserve">банківського нагляду, </w:t>
            </w:r>
            <w:r>
              <w:rPr>
                <w:lang w:val="uk-UA"/>
              </w:rPr>
              <w:t>валютного контролю</w:t>
            </w:r>
            <w:r w:rsidRPr="00B51F4E">
              <w:rPr>
                <w:lang w:val="uk-UA"/>
              </w:rPr>
              <w:t xml:space="preserve"> </w:t>
            </w:r>
            <w:r w:rsidR="006A3948">
              <w:rPr>
                <w:lang w:val="uk-UA"/>
              </w:rPr>
              <w:t xml:space="preserve">та контролю за діяльністю </w:t>
            </w:r>
            <w:r w:rsidRPr="00B51F4E">
              <w:rPr>
                <w:lang w:val="uk-UA"/>
              </w:rPr>
              <w:t>фінансови</w:t>
            </w:r>
            <w:r w:rsidR="006A3948">
              <w:rPr>
                <w:lang w:val="uk-UA"/>
              </w:rPr>
              <w:t>х</w:t>
            </w:r>
            <w:r w:rsidRPr="00B51F4E">
              <w:rPr>
                <w:lang w:val="uk-UA"/>
              </w:rPr>
              <w:t xml:space="preserve"> установ</w:t>
            </w:r>
            <w:r>
              <w:rPr>
                <w:lang w:val="uk-UA"/>
              </w:rPr>
              <w:t>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 проведенням </w:t>
            </w:r>
            <w:r w:rsidRPr="00AE430A">
              <w:rPr>
                <w:lang w:val="uk-UA"/>
              </w:rPr>
              <w:t>фін</w:t>
            </w:r>
            <w:r>
              <w:rPr>
                <w:lang w:val="uk-UA"/>
              </w:rPr>
              <w:t>ансового</w:t>
            </w:r>
            <w:r w:rsidRPr="00AE430A">
              <w:rPr>
                <w:lang w:val="uk-UA"/>
              </w:rPr>
              <w:t xml:space="preserve"> аналіз</w:t>
            </w:r>
            <w:r>
              <w:rPr>
                <w:lang w:val="uk-UA"/>
              </w:rPr>
              <w:t>у</w:t>
            </w:r>
            <w:r w:rsidRPr="00AE430A">
              <w:rPr>
                <w:lang w:val="uk-UA"/>
              </w:rPr>
              <w:t xml:space="preserve">, аналізом </w:t>
            </w:r>
            <w:r>
              <w:rPr>
                <w:lang w:val="uk-UA"/>
              </w:rPr>
              <w:t xml:space="preserve">даних бухгалтерського обліку, фінансової </w:t>
            </w:r>
            <w:r w:rsidRPr="006A3948">
              <w:rPr>
                <w:lang w:val="uk-UA"/>
              </w:rPr>
              <w:t xml:space="preserve">та управлінської </w:t>
            </w:r>
            <w:r>
              <w:rPr>
                <w:lang w:val="uk-UA"/>
              </w:rPr>
              <w:t xml:space="preserve">звітності, </w:t>
            </w:r>
            <w:r w:rsidRPr="006A3948">
              <w:rPr>
                <w:lang w:val="uk-UA"/>
              </w:rPr>
              <w:t>а також аналізом фінансово-господарської діяльності суб’єктів господарювання;</w:t>
            </w:r>
          </w:p>
          <w:p w:rsidR="00EF6D1B" w:rsidRDefault="00EF6D1B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 проведенням кримінального аналізу;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 податкового контролю та аудиту, веденням податкового обліку і податкової звітності, аналізом податкових операцій та зобов’язань;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 </w:t>
            </w:r>
            <w:r w:rsidRPr="006A3948">
              <w:rPr>
                <w:lang w:val="uk-UA"/>
              </w:rPr>
              <w:t>проведенням митного контролю, аналізом зовнішньоекономічних операцій та веденням зовнішньоекономічної діяльності;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проведенням, аналізом та контролем публічних закупівель, у тому числі аналізом фінансових та господарських операцій у межах закупівель;</w:t>
            </w:r>
          </w:p>
          <w:p w:rsidR="006A3948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проведенням та аналізом </w:t>
            </w:r>
            <w:r w:rsidR="00C818AC">
              <w:rPr>
                <w:lang w:val="uk-UA"/>
              </w:rPr>
              <w:t xml:space="preserve">публічних </w:t>
            </w:r>
            <w:r>
              <w:rPr>
                <w:lang w:val="uk-UA"/>
              </w:rPr>
              <w:t>закупівель;</w:t>
            </w:r>
          </w:p>
          <w:p w:rsidR="0042234F" w:rsidRPr="00CE41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 фінансових розслідувань, форензик-аудиту (forensic), фінансового due diligence, комплаєнсу, внутрішніх розслідувань або інших видів діяльності, пов’язаних з виявленням фінансових порушень, шахрайства, конфлікту інтересів чи інших ризиків у фінансово-господарській діяльності.</w:t>
            </w:r>
          </w:p>
        </w:tc>
      </w:tr>
      <w:tr w:rsidR="00427844" w:rsidRPr="00807EB0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lang w:val="uk-UA"/>
              </w:rPr>
              <w:lastRenderedPageBreak/>
              <w:br w:type="page"/>
            </w:r>
            <w:r w:rsidRPr="00CB62BC">
              <w:rPr>
                <w:lang w:val="uk-UA"/>
              </w:rPr>
              <w:br w:type="page"/>
            </w:r>
            <w:r w:rsidRPr="00CB62BC">
              <w:rPr>
                <w:caps/>
                <w:lang w:val="uk-UA"/>
              </w:rPr>
              <w:t>2.3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</w:t>
            </w:r>
            <w:r w:rsidRPr="00CB62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 xml:space="preserve">Професійні знання </w:t>
            </w:r>
            <w:r w:rsidR="00A24649" w:rsidRPr="00376E03">
              <w:rPr>
                <w:i/>
                <w:sz w:val="20"/>
                <w:szCs w:val="20"/>
                <w:lang w:val="uk-UA"/>
              </w:rPr>
              <w:t>(відповідно до посади з урахуванням вимог</w:t>
            </w:r>
            <w:r w:rsidR="00A24649" w:rsidRPr="00376E03">
              <w:rPr>
                <w:i/>
                <w:lang w:val="uk-UA"/>
              </w:rPr>
              <w:t xml:space="preserve"> </w:t>
            </w:r>
            <w:r w:rsidR="00A24649" w:rsidRPr="00376E03">
              <w:rPr>
                <w:i/>
                <w:sz w:val="20"/>
                <w:szCs w:val="20"/>
                <w:lang w:val="uk-UA"/>
              </w:rPr>
              <w:t>спеціальних законів)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 та проведення економічних досліджень;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норм службової та професійної етики, загальних принципів службової поведінки </w:t>
            </w:r>
            <w:r w:rsidRPr="00CB62BC">
              <w:rPr>
                <w:rFonts w:ascii="Times New Roman" w:hAnsi="Times New Roman"/>
                <w:sz w:val="24"/>
                <w:szCs w:val="24"/>
              </w:rPr>
              <w:lastRenderedPageBreak/>
              <w:t>державних службовців та осіб начальницького складу, вимог антикорупційного законодавства та запобігання конфлікту інтересів;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Лідерство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427844" w:rsidRPr="00CB62BC" w:rsidRDefault="00427844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2.6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Прийняття ефективних рішень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прогнозувати наслідки рішень, оцінювати ризики та альтернативні сценарії;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 відділу.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2.7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Комунікація та взаємодія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 та колегами;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:rsidR="00427844" w:rsidRPr="00CB62BC" w:rsidRDefault="004A35DD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побудова ефективної взаємодії з </w:t>
            </w:r>
            <w:r w:rsidR="00CB62BC" w:rsidRPr="00CB62BC">
              <w:rPr>
                <w:rFonts w:ascii="Times New Roman" w:hAnsi="Times New Roman"/>
                <w:sz w:val="24"/>
                <w:szCs w:val="24"/>
              </w:rPr>
              <w:t>колегами.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2.8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2.9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Командна робота та взаємодія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вміння працювати в команді; 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ефективної координації з іншими;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2.10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Сприйняття змін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стресостійкість та здатність ефективно працювати в умовах підвищеного навантаження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807EB0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Технічні вміння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5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6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:rsidR="00427844" w:rsidRDefault="00CB62BC" w:rsidP="00CF3594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t>розуміння підходів до обробки та аналізу в</w:t>
            </w:r>
            <w:r w:rsidR="003D3ECA">
              <w:rPr>
                <w:lang w:eastAsia="en-US"/>
              </w:rPr>
              <w:t>еликих обсягів даних (Big Data)</w:t>
            </w:r>
            <w:r w:rsidR="005366AF">
              <w:t>;</w:t>
            </w:r>
          </w:p>
          <w:p w:rsidR="005366AF" w:rsidRPr="003D3ECA" w:rsidRDefault="005366AF" w:rsidP="00CF3594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lastRenderedPageBreak/>
              <w:t>знання програмних рішень для аналізу та візуалізації інформації (i2 Analyst’s Noteboo</w:t>
            </w:r>
            <w:r>
              <w:rPr>
                <w:lang w:eastAsia="en-US"/>
              </w:rPr>
              <w:t>k, Tableau, SQL, Power BI тощо)</w:t>
            </w:r>
            <w:r w:rsidRPr="00672BD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є додатковою перевагою.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2.12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Особистісні компетенції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427844" w:rsidRPr="00CB62BC" w:rsidTr="00CF3594">
        <w:trPr>
          <w:trHeight w:val="96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caps/>
                <w:lang w:val="uk-UA"/>
              </w:rPr>
            </w:pPr>
            <w:r w:rsidRPr="00CB62BC">
              <w:rPr>
                <w:b/>
                <w:caps/>
                <w:lang w:val="uk-UA"/>
              </w:rPr>
              <w:t>ІІІ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2BC"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427844" w:rsidRPr="00807EB0" w:rsidTr="00CF3594">
        <w:tc>
          <w:tcPr>
            <w:tcW w:w="636" w:type="dxa"/>
            <w:shd w:val="clear" w:color="auto" w:fill="auto"/>
          </w:tcPr>
          <w:p w:rsidR="00427844" w:rsidRPr="00F5007F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427844" w:rsidRPr="00CB62BC">
              <w:rPr>
                <w:caps/>
                <w:lang w:val="uk-UA"/>
              </w:rPr>
              <w:t>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Кваліфікаційний іспит (</w:t>
            </w:r>
            <w:r w:rsidRPr="00667C66">
              <w:rPr>
                <w:sz w:val="22"/>
                <w:lang w:val="uk-UA"/>
              </w:rPr>
              <w:t>тестування</w:t>
            </w:r>
            <w:r w:rsidRPr="00CB62BC">
              <w:rPr>
                <w:lang w:val="uk-UA"/>
              </w:rPr>
              <w:t>)</w:t>
            </w:r>
          </w:p>
        </w:tc>
        <w:tc>
          <w:tcPr>
            <w:tcW w:w="5670" w:type="dxa"/>
          </w:tcPr>
          <w:p w:rsidR="00CF3594" w:rsidRDefault="00427844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0" w:firstLine="2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тестування на знання законодавства </w:t>
            </w:r>
            <w:r w:rsidR="00C707B5" w:rsidRPr="00C707B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першого </w:t>
            </w:r>
            <w:r w:rsidR="00CF359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рівня</w:t>
            </w:r>
          </w:p>
          <w:p w:rsidR="00427844" w:rsidRPr="00763A5D" w:rsidRDefault="00427844" w:rsidP="00CF3594">
            <w:pPr>
              <w:pStyle w:val="1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</w:t>
            </w:r>
            <w:hyperlink r:id="rId7" w:history="1">
              <w:r w:rsidRPr="00CB62BC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="00763A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.2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Перелік документів:</w:t>
            </w:r>
          </w:p>
        </w:tc>
        <w:tc>
          <w:tcPr>
            <w:tcW w:w="5670" w:type="dxa"/>
          </w:tcPr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</w:t>
            </w:r>
            <w:r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AC512E" w:rsidRP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</w:t>
            </w:r>
            <w:r w:rsidRPr="001032F0">
              <w:rPr>
                <w:rFonts w:cs="Times New Roman"/>
                <w:szCs w:val="24"/>
                <w:lang w:val="uk-UA"/>
              </w:rPr>
              <w:lastRenderedPageBreak/>
              <w:t>документів для участі в конкурсі зобов’язані долучити копію заповненої паперової декларації (</w:t>
            </w:r>
            <w:r w:rsidRPr="00AC512E">
              <w:rPr>
                <w:rFonts w:cs="Times New Roman"/>
                <w:szCs w:val="24"/>
                <w:lang w:val="uk-UA"/>
              </w:rPr>
              <w:t>додаток 5) та обґрунтоване клопотання на відповідну конкурсну комісію щодо подання такої декларації;</w:t>
            </w:r>
          </w:p>
          <w:p w:rsid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AC512E">
              <w:rPr>
                <w:rFonts w:cs="Times New Roman"/>
                <w:szCs w:val="24"/>
                <w:lang w:val="uk-UA"/>
              </w:rPr>
              <w:t>5)</w:t>
            </w:r>
            <w:r w:rsidRPr="00AC512E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AC512E" w:rsidRPr="00CF3594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 w:val="18"/>
                <w:szCs w:val="24"/>
                <w:lang w:val="uk-UA"/>
              </w:rPr>
            </w:pPr>
          </w:p>
          <w:p w:rsid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</w:rPr>
            </w:pPr>
            <w:r w:rsidRPr="00AC512E">
              <w:rPr>
                <w:rFonts w:cs="Times New Roman"/>
                <w:b/>
                <w:lang w:val="uk-UA"/>
              </w:rPr>
              <w:t xml:space="preserve">Особи, які є працівниками Національного бюро </w:t>
            </w:r>
            <w:r w:rsidRPr="00AC512E">
              <w:rPr>
                <w:rFonts w:cs="Times New Roman"/>
                <w:lang w:val="uk-UA"/>
              </w:rPr>
              <w:t xml:space="preserve">та </w:t>
            </w:r>
            <w:r w:rsidRPr="00AC512E">
              <w:rPr>
                <w:rFonts w:cs="Times New Roman"/>
                <w:szCs w:val="24"/>
                <w:lang w:val="uk-UA"/>
              </w:rPr>
              <w:t>бажають</w:t>
            </w:r>
            <w:r w:rsidRPr="00AC512E">
              <w:rPr>
                <w:rFonts w:cs="Times New Roman"/>
                <w:szCs w:val="24"/>
              </w:rPr>
              <w:t xml:space="preserve"> взяти участь у конкурсі, подають в електронній формі безпосередньо через вебсайт Національного бюро: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032F0">
              <w:t>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8" w:history="1">
              <w:r w:rsidRPr="001032F0">
                <w:rPr>
                  <w:rStyle w:val="a3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AC512E" w:rsidRP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AC512E" w:rsidRPr="00CB62BC">
              <w:rPr>
                <w:caps/>
                <w:lang w:val="uk-UA"/>
              </w:rPr>
              <w:t>.3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Термін подання документів</w:t>
            </w:r>
          </w:p>
        </w:tc>
        <w:tc>
          <w:tcPr>
            <w:tcW w:w="5670" w:type="dxa"/>
          </w:tcPr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>
              <w:rPr>
                <w:kern w:val="36"/>
                <w:lang w:val="uk-UA"/>
              </w:rPr>
              <w:t>Протягом 2</w:t>
            </w:r>
            <w:r w:rsidRPr="00CB62BC">
              <w:rPr>
                <w:kern w:val="36"/>
                <w:lang w:val="uk-UA"/>
              </w:rPr>
              <w:t xml:space="preserve">0 календарних днів </w:t>
            </w:r>
            <w:r w:rsidRPr="00CB62BC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AC512E" w:rsidRPr="00807EB0" w:rsidTr="00CF3594">
        <w:tc>
          <w:tcPr>
            <w:tcW w:w="636" w:type="dxa"/>
            <w:shd w:val="clear" w:color="auto" w:fill="auto"/>
          </w:tcPr>
          <w:p w:rsidR="00AC512E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.4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Прийом документів</w:t>
            </w:r>
          </w:p>
        </w:tc>
        <w:tc>
          <w:tcPr>
            <w:tcW w:w="5670" w:type="dxa"/>
          </w:tcPr>
          <w:p w:rsidR="00AC512E" w:rsidRPr="00763A5D" w:rsidRDefault="00AC512E" w:rsidP="00CF3594">
            <w:pPr>
              <w:jc w:val="both"/>
              <w:rPr>
                <w:rFonts w:eastAsia="Times New Roman"/>
                <w:szCs w:val="20"/>
                <w:lang w:val="uk-UA" w:eastAsia="uk-UA"/>
              </w:rPr>
            </w:pPr>
            <w:r w:rsidRPr="00763A5D">
              <w:rPr>
                <w:rFonts w:eastAsia="Times New Roman"/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AC512E" w:rsidRPr="000C41D4" w:rsidRDefault="00F56157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hyperlink r:id="rId9" w:history="1">
              <w:r w:rsidR="00AC512E" w:rsidRPr="006D1525">
                <w:rPr>
                  <w:rStyle w:val="a3"/>
                  <w:lang w:val="uk-UA"/>
                </w:rPr>
                <w:t>https://nabu.gov.ua/robota-v-nabu/perelik-vakansiy/</w:t>
              </w:r>
            </w:hyperlink>
            <w:r w:rsidR="00AC512E" w:rsidRPr="00763A5D">
              <w:rPr>
                <w:lang w:val="uk-UA"/>
              </w:rPr>
              <w:t>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.5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Контактні дані</w:t>
            </w:r>
          </w:p>
        </w:tc>
        <w:tc>
          <w:tcPr>
            <w:tcW w:w="5670" w:type="dxa"/>
          </w:tcPr>
          <w:p w:rsidR="00AC512E" w:rsidRPr="00763A5D" w:rsidRDefault="00AC512E" w:rsidP="00CF3594">
            <w:pPr>
              <w:jc w:val="both"/>
              <w:rPr>
                <w:bCs/>
                <w:lang w:val="uk-UA"/>
              </w:rPr>
            </w:pPr>
            <w:r w:rsidRPr="00763A5D">
              <w:rPr>
                <w:bCs/>
                <w:lang w:val="uk-UA"/>
              </w:rPr>
              <w:t xml:space="preserve">E-mail: </w:t>
            </w:r>
            <w:hyperlink r:id="rId10" w:history="1">
              <w:r w:rsidRPr="006D1525">
                <w:rPr>
                  <w:rStyle w:val="a3"/>
                  <w:bCs/>
                  <w:lang w:val="uk-UA"/>
                </w:rPr>
                <w:t>commission1@nabu.gov.ua</w:t>
              </w:r>
            </w:hyperlink>
            <w:r>
              <w:rPr>
                <w:bCs/>
                <w:lang w:val="uk-UA"/>
              </w:rPr>
              <w:t xml:space="preserve"> </w:t>
            </w:r>
          </w:p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 w:rsidRPr="00763A5D">
              <w:rPr>
                <w:bCs/>
                <w:lang w:val="uk-UA"/>
              </w:rPr>
              <w:t>тел.: (044) 246-31-22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.6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Умови оплати праці</w:t>
            </w:r>
          </w:p>
        </w:tc>
        <w:tc>
          <w:tcPr>
            <w:tcW w:w="5670" w:type="dxa"/>
          </w:tcPr>
          <w:p w:rsidR="00AC512E" w:rsidRPr="00916C1D" w:rsidRDefault="00AC512E" w:rsidP="00CF3594">
            <w:pPr>
              <w:jc w:val="both"/>
              <w:rPr>
                <w:lang w:val="uk-UA" w:eastAsia="uk-UA"/>
              </w:rPr>
            </w:pPr>
            <w:r w:rsidRPr="00916C1D">
              <w:rPr>
                <w:lang w:val="uk-UA" w:eastAsia="uk-UA"/>
              </w:rPr>
              <w:t xml:space="preserve">Посадовий оклад: </w:t>
            </w:r>
            <w:r>
              <w:t>75 878</w:t>
            </w:r>
            <w:r w:rsidRPr="00916C1D">
              <w:rPr>
                <w:lang w:val="uk-UA" w:eastAsia="uk-UA"/>
              </w:rPr>
              <w:t>,00 грн.*</w:t>
            </w:r>
          </w:p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 w:rsidRPr="00916C1D">
              <w:rPr>
                <w:lang w:val="uk-UA"/>
              </w:rPr>
              <w:t>Доплати: відповідно до статті 23 Закону України «Про Національне антикорупційне бюро України»</w:t>
            </w:r>
            <w:r>
              <w:rPr>
                <w:lang w:val="uk-UA"/>
              </w:rPr>
              <w:t>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376E03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.7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Місце проведення конкурсу</w:t>
            </w:r>
          </w:p>
        </w:tc>
        <w:tc>
          <w:tcPr>
            <w:tcW w:w="5670" w:type="dxa"/>
          </w:tcPr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>
              <w:rPr>
                <w:lang w:val="uk-UA"/>
              </w:rPr>
              <w:t xml:space="preserve">03035, </w:t>
            </w:r>
            <w:r w:rsidRPr="00CB62BC">
              <w:rPr>
                <w:lang w:val="uk-UA"/>
              </w:rPr>
              <w:t>м</w:t>
            </w:r>
            <w:r>
              <w:rPr>
                <w:lang w:val="uk-UA"/>
              </w:rPr>
              <w:t xml:space="preserve">. Київ, вул. Дениса Монастирського, </w:t>
            </w:r>
            <w:r w:rsidRPr="00CB62BC">
              <w:rPr>
                <w:lang w:val="uk-UA"/>
              </w:rPr>
              <w:t>3 (адміністративна будівля Національного бюро)</w:t>
            </w:r>
          </w:p>
        </w:tc>
      </w:tr>
    </w:tbl>
    <w:p w:rsidR="008B0BF4" w:rsidRPr="00CB62BC" w:rsidRDefault="00427844" w:rsidP="001D45CB">
      <w:pPr>
        <w:ind w:firstLine="708"/>
        <w:jc w:val="both"/>
        <w:rPr>
          <w:lang w:val="uk-UA"/>
        </w:rPr>
      </w:pPr>
      <w:r w:rsidRPr="00CB62BC">
        <w:rPr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sectPr w:rsidR="008B0BF4" w:rsidRPr="00CB62BC" w:rsidSect="00792C0F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468"/>
    <w:multiLevelType w:val="hybridMultilevel"/>
    <w:tmpl w:val="5434D3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F4A4E"/>
    <w:multiLevelType w:val="hybridMultilevel"/>
    <w:tmpl w:val="08AACEC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2F2C31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C656392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933F4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EC06C6"/>
    <w:multiLevelType w:val="hybridMultilevel"/>
    <w:tmpl w:val="1E96C2CE"/>
    <w:lvl w:ilvl="0" w:tplc="E828D8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93"/>
    <w:rsid w:val="00001E93"/>
    <w:rsid w:val="00053C02"/>
    <w:rsid w:val="001173D1"/>
    <w:rsid w:val="0017471B"/>
    <w:rsid w:val="001927AE"/>
    <w:rsid w:val="001D45CB"/>
    <w:rsid w:val="001E5E54"/>
    <w:rsid w:val="001F2C26"/>
    <w:rsid w:val="0020360F"/>
    <w:rsid w:val="00224ACD"/>
    <w:rsid w:val="00254720"/>
    <w:rsid w:val="002611F7"/>
    <w:rsid w:val="002F6430"/>
    <w:rsid w:val="00335110"/>
    <w:rsid w:val="003747D1"/>
    <w:rsid w:val="00376E03"/>
    <w:rsid w:val="003801F6"/>
    <w:rsid w:val="003B60B7"/>
    <w:rsid w:val="003D3ECA"/>
    <w:rsid w:val="003D5050"/>
    <w:rsid w:val="0040588C"/>
    <w:rsid w:val="0042234F"/>
    <w:rsid w:val="00427844"/>
    <w:rsid w:val="00494BD2"/>
    <w:rsid w:val="004A35DD"/>
    <w:rsid w:val="004A5B6C"/>
    <w:rsid w:val="004D4A60"/>
    <w:rsid w:val="004F0360"/>
    <w:rsid w:val="00503B7F"/>
    <w:rsid w:val="0051127E"/>
    <w:rsid w:val="005366AF"/>
    <w:rsid w:val="00604CF7"/>
    <w:rsid w:val="00667C66"/>
    <w:rsid w:val="00671D95"/>
    <w:rsid w:val="00672BD0"/>
    <w:rsid w:val="006A3948"/>
    <w:rsid w:val="00722719"/>
    <w:rsid w:val="00731F0B"/>
    <w:rsid w:val="00763A5D"/>
    <w:rsid w:val="00792C0F"/>
    <w:rsid w:val="00807EB0"/>
    <w:rsid w:val="00820C83"/>
    <w:rsid w:val="00895D7A"/>
    <w:rsid w:val="008B0BF4"/>
    <w:rsid w:val="008D1DA3"/>
    <w:rsid w:val="00901D63"/>
    <w:rsid w:val="00916C1D"/>
    <w:rsid w:val="00930F1D"/>
    <w:rsid w:val="0097752D"/>
    <w:rsid w:val="009A0ABF"/>
    <w:rsid w:val="009B4C4D"/>
    <w:rsid w:val="009C1C4B"/>
    <w:rsid w:val="009D3108"/>
    <w:rsid w:val="009E4DDB"/>
    <w:rsid w:val="00A24649"/>
    <w:rsid w:val="00AB038A"/>
    <w:rsid w:val="00AC512E"/>
    <w:rsid w:val="00AC5159"/>
    <w:rsid w:val="00AE430A"/>
    <w:rsid w:val="00B51F4E"/>
    <w:rsid w:val="00B60535"/>
    <w:rsid w:val="00BA1642"/>
    <w:rsid w:val="00BB12E7"/>
    <w:rsid w:val="00C64F9A"/>
    <w:rsid w:val="00C707B5"/>
    <w:rsid w:val="00C818AC"/>
    <w:rsid w:val="00CB62BC"/>
    <w:rsid w:val="00CE4148"/>
    <w:rsid w:val="00CF3594"/>
    <w:rsid w:val="00D8547B"/>
    <w:rsid w:val="00D85612"/>
    <w:rsid w:val="00D952F8"/>
    <w:rsid w:val="00DA43F5"/>
    <w:rsid w:val="00DC04CA"/>
    <w:rsid w:val="00DD16F4"/>
    <w:rsid w:val="00DD6054"/>
    <w:rsid w:val="00E44EED"/>
    <w:rsid w:val="00E6098A"/>
    <w:rsid w:val="00E82AA3"/>
    <w:rsid w:val="00EB59B8"/>
    <w:rsid w:val="00EE09F8"/>
    <w:rsid w:val="00EF6D1B"/>
    <w:rsid w:val="00EF6F32"/>
    <w:rsid w:val="00F0118F"/>
    <w:rsid w:val="00F04BD2"/>
    <w:rsid w:val="00F176AD"/>
    <w:rsid w:val="00F34769"/>
    <w:rsid w:val="00F5007F"/>
    <w:rsid w:val="00F56157"/>
    <w:rsid w:val="00FD265F"/>
    <w:rsid w:val="00FD5E2A"/>
    <w:rsid w:val="00FD69A0"/>
    <w:rsid w:val="00FE1F9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09731-5995-41FD-9D3F-68966FDE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rsid w:val="00427844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uiPriority w:val="99"/>
    <w:unhideWhenUsed/>
    <w:rsid w:val="00427844"/>
    <w:rPr>
      <w:color w:val="0000FF"/>
      <w:u w:val="single"/>
    </w:rPr>
  </w:style>
  <w:style w:type="paragraph" w:customStyle="1" w:styleId="2">
    <w:name w:val="Стиль таблицы 2"/>
    <w:rsid w:val="00427844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character" w:customStyle="1" w:styleId="rvts0">
    <w:name w:val="rvts0"/>
    <w:rsid w:val="00427844"/>
  </w:style>
  <w:style w:type="paragraph" w:styleId="a4">
    <w:name w:val="List Paragraph"/>
    <w:basedOn w:val="a"/>
    <w:uiPriority w:val="34"/>
    <w:qFormat/>
    <w:rsid w:val="00427844"/>
    <w:pPr>
      <w:ind w:left="720"/>
      <w:contextualSpacing/>
    </w:pPr>
  </w:style>
  <w:style w:type="paragraph" w:customStyle="1" w:styleId="10">
    <w:name w:val="Звичайний1"/>
    <w:qFormat/>
    <w:rsid w:val="0042784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42784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uiPriority w:val="99"/>
    <w:rsid w:val="00CB62B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styleId="a5">
    <w:name w:val="Strong"/>
    <w:basedOn w:val="a0"/>
    <w:uiPriority w:val="22"/>
    <w:qFormat/>
    <w:rsid w:val="0040588C"/>
    <w:rPr>
      <w:b/>
      <w:bCs/>
    </w:rPr>
  </w:style>
  <w:style w:type="paragraph" w:customStyle="1" w:styleId="rvps14">
    <w:name w:val="rvps14"/>
    <w:basedOn w:val="a"/>
    <w:rsid w:val="00E44EED"/>
    <w:pPr>
      <w:spacing w:before="100" w:beforeAutospacing="1" w:after="100" w:afterAutospacing="1"/>
    </w:pPr>
    <w:rPr>
      <w:rFonts w:eastAsia="Times New Roman"/>
      <w:lang w:val="uk-UA" w:eastAsia="uk-UA"/>
    </w:rPr>
  </w:style>
  <w:style w:type="table" w:styleId="a6">
    <w:name w:val="Table Grid"/>
    <w:basedOn w:val="a1"/>
    <w:uiPriority w:val="39"/>
    <w:rsid w:val="0076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qFormat/>
    <w:rsid w:val="00763A5D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99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uk-ua/microsoft-365/wor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crosoft.com/uk-ua/microsoft-365/word" TargetMode="Externa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8579</Words>
  <Characters>4891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cp:keywords/>
  <dc:description/>
  <cp:lastModifiedBy>Михайлова Ольга Юріївна</cp:lastModifiedBy>
  <cp:revision>75</cp:revision>
  <dcterms:created xsi:type="dcterms:W3CDTF">2025-07-11T11:42:00Z</dcterms:created>
  <dcterms:modified xsi:type="dcterms:W3CDTF">2026-08-20T06:41:00Z</dcterms:modified>
</cp:coreProperties>
</file>