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AEC" w:rsidRPr="00163AEC" w:rsidRDefault="00163AEC" w:rsidP="00163A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3A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ПРОФІЛЬ ПОСАДИ</w:t>
      </w:r>
    </w:p>
    <w:p w:rsidR="00163AEC" w:rsidRPr="00163AEC" w:rsidRDefault="00163AEC" w:rsidP="00163A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3A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«Старший детектив</w:t>
      </w:r>
      <w:r w:rsidR="00C631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</w:t>
      </w:r>
      <w:r w:rsidRPr="00163A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заступник</w:t>
      </w:r>
      <w:r w:rsidR="00C631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63A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керівника відділу </w:t>
      </w:r>
    </w:p>
    <w:p w:rsidR="00163AEC" w:rsidRPr="00163AEC" w:rsidRDefault="00163AEC" w:rsidP="00163A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3A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Підрозділу детективів О-2»</w:t>
      </w:r>
    </w:p>
    <w:p w:rsidR="00163AEC" w:rsidRPr="00163AEC" w:rsidRDefault="00163AEC" w:rsidP="00163A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3A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Національного антикорупційного бюро України</w:t>
      </w:r>
    </w:p>
    <w:p w:rsidR="00163AEC" w:rsidRPr="001055E6" w:rsidRDefault="001055E6" w:rsidP="00163A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55E6">
        <w:rPr>
          <w:rFonts w:ascii="Times New Roman" w:hAnsi="Times New Roman" w:cs="Times New Roman"/>
          <w:b/>
          <w:bCs/>
          <w:sz w:val="28"/>
          <w:szCs w:val="28"/>
        </w:rPr>
        <w:t>(код ПД О-2/</w:t>
      </w:r>
      <w:r w:rsidR="0019266B">
        <w:rPr>
          <w:rFonts w:ascii="Times New Roman" w:hAnsi="Times New Roman" w:cs="Times New Roman"/>
          <w:b/>
          <w:bCs/>
          <w:sz w:val="28"/>
          <w:szCs w:val="28"/>
        </w:rPr>
        <w:t>131-Р</w:t>
      </w:r>
      <w:r w:rsidRPr="001055E6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19266B">
        <w:rPr>
          <w:rFonts w:ascii="Times New Roman" w:hAnsi="Times New Roman" w:cs="Times New Roman"/>
          <w:b/>
          <w:bCs/>
          <w:sz w:val="28"/>
          <w:szCs w:val="28"/>
        </w:rPr>
        <w:t>24.08.2026</w:t>
      </w:r>
      <w:r w:rsidRPr="001055E6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163AEC" w:rsidRPr="00163AEC" w:rsidRDefault="00163AEC" w:rsidP="00163A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W w:w="5286" w:type="pct"/>
        <w:tblLook w:val="04A0" w:firstRow="1" w:lastRow="0" w:firstColumn="1" w:lastColumn="0" w:noHBand="0" w:noVBand="1"/>
      </w:tblPr>
      <w:tblGrid>
        <w:gridCol w:w="637"/>
        <w:gridCol w:w="2810"/>
        <w:gridCol w:w="987"/>
        <w:gridCol w:w="5349"/>
        <w:gridCol w:w="135"/>
        <w:gridCol w:w="272"/>
      </w:tblGrid>
      <w:tr w:rsidR="00163AEC" w:rsidRPr="00163AEC" w:rsidTr="00DF3A03">
        <w:tc>
          <w:tcPr>
            <w:tcW w:w="4434" w:type="dxa"/>
            <w:gridSpan w:val="3"/>
            <w:shd w:val="clear" w:color="auto" w:fill="auto"/>
          </w:tcPr>
          <w:p w:rsidR="00163AEC" w:rsidRPr="00163AEC" w:rsidRDefault="00163AEC" w:rsidP="00163AE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gridSpan w:val="3"/>
          </w:tcPr>
          <w:p w:rsidR="00163AEC" w:rsidRPr="00163AEC" w:rsidRDefault="00163AEC" w:rsidP="00163A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63AEC" w:rsidRPr="00163AEC" w:rsidRDefault="00163AEC" w:rsidP="00163A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AEC">
              <w:rPr>
                <w:rFonts w:ascii="Times New Roman" w:eastAsia="Calibri" w:hAnsi="Times New Roman" w:cs="Times New Roman"/>
                <w:sz w:val="24"/>
                <w:szCs w:val="24"/>
              </w:rPr>
              <w:t>ЗАТВЕРДЖУЮ</w:t>
            </w:r>
          </w:p>
        </w:tc>
      </w:tr>
      <w:tr w:rsidR="00163AEC" w:rsidRPr="00163AEC" w:rsidTr="00DF3A03">
        <w:tc>
          <w:tcPr>
            <w:tcW w:w="4434" w:type="dxa"/>
            <w:gridSpan w:val="3"/>
            <w:shd w:val="clear" w:color="auto" w:fill="auto"/>
          </w:tcPr>
          <w:p w:rsidR="00163AEC" w:rsidRPr="00163AEC" w:rsidRDefault="00163AEC" w:rsidP="00163A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gridSpan w:val="3"/>
          </w:tcPr>
          <w:p w:rsidR="00163AEC" w:rsidRPr="00163AEC" w:rsidRDefault="00163AEC" w:rsidP="00163AE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163AEC" w:rsidRPr="00163AEC" w:rsidRDefault="00163AEC" w:rsidP="00163AE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3A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Директор                                    Семен КРИВОНОС      </w:t>
            </w:r>
          </w:p>
          <w:p w:rsidR="00163AEC" w:rsidRPr="00163AEC" w:rsidRDefault="00163AEC" w:rsidP="00163AE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63AEC" w:rsidRPr="00163AEC" w:rsidTr="00DF3A03">
        <w:tc>
          <w:tcPr>
            <w:tcW w:w="4434" w:type="dxa"/>
            <w:gridSpan w:val="3"/>
            <w:shd w:val="clear" w:color="auto" w:fill="auto"/>
          </w:tcPr>
          <w:p w:rsidR="00163AEC" w:rsidRPr="00163AEC" w:rsidRDefault="00163AEC" w:rsidP="00163A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gridSpan w:val="3"/>
          </w:tcPr>
          <w:p w:rsidR="00163AEC" w:rsidRPr="00163AEC" w:rsidRDefault="00163AEC" w:rsidP="00163A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AEC">
              <w:rPr>
                <w:rFonts w:ascii="Times New Roman" w:eastAsia="Calibri" w:hAnsi="Times New Roman" w:cs="Times New Roman"/>
                <w:sz w:val="18"/>
                <w:szCs w:val="18"/>
              </w:rPr>
              <w:t>(найменування посади, ініціали (ім’я),</w:t>
            </w:r>
            <w:r w:rsidRPr="00163A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63AEC">
              <w:rPr>
                <w:rFonts w:ascii="Times New Roman" w:eastAsia="Calibri" w:hAnsi="Times New Roman" w:cs="Times New Roman"/>
                <w:sz w:val="18"/>
                <w:szCs w:val="18"/>
              </w:rPr>
              <w:t>прізвище та підпис керівника державної служби у державному органі)</w:t>
            </w:r>
          </w:p>
        </w:tc>
      </w:tr>
      <w:tr w:rsidR="00163AEC" w:rsidRPr="00163AEC" w:rsidTr="00DF3A03">
        <w:tc>
          <w:tcPr>
            <w:tcW w:w="4434" w:type="dxa"/>
            <w:gridSpan w:val="3"/>
            <w:shd w:val="clear" w:color="auto" w:fill="auto"/>
          </w:tcPr>
          <w:p w:rsidR="00163AEC" w:rsidRPr="00163AEC" w:rsidRDefault="00163AEC" w:rsidP="00163A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gridSpan w:val="3"/>
          </w:tcPr>
          <w:p w:rsidR="00163AEC" w:rsidRPr="00163AEC" w:rsidRDefault="00163AEC" w:rsidP="00163A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3AEC" w:rsidRPr="00163AEC" w:rsidTr="00DF3A03">
        <w:tc>
          <w:tcPr>
            <w:tcW w:w="4434" w:type="dxa"/>
            <w:gridSpan w:val="3"/>
            <w:shd w:val="clear" w:color="auto" w:fill="auto"/>
          </w:tcPr>
          <w:p w:rsidR="00163AEC" w:rsidRPr="00163AEC" w:rsidRDefault="00163AEC" w:rsidP="00163A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gridSpan w:val="3"/>
          </w:tcPr>
          <w:p w:rsidR="00163AEC" w:rsidRPr="00163AEC" w:rsidRDefault="00163AEC" w:rsidP="0019266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63AEC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19266B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bookmarkStart w:id="0" w:name="_GoBack"/>
            <w:bookmarkEnd w:id="0"/>
            <w:r w:rsidRPr="00163AE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C631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серпня </w:t>
            </w:r>
            <w:r w:rsidRPr="00163AEC">
              <w:rPr>
                <w:rFonts w:ascii="Times New Roman" w:eastAsia="Calibri" w:hAnsi="Times New Roman" w:cs="Times New Roman"/>
                <w:sz w:val="24"/>
                <w:szCs w:val="24"/>
              </w:rPr>
              <w:t>2026 року</w:t>
            </w:r>
          </w:p>
        </w:tc>
      </w:tr>
      <w:tr w:rsidR="00163AEC" w:rsidRPr="00163AEC" w:rsidTr="00DF3A03">
        <w:trPr>
          <w:gridAfter w:val="2"/>
          <w:wAfter w:w="407" w:type="dxa"/>
        </w:trPr>
        <w:tc>
          <w:tcPr>
            <w:tcW w:w="4434" w:type="dxa"/>
            <w:gridSpan w:val="3"/>
            <w:shd w:val="clear" w:color="auto" w:fill="auto"/>
          </w:tcPr>
          <w:p w:rsidR="00163AEC" w:rsidRPr="00163AEC" w:rsidRDefault="00163AEC" w:rsidP="00163A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49" w:type="dxa"/>
            <w:shd w:val="clear" w:color="auto" w:fill="auto"/>
          </w:tcPr>
          <w:p w:rsidR="00163AEC" w:rsidRPr="00163AEC" w:rsidRDefault="00163AEC" w:rsidP="00163A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3AEC" w:rsidRPr="00163AEC" w:rsidTr="00DF3A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  <w:vAlign w:val="center"/>
          </w:tcPr>
          <w:p w:rsidR="00163AEC" w:rsidRPr="00163AEC" w:rsidRDefault="00163AEC" w:rsidP="00163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9281" w:type="dxa"/>
            <w:gridSpan w:val="4"/>
            <w:shd w:val="clear" w:color="auto" w:fill="auto"/>
            <w:vAlign w:val="center"/>
          </w:tcPr>
          <w:p w:rsidR="00163AEC" w:rsidRPr="00163AEC" w:rsidRDefault="00163AEC" w:rsidP="00163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 ПОСАДИ</w:t>
            </w:r>
          </w:p>
        </w:tc>
      </w:tr>
      <w:tr w:rsidR="00163AEC" w:rsidRPr="00163AEC" w:rsidTr="00DF3A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163AEC" w:rsidRPr="00163AEC" w:rsidRDefault="00163AEC" w:rsidP="00163AE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163AEC" w:rsidRPr="00163AEC" w:rsidRDefault="00163AEC" w:rsidP="00163A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Найменування </w:t>
            </w:r>
          </w:p>
          <w:p w:rsidR="00163AEC" w:rsidRPr="00163AEC" w:rsidRDefault="00163AEC" w:rsidP="00163A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державного органу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163AEC" w:rsidRPr="00163AEC" w:rsidRDefault="00163AEC" w:rsidP="00163A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Національне антикорупційне бюро України (далі – Національне бюро).</w:t>
            </w:r>
          </w:p>
        </w:tc>
      </w:tr>
      <w:tr w:rsidR="00163AEC" w:rsidRPr="00163AEC" w:rsidTr="00DF3A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512"/>
        </w:trPr>
        <w:tc>
          <w:tcPr>
            <w:tcW w:w="637" w:type="dxa"/>
            <w:shd w:val="clear" w:color="auto" w:fill="auto"/>
          </w:tcPr>
          <w:p w:rsidR="00163AEC" w:rsidRPr="00163AEC" w:rsidRDefault="00163AEC" w:rsidP="00163AE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163AEC" w:rsidRPr="00163AEC" w:rsidRDefault="00163AEC" w:rsidP="00163A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 структурного підрозділу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163AEC" w:rsidRPr="00163AEC" w:rsidRDefault="00163AEC" w:rsidP="00163A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Підрозділ детективів О-2 (далі – Підрозділ).</w:t>
            </w:r>
          </w:p>
        </w:tc>
      </w:tr>
      <w:tr w:rsidR="00163AEC" w:rsidRPr="00163AEC" w:rsidTr="00DF3A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309"/>
        </w:trPr>
        <w:tc>
          <w:tcPr>
            <w:tcW w:w="637" w:type="dxa"/>
            <w:shd w:val="clear" w:color="auto" w:fill="auto"/>
          </w:tcPr>
          <w:p w:rsidR="00163AEC" w:rsidRPr="00163AEC" w:rsidRDefault="00163AEC" w:rsidP="00163AE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163AEC" w:rsidRPr="00163AEC" w:rsidRDefault="00163AEC" w:rsidP="00163A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 посади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163AEC" w:rsidRPr="00163AEC" w:rsidRDefault="00163AEC" w:rsidP="004D1B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Старший детектив</w:t>
            </w:r>
            <w:r w:rsidR="004D1B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– </w:t>
            </w:r>
            <w:r w:rsidRPr="00163A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заступник</w:t>
            </w:r>
            <w:r w:rsidR="004D1B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63A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керівника відділу.</w:t>
            </w:r>
          </w:p>
        </w:tc>
      </w:tr>
      <w:tr w:rsidR="00163AEC" w:rsidRPr="00163AEC" w:rsidTr="00DF3A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163AEC" w:rsidRPr="00163AEC" w:rsidRDefault="00163AEC" w:rsidP="00163AE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163AEC" w:rsidRPr="00163AEC" w:rsidRDefault="00163AEC" w:rsidP="00163AE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Категорія посади 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163AEC" w:rsidRPr="00163AEC" w:rsidRDefault="00163AEC" w:rsidP="00163A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Особи начальницького складу Національного бюро.</w:t>
            </w:r>
          </w:p>
        </w:tc>
      </w:tr>
      <w:tr w:rsidR="00163AEC" w:rsidRPr="00163AEC" w:rsidTr="00DF3A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163AEC" w:rsidRPr="00163AEC" w:rsidRDefault="00163AEC" w:rsidP="00163AE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163AEC" w:rsidRPr="00163AEC" w:rsidRDefault="00163AEC" w:rsidP="00163AE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 посади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163AEC" w:rsidRPr="00163AEC" w:rsidRDefault="00163AEC" w:rsidP="00163A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Інженерно-технічне забезпечення функціонування спеціальних та інших технічних засобів, апаратно-програмних комплексів, пристроїв, приладів, комп</w:t>
            </w: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’</w:t>
            </w: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ютерної техніки, серверного і мережевого обладнання, програмного забезпечення Підрозділу та Національного бюро (у разі необхідності).</w:t>
            </w:r>
          </w:p>
        </w:tc>
      </w:tr>
      <w:tr w:rsidR="00163AEC" w:rsidRPr="00163AEC" w:rsidTr="00DF3A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163AEC" w:rsidRPr="00163AEC" w:rsidRDefault="00163AEC" w:rsidP="00163AE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163AEC" w:rsidRPr="00163AEC" w:rsidRDefault="00163AEC" w:rsidP="00163A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Зміст виконуваної за посадою роботи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163AEC" w:rsidRPr="00163AEC" w:rsidRDefault="00163AEC" w:rsidP="00163AEC">
            <w:pPr>
              <w:spacing w:after="0" w:line="240" w:lineRule="auto"/>
              <w:ind w:left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Організація роботи з побудови, модернізації та введення в експлуатацію інформаційного тракту та інформаційних каналів та контроль за їх працездатністю;</w:t>
            </w:r>
          </w:p>
          <w:p w:rsidR="00163AEC" w:rsidRPr="00163AEC" w:rsidRDefault="00163AEC" w:rsidP="00163AEC">
            <w:pPr>
              <w:spacing w:after="0" w:line="240" w:lineRule="auto"/>
              <w:ind w:left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участь у проведенні заходів оперативно-розшукової діяльності та негласних слідчих (розшукових) дій;</w:t>
            </w:r>
          </w:p>
          <w:p w:rsidR="00163AEC" w:rsidRPr="00163AEC" w:rsidRDefault="00163AEC" w:rsidP="00163AEC">
            <w:pPr>
              <w:spacing w:after="0" w:line="240" w:lineRule="auto"/>
              <w:ind w:left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створення і забезпечення функціонування робочих місць для обробки у Національному бюро інформації, отриманої під час оперативно-технічних заходів та негласних слідчих (розшукових) дій;</w:t>
            </w:r>
          </w:p>
          <w:p w:rsidR="00163AEC" w:rsidRPr="00163AEC" w:rsidRDefault="00163AEC" w:rsidP="00163AEC">
            <w:pPr>
              <w:spacing w:after="0" w:line="240" w:lineRule="auto"/>
              <w:ind w:left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пошук та систематизація інформації стосовно інноваційних технологій та методики застосування технічних засобів;</w:t>
            </w:r>
          </w:p>
          <w:p w:rsidR="00163AEC" w:rsidRPr="00163AEC" w:rsidRDefault="00163AEC" w:rsidP="00163AEC">
            <w:pPr>
              <w:spacing w:after="0" w:line="240" w:lineRule="auto"/>
              <w:ind w:left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інженерно-технічне забезпечення функціонування технічних засобів, апаратно-програмних комплексів, пристроїв, приладів, комп</w:t>
            </w: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’</w:t>
            </w: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ютерної техніки, серверного та мережевого обладнання;</w:t>
            </w:r>
          </w:p>
          <w:p w:rsidR="00163AEC" w:rsidRPr="00163AEC" w:rsidRDefault="00163AEC" w:rsidP="00163AEC">
            <w:pPr>
              <w:spacing w:after="0" w:line="240" w:lineRule="auto"/>
              <w:ind w:left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планування службової діяльності Відділу;</w:t>
            </w:r>
          </w:p>
          <w:p w:rsidR="00163AEC" w:rsidRPr="00163AEC" w:rsidRDefault="00163AEC" w:rsidP="00163AEC">
            <w:pPr>
              <w:spacing w:after="0" w:line="240" w:lineRule="auto"/>
              <w:ind w:left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збереження  матеріальних цінностей, що тимчасово не використовуються для забезпечення службової діяльності Підрозділу.</w:t>
            </w:r>
          </w:p>
        </w:tc>
      </w:tr>
      <w:tr w:rsidR="00163AEC" w:rsidRPr="00163AEC" w:rsidTr="00DF3A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405"/>
        </w:trPr>
        <w:tc>
          <w:tcPr>
            <w:tcW w:w="637" w:type="dxa"/>
            <w:shd w:val="clear" w:color="auto" w:fill="auto"/>
            <w:vAlign w:val="center"/>
          </w:tcPr>
          <w:p w:rsidR="00163AEC" w:rsidRPr="00163AEC" w:rsidRDefault="00163AEC" w:rsidP="00163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9281" w:type="dxa"/>
            <w:gridSpan w:val="4"/>
            <w:shd w:val="clear" w:color="auto" w:fill="auto"/>
            <w:vAlign w:val="center"/>
          </w:tcPr>
          <w:p w:rsidR="00163AEC" w:rsidRPr="00163AEC" w:rsidRDefault="00163AEC" w:rsidP="00163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КВАЛІФІКАЦІЙНІ ВИМОГИ</w:t>
            </w:r>
          </w:p>
        </w:tc>
      </w:tr>
      <w:tr w:rsidR="00163AEC" w:rsidRPr="00163AEC" w:rsidTr="00DF3A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9918" w:type="dxa"/>
            <w:gridSpan w:val="5"/>
            <w:shd w:val="clear" w:color="auto" w:fill="auto"/>
          </w:tcPr>
          <w:p w:rsidR="00163AEC" w:rsidRPr="00163AEC" w:rsidRDefault="00163AEC" w:rsidP="00163AEC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Загальні вимоги</w:t>
            </w:r>
          </w:p>
        </w:tc>
      </w:tr>
      <w:tr w:rsidR="00163AEC" w:rsidRPr="00163AEC" w:rsidTr="00DF3A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vMerge w:val="restart"/>
            <w:shd w:val="clear" w:color="auto" w:fill="auto"/>
          </w:tcPr>
          <w:p w:rsidR="00163AEC" w:rsidRPr="00163AEC" w:rsidRDefault="00163AEC" w:rsidP="00163A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810" w:type="dxa"/>
            <w:shd w:val="clear" w:color="auto" w:fill="auto"/>
          </w:tcPr>
          <w:p w:rsidR="00163AEC" w:rsidRPr="00163AEC" w:rsidRDefault="00163AEC" w:rsidP="00163A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Освіта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163AEC" w:rsidRPr="00163AEC" w:rsidRDefault="00163AEC" w:rsidP="00163A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Вища.</w:t>
            </w:r>
          </w:p>
        </w:tc>
      </w:tr>
      <w:tr w:rsidR="00163AEC" w:rsidRPr="00163AEC" w:rsidTr="00DF3A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vMerge/>
            <w:shd w:val="clear" w:color="auto" w:fill="auto"/>
          </w:tcPr>
          <w:p w:rsidR="00163AEC" w:rsidRPr="00163AEC" w:rsidRDefault="00163AEC" w:rsidP="00163A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163AEC" w:rsidRPr="00163AEC" w:rsidRDefault="00163AEC" w:rsidP="00163A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Ступінь вищої освіти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163AEC" w:rsidRPr="00163AEC" w:rsidRDefault="00163AEC" w:rsidP="00163A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Магістр (спеціаліст) або бакалавр (з 2016 року).</w:t>
            </w:r>
          </w:p>
        </w:tc>
      </w:tr>
      <w:tr w:rsidR="00163AEC" w:rsidRPr="00163AEC" w:rsidTr="00DF3A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163AEC" w:rsidRPr="00163AEC" w:rsidRDefault="00163AEC" w:rsidP="00163AE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2810" w:type="dxa"/>
            <w:shd w:val="clear" w:color="auto" w:fill="auto"/>
          </w:tcPr>
          <w:p w:rsidR="00163AEC" w:rsidRPr="00163AEC" w:rsidRDefault="00163AEC" w:rsidP="00163AE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Стаж роботи </w:t>
            </w: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DF193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(тривалість у роках, у тому числі на посадах певної категорії)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163AEC" w:rsidRPr="00163AEC" w:rsidRDefault="00163AEC" w:rsidP="00163A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Стаж роботи (служби) в правоохоронних органах та/або органах державної влади не менше 5 років.</w:t>
            </w:r>
          </w:p>
        </w:tc>
      </w:tr>
      <w:tr w:rsidR="00163AEC" w:rsidRPr="00163AEC" w:rsidTr="00DF3A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163AEC" w:rsidRPr="00163AEC" w:rsidDel="00E7634A" w:rsidRDefault="00163AEC" w:rsidP="00163AE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810" w:type="dxa"/>
            <w:shd w:val="clear" w:color="auto" w:fill="auto"/>
          </w:tcPr>
          <w:p w:rsidR="00163AEC" w:rsidRPr="00163AEC" w:rsidDel="00E7634A" w:rsidRDefault="00163AEC" w:rsidP="00163A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Володіння державною мовою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163AEC" w:rsidRPr="00163AEC" w:rsidRDefault="00163AEC" w:rsidP="00163A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Вільно</w:t>
            </w:r>
          </w:p>
        </w:tc>
      </w:tr>
      <w:tr w:rsidR="00163AEC" w:rsidRPr="00163AEC" w:rsidTr="00DF3A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163AEC" w:rsidRPr="00163AEC" w:rsidRDefault="00163AEC" w:rsidP="00163AE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810" w:type="dxa"/>
            <w:shd w:val="clear" w:color="auto" w:fill="auto"/>
          </w:tcPr>
          <w:p w:rsidR="00163AEC" w:rsidRPr="00163AEC" w:rsidRDefault="00163AEC" w:rsidP="00163A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Володіння іноземними мовами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163AEC" w:rsidRPr="00163AEC" w:rsidRDefault="00163AEC" w:rsidP="00F31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Знання інозем</w:t>
            </w:r>
            <w:r w:rsidR="00F31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ної мови є додатковою перевагою.</w:t>
            </w:r>
          </w:p>
        </w:tc>
      </w:tr>
      <w:tr w:rsidR="00163AEC" w:rsidRPr="00163AEC" w:rsidTr="00DF3A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163AEC" w:rsidRPr="00163AEC" w:rsidRDefault="00163AEC" w:rsidP="00163AE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</w:pPr>
            <w:r w:rsidRPr="00163AE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</w:t>
            </w:r>
            <w:r w:rsidRPr="00163AE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2810" w:type="dxa"/>
            <w:shd w:val="clear" w:color="auto" w:fill="auto"/>
          </w:tcPr>
          <w:p w:rsidR="00163AEC" w:rsidRPr="00163AEC" w:rsidRDefault="00163AEC" w:rsidP="0016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163AEC" w:rsidRPr="00163AEC" w:rsidRDefault="00163AEC" w:rsidP="00163A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Безстроково.</w:t>
            </w:r>
          </w:p>
        </w:tc>
      </w:tr>
      <w:tr w:rsidR="00163AEC" w:rsidRPr="00163AEC" w:rsidTr="00DF3A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9918" w:type="dxa"/>
            <w:gridSpan w:val="5"/>
            <w:shd w:val="clear" w:color="auto" w:fill="auto"/>
          </w:tcPr>
          <w:p w:rsidR="00163AEC" w:rsidRPr="00163AEC" w:rsidRDefault="00163AEC" w:rsidP="00163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2. Спеціальні вимоги</w:t>
            </w:r>
          </w:p>
        </w:tc>
      </w:tr>
      <w:tr w:rsidR="00163AEC" w:rsidRPr="00163AEC" w:rsidTr="00DF3A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163AEC" w:rsidRPr="00163AEC" w:rsidRDefault="00163AEC" w:rsidP="00163AE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810" w:type="dxa"/>
            <w:shd w:val="clear" w:color="auto" w:fill="auto"/>
          </w:tcPr>
          <w:p w:rsidR="00163AEC" w:rsidRPr="00163AEC" w:rsidRDefault="00163AEC" w:rsidP="00163AE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Галузь знань </w:t>
            </w:r>
            <w:r w:rsidRPr="00DF193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(найменування спеціальності)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163AEC" w:rsidRPr="00163AEC" w:rsidRDefault="00163AEC" w:rsidP="00163A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обмежень.</w:t>
            </w:r>
          </w:p>
        </w:tc>
      </w:tr>
      <w:tr w:rsidR="00163AEC" w:rsidRPr="00163AEC" w:rsidTr="00DF3A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163AEC" w:rsidRPr="00163AEC" w:rsidRDefault="00163AEC" w:rsidP="00163AE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810" w:type="dxa"/>
            <w:shd w:val="clear" w:color="auto" w:fill="auto"/>
          </w:tcPr>
          <w:p w:rsidR="00163AEC" w:rsidRPr="00163AEC" w:rsidRDefault="00163AEC" w:rsidP="00163AE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Спеціальний досвід роботи (тривалість, сфера чи напрям роботи)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163AEC" w:rsidRPr="00163AEC" w:rsidRDefault="00163AEC" w:rsidP="00163AEC">
            <w:pPr>
              <w:spacing w:after="0" w:line="240" w:lineRule="auto"/>
              <w:ind w:left="35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Досвід роботи з налаштування та ремонту спеціальних технічних засобів, апаратно-програмних, програмно-технічних комплексів, пристроїв, приладів, комп’ютерної техніки.</w:t>
            </w:r>
          </w:p>
        </w:tc>
      </w:tr>
      <w:tr w:rsidR="00163AEC" w:rsidRPr="00163AEC" w:rsidTr="00DF3A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163AEC" w:rsidRPr="00163AEC" w:rsidRDefault="00163AEC" w:rsidP="00163AE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810" w:type="dxa"/>
            <w:shd w:val="clear" w:color="auto" w:fill="auto"/>
          </w:tcPr>
          <w:p w:rsidR="00163AEC" w:rsidRPr="00163AEC" w:rsidRDefault="00163AEC" w:rsidP="00163A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Знання законодавства відповідно до посадових обов’язків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163AEC" w:rsidRPr="00163AEC" w:rsidRDefault="00163AEC" w:rsidP="00163AEC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Конституція України; </w:t>
            </w:r>
          </w:p>
          <w:p w:rsidR="00163AEC" w:rsidRPr="00163AEC" w:rsidRDefault="00163AEC" w:rsidP="00163AEC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Закон України «Про державну службу»; </w:t>
            </w:r>
          </w:p>
          <w:p w:rsidR="00163AEC" w:rsidRPr="00163AEC" w:rsidRDefault="00163AEC" w:rsidP="00163AEC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Закон України «Про Національне антикорупційне бюро України»; </w:t>
            </w:r>
          </w:p>
          <w:p w:rsidR="00163AEC" w:rsidRPr="00163AEC" w:rsidRDefault="00163AEC" w:rsidP="00163AEC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Закон України «Про запобігання корупції»;</w:t>
            </w:r>
          </w:p>
          <w:p w:rsidR="00163AEC" w:rsidRPr="00163AEC" w:rsidRDefault="00163AEC" w:rsidP="00163AEC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Закон України «Про державну таємницю»;</w:t>
            </w:r>
          </w:p>
          <w:p w:rsidR="00163AEC" w:rsidRPr="00163AEC" w:rsidRDefault="00163AEC" w:rsidP="00163AEC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Закон України «Про оперативно-розшукову діяльність»;</w:t>
            </w:r>
          </w:p>
          <w:p w:rsidR="00163AEC" w:rsidRPr="00163AEC" w:rsidRDefault="00163AEC" w:rsidP="00163AEC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Кримінальний процесуальний кодекс України;</w:t>
            </w:r>
          </w:p>
          <w:p w:rsidR="00163AEC" w:rsidRPr="00163AEC" w:rsidRDefault="00163AEC" w:rsidP="00163AEC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ПКМУ від 29.07.1991 №114 "Положення про проходження служби рядовим і начальницьким складом органів внутрішніх справ України";</w:t>
            </w:r>
          </w:p>
          <w:p w:rsidR="00163AEC" w:rsidRPr="00163AEC" w:rsidRDefault="00163AEC" w:rsidP="00163AEC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Дисциплінарний статут органів внутрішніх справ України.</w:t>
            </w:r>
          </w:p>
        </w:tc>
      </w:tr>
      <w:tr w:rsidR="00163AEC" w:rsidRPr="00163AEC" w:rsidTr="00DF3A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163AEC" w:rsidRPr="00163AEC" w:rsidRDefault="00163AEC" w:rsidP="00163AE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810" w:type="dxa"/>
            <w:shd w:val="clear" w:color="auto" w:fill="auto"/>
          </w:tcPr>
          <w:p w:rsidR="00163AEC" w:rsidRPr="00163AEC" w:rsidRDefault="00163AEC" w:rsidP="00163A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Професійні знання </w:t>
            </w:r>
            <w:r w:rsidRPr="00DF193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</w:t>
            </w:r>
            <w:r w:rsidRPr="00DF193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відповідно до посади з урахуванням вимог спеціальних законів)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163AEC" w:rsidRPr="00163AEC" w:rsidRDefault="00163AEC" w:rsidP="00163AE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навички роботи з контрольно-вимірювальною апаратурою;</w:t>
            </w:r>
          </w:p>
          <w:p w:rsidR="00163AEC" w:rsidRPr="00163AEC" w:rsidRDefault="00163AEC" w:rsidP="00163AE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володіння методами виявлення несправностей та способами їх усунення в радіоелектронних пристроях;</w:t>
            </w:r>
          </w:p>
          <w:p w:rsidR="00163AEC" w:rsidRPr="00163AEC" w:rsidRDefault="00163AEC" w:rsidP="00163AE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знання складського обліку та руху матеріальних цінностей;</w:t>
            </w:r>
          </w:p>
          <w:p w:rsidR="00163AEC" w:rsidRPr="00163AEC" w:rsidRDefault="00163AEC" w:rsidP="00163AE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знання англійської мови за технічними напрямками (бажано);</w:t>
            </w:r>
          </w:p>
          <w:p w:rsidR="00163AEC" w:rsidRPr="00163AEC" w:rsidRDefault="00163AEC" w:rsidP="00163AE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знання та практичний досвід з налаштування комп’ютерного обладнання;</w:t>
            </w:r>
          </w:p>
          <w:p w:rsidR="00163AEC" w:rsidRPr="00163AEC" w:rsidRDefault="00163AEC" w:rsidP="00163AE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досвід роботи з документацією: складання договорів, технічних завдань, листування тощо.</w:t>
            </w:r>
          </w:p>
        </w:tc>
      </w:tr>
      <w:tr w:rsidR="00163AEC" w:rsidRPr="00163AEC" w:rsidTr="00DF3A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163AEC" w:rsidRPr="00163AEC" w:rsidRDefault="00163AEC" w:rsidP="00163AE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2810" w:type="dxa"/>
            <w:shd w:val="clear" w:color="auto" w:fill="auto"/>
          </w:tcPr>
          <w:p w:rsidR="00163AEC" w:rsidRPr="00163AEC" w:rsidRDefault="00163AEC" w:rsidP="00163A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Лідерство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163AEC" w:rsidRPr="00163AEC" w:rsidRDefault="00163AEC" w:rsidP="00163AE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</w:rPr>
              <w:t>здатність координувати та контролювати діяльність групи;</w:t>
            </w:r>
          </w:p>
          <w:p w:rsidR="00163AEC" w:rsidRPr="00163AEC" w:rsidRDefault="00163AEC" w:rsidP="00163AE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</w:rPr>
              <w:t>вміння допомагати колегам при вирішенні складних завдань.</w:t>
            </w:r>
          </w:p>
        </w:tc>
      </w:tr>
      <w:tr w:rsidR="00163AEC" w:rsidRPr="00163AEC" w:rsidTr="00DF3A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163AEC" w:rsidRPr="00163AEC" w:rsidRDefault="00163AEC" w:rsidP="00163AE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2810" w:type="dxa"/>
            <w:shd w:val="clear" w:color="auto" w:fill="auto"/>
          </w:tcPr>
          <w:p w:rsidR="00163AEC" w:rsidRPr="00163AEC" w:rsidRDefault="00163AEC" w:rsidP="00163A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Прийняття ефективних рішень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163AEC" w:rsidRPr="00163AEC" w:rsidRDefault="00163AEC" w:rsidP="00163AE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оперативне виконання управлінських рішень;</w:t>
            </w:r>
          </w:p>
          <w:p w:rsidR="00163AEC" w:rsidRPr="00163AEC" w:rsidRDefault="00163AEC" w:rsidP="00163AE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висока швидкість мислення;</w:t>
            </w:r>
          </w:p>
          <w:p w:rsidR="00163AEC" w:rsidRPr="00163AEC" w:rsidRDefault="00163AEC" w:rsidP="00163AE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аналіз і прогнозування наслідків рішень, що приймаються.</w:t>
            </w:r>
          </w:p>
        </w:tc>
      </w:tr>
      <w:tr w:rsidR="00163AEC" w:rsidRPr="00163AEC" w:rsidTr="00DF3A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163AEC" w:rsidRPr="00163AEC" w:rsidRDefault="00163AEC" w:rsidP="00163AE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2810" w:type="dxa"/>
            <w:shd w:val="clear" w:color="auto" w:fill="auto"/>
          </w:tcPr>
          <w:p w:rsidR="00163AEC" w:rsidRPr="00163AEC" w:rsidRDefault="00163AEC" w:rsidP="00163A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Комунікації та взаємодія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163AEC" w:rsidRPr="00163AEC" w:rsidRDefault="00163AEC" w:rsidP="00163AE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комунікабельність;</w:t>
            </w:r>
          </w:p>
          <w:p w:rsidR="00163AEC" w:rsidRPr="00163AEC" w:rsidRDefault="00163AEC" w:rsidP="00163AE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уміння ефективної координації з іншими групами виконавців;</w:t>
            </w:r>
          </w:p>
          <w:p w:rsidR="00163AEC" w:rsidRPr="00163AEC" w:rsidRDefault="00163AEC" w:rsidP="00163AE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уміння використовувати засоби зв’язку та комунікації.</w:t>
            </w:r>
          </w:p>
          <w:p w:rsidR="00163AEC" w:rsidRPr="00163AEC" w:rsidRDefault="00163AEC" w:rsidP="00163A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163AEC" w:rsidRPr="00163AEC" w:rsidTr="00DF3A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2117"/>
        </w:trPr>
        <w:tc>
          <w:tcPr>
            <w:tcW w:w="637" w:type="dxa"/>
            <w:shd w:val="clear" w:color="auto" w:fill="auto"/>
          </w:tcPr>
          <w:p w:rsidR="00163AEC" w:rsidRPr="00163AEC" w:rsidRDefault="00163AEC" w:rsidP="00163AE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lastRenderedPageBreak/>
              <w:t>2.8</w:t>
            </w:r>
          </w:p>
        </w:tc>
        <w:tc>
          <w:tcPr>
            <w:tcW w:w="2810" w:type="dxa"/>
            <w:shd w:val="clear" w:color="auto" w:fill="auto"/>
          </w:tcPr>
          <w:p w:rsidR="00163AEC" w:rsidRPr="00163AEC" w:rsidRDefault="00163AEC" w:rsidP="00163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Якісне виконання поставлених завдань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163AEC" w:rsidRPr="00163AEC" w:rsidRDefault="00163AEC" w:rsidP="00163AE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вміння розподіляти завдання серед виконавців;</w:t>
            </w:r>
          </w:p>
          <w:p w:rsidR="00163AEC" w:rsidRPr="00163AEC" w:rsidRDefault="00163AEC" w:rsidP="00163AE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систематизація інформації та аналітичне мислення;</w:t>
            </w:r>
          </w:p>
          <w:p w:rsidR="00163AEC" w:rsidRPr="00163AEC" w:rsidRDefault="00163AEC" w:rsidP="00163AE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орієнтація на результат та цілеспрямованість;</w:t>
            </w:r>
          </w:p>
          <w:p w:rsidR="00163AEC" w:rsidRPr="00163AEC" w:rsidRDefault="00163AEC" w:rsidP="00163AE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добре розвинена пам'ять та увага;</w:t>
            </w:r>
          </w:p>
          <w:p w:rsidR="00163AEC" w:rsidRPr="00163AEC" w:rsidRDefault="00163AEC" w:rsidP="00163AE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стійкість до стресу;</w:t>
            </w:r>
          </w:p>
          <w:p w:rsidR="00163AEC" w:rsidRPr="00163AEC" w:rsidRDefault="00163AEC" w:rsidP="00163AE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сміливість, чесність та відповідальність за доручену справу.</w:t>
            </w:r>
          </w:p>
        </w:tc>
      </w:tr>
      <w:tr w:rsidR="00163AEC" w:rsidRPr="00163AEC" w:rsidTr="00DF3A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163AEC" w:rsidRPr="00163AEC" w:rsidRDefault="00163AEC" w:rsidP="00163AE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2810" w:type="dxa"/>
            <w:shd w:val="clear" w:color="auto" w:fill="auto"/>
          </w:tcPr>
          <w:p w:rsidR="00163AEC" w:rsidRPr="00163AEC" w:rsidRDefault="00163AEC" w:rsidP="00163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Командна робота та взаємодія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163AEC" w:rsidRPr="00163AEC" w:rsidRDefault="00163AEC" w:rsidP="00163AE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уміння працювати в команді;</w:t>
            </w:r>
          </w:p>
          <w:p w:rsidR="00163AEC" w:rsidRPr="00163AEC" w:rsidRDefault="00163AEC" w:rsidP="00163AE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неупередженість та об’єктивність;</w:t>
            </w:r>
          </w:p>
          <w:p w:rsidR="00163AEC" w:rsidRPr="00163AEC" w:rsidRDefault="00163AEC" w:rsidP="00163AE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уміння надавати зворотний зв'язок;</w:t>
            </w:r>
          </w:p>
          <w:p w:rsidR="00163AEC" w:rsidRPr="00163AEC" w:rsidRDefault="00163AEC" w:rsidP="00163AE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підвищення теоретичних та практичних навичок членів групи.</w:t>
            </w:r>
          </w:p>
        </w:tc>
      </w:tr>
      <w:tr w:rsidR="00163AEC" w:rsidRPr="00163AEC" w:rsidTr="00DF3A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569"/>
        </w:trPr>
        <w:tc>
          <w:tcPr>
            <w:tcW w:w="637" w:type="dxa"/>
            <w:shd w:val="clear" w:color="auto" w:fill="auto"/>
          </w:tcPr>
          <w:p w:rsidR="00163AEC" w:rsidRPr="00163AEC" w:rsidRDefault="00163AEC" w:rsidP="00163AE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2810" w:type="dxa"/>
            <w:shd w:val="clear" w:color="auto" w:fill="auto"/>
          </w:tcPr>
          <w:p w:rsidR="00163AEC" w:rsidRPr="00163AEC" w:rsidRDefault="00163AEC" w:rsidP="00163A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Сприйняття змін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163AEC" w:rsidRPr="00163AEC" w:rsidRDefault="00163AEC" w:rsidP="00163AE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Адаптація до змін та прийняття нових підходів у вирішенні поставлених завдань.</w:t>
            </w:r>
          </w:p>
        </w:tc>
      </w:tr>
      <w:tr w:rsidR="00163AEC" w:rsidRPr="00163AEC" w:rsidTr="00DF3A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1464"/>
        </w:trPr>
        <w:tc>
          <w:tcPr>
            <w:tcW w:w="637" w:type="dxa"/>
          </w:tcPr>
          <w:p w:rsidR="00163AEC" w:rsidRPr="00163AEC" w:rsidRDefault="00163AEC" w:rsidP="00163AE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ru-RU" w:eastAsia="ru-RU"/>
              </w:rPr>
            </w:pPr>
            <w:r w:rsidRPr="00163AE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ru-RU" w:eastAsia="ru-RU"/>
              </w:rPr>
              <w:t>2.</w:t>
            </w:r>
            <w:r w:rsidRPr="00163AE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</w:t>
            </w:r>
            <w:r w:rsidRPr="00163AE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10" w:type="dxa"/>
          </w:tcPr>
          <w:p w:rsidR="00163AEC" w:rsidRPr="00163AEC" w:rsidRDefault="00163AEC" w:rsidP="00163A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Технічні вміння </w:t>
            </w:r>
          </w:p>
        </w:tc>
        <w:tc>
          <w:tcPr>
            <w:tcW w:w="6471" w:type="dxa"/>
            <w:gridSpan w:val="3"/>
          </w:tcPr>
          <w:p w:rsidR="00163AEC" w:rsidRPr="00163AEC" w:rsidRDefault="00163AEC" w:rsidP="00163AEC">
            <w:pPr>
              <w:numPr>
                <w:ilvl w:val="0"/>
                <w:numId w:val="3"/>
              </w:numPr>
              <w:spacing w:after="0" w:line="240" w:lineRule="auto"/>
              <w:ind w:left="25" w:hanging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вміння використовувати спеціальні технічні засоби, апаратно-програмні, програмно-технічні комплекси, пристрої, комп’ютерне обладнання;</w:t>
            </w:r>
          </w:p>
          <w:p w:rsidR="00163AEC" w:rsidRPr="00163AEC" w:rsidRDefault="00163AEC" w:rsidP="00163AEC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вміння діагностувати технічний стан спеціальних технічних засобів, апаратно-програмних, програмно-технічних комплексів, пристроїв, комп’ютерне обладнання;</w:t>
            </w:r>
          </w:p>
          <w:p w:rsidR="00163AEC" w:rsidRPr="00163AEC" w:rsidRDefault="00163AEC" w:rsidP="00163AEC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навички з налаштування та  знання апаратної частини комп’ютерного обладнання;</w:t>
            </w:r>
          </w:p>
          <w:p w:rsidR="00163AEC" w:rsidRPr="00163AEC" w:rsidRDefault="00163AEC" w:rsidP="00163AEC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навички роботи з активним та пасивним телекомунікаційним обладнанням – перевірка працездатності, налаштування тощо (є перевагою);</w:t>
            </w:r>
          </w:p>
          <w:p w:rsidR="00163AEC" w:rsidRPr="00163AEC" w:rsidRDefault="00163AEC" w:rsidP="00163AEC">
            <w:pPr>
              <w:numPr>
                <w:ilvl w:val="0"/>
                <w:numId w:val="3"/>
              </w:numPr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досвід роботи в </w:t>
            </w:r>
            <w:r w:rsidRPr="0016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3D-моделюванні (є первагою);</w:t>
            </w:r>
          </w:p>
          <w:p w:rsidR="00163AEC" w:rsidRPr="00163AEC" w:rsidRDefault="00163AEC" w:rsidP="00163AE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англійська мова: читання розуміння технічної документації (бажано).</w:t>
            </w:r>
          </w:p>
        </w:tc>
      </w:tr>
      <w:tr w:rsidR="00163AEC" w:rsidRPr="00163AEC" w:rsidTr="00DF3A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3395"/>
        </w:trPr>
        <w:tc>
          <w:tcPr>
            <w:tcW w:w="637" w:type="dxa"/>
            <w:shd w:val="clear" w:color="auto" w:fill="auto"/>
          </w:tcPr>
          <w:p w:rsidR="00163AEC" w:rsidRPr="00163AEC" w:rsidRDefault="00163AEC" w:rsidP="00163AE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2810" w:type="dxa"/>
            <w:shd w:val="clear" w:color="auto" w:fill="auto"/>
          </w:tcPr>
          <w:p w:rsidR="00163AEC" w:rsidRPr="00163AEC" w:rsidDel="00E7634A" w:rsidRDefault="00163AEC" w:rsidP="00163A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Особистісні компетенції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163AEC" w:rsidRPr="00163AEC" w:rsidRDefault="00163AEC" w:rsidP="00163AE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відповідальність;</w:t>
            </w:r>
          </w:p>
          <w:p w:rsidR="00163AEC" w:rsidRPr="00163AEC" w:rsidRDefault="00163AEC" w:rsidP="00163AE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непричетність до корупційних скандалів;</w:t>
            </w:r>
          </w:p>
          <w:p w:rsidR="00163AEC" w:rsidRPr="00163AEC" w:rsidRDefault="00163AEC" w:rsidP="00163AE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позитивна репутація;</w:t>
            </w:r>
          </w:p>
          <w:p w:rsidR="00163AEC" w:rsidRPr="00163AEC" w:rsidRDefault="00163AEC" w:rsidP="00163AE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висока працездатність в умовах тривалих фізичних навантажень;</w:t>
            </w:r>
          </w:p>
          <w:p w:rsidR="00163AEC" w:rsidRPr="00163AEC" w:rsidRDefault="00163AEC" w:rsidP="00163AE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вміння ефективно працювати в стресових ситуаціях та в умовах дефіциту часу;</w:t>
            </w:r>
          </w:p>
          <w:p w:rsidR="00163AEC" w:rsidRPr="00163AEC" w:rsidRDefault="00163AEC" w:rsidP="00163AE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уважність до деталей;</w:t>
            </w:r>
          </w:p>
          <w:p w:rsidR="00163AEC" w:rsidRPr="00163AEC" w:rsidRDefault="00163AEC" w:rsidP="00163AE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креативність (здатність виконувати різноманітні соціальні ролі);</w:t>
            </w:r>
          </w:p>
          <w:p w:rsidR="00163AEC" w:rsidRPr="00163AEC" w:rsidRDefault="00163AEC" w:rsidP="00163AE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ініціативність та висока виконавська дисципліна.</w:t>
            </w:r>
          </w:p>
        </w:tc>
      </w:tr>
      <w:tr w:rsidR="00163AEC" w:rsidRPr="00163AEC" w:rsidTr="00DF3A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  <w:vAlign w:val="center"/>
          </w:tcPr>
          <w:p w:rsidR="00163AEC" w:rsidRPr="00163AEC" w:rsidRDefault="00163AEC" w:rsidP="00163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9281" w:type="dxa"/>
            <w:gridSpan w:val="4"/>
            <w:shd w:val="clear" w:color="auto" w:fill="auto"/>
            <w:vAlign w:val="center"/>
          </w:tcPr>
          <w:p w:rsidR="00163AEC" w:rsidRPr="00163AEC" w:rsidRDefault="00163AEC" w:rsidP="00163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ІНШІ ВІДОМОСТІ</w:t>
            </w:r>
          </w:p>
        </w:tc>
      </w:tr>
      <w:tr w:rsidR="00163AEC" w:rsidRPr="00163AEC" w:rsidTr="00DF3A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847"/>
        </w:trPr>
        <w:tc>
          <w:tcPr>
            <w:tcW w:w="637" w:type="dxa"/>
            <w:shd w:val="clear" w:color="auto" w:fill="auto"/>
          </w:tcPr>
          <w:p w:rsidR="00163AEC" w:rsidRPr="00163AEC" w:rsidRDefault="00163AEC" w:rsidP="00163AE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</w:t>
            </w:r>
            <w:r w:rsidR="00F3105F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810" w:type="dxa"/>
            <w:shd w:val="clear" w:color="auto" w:fill="auto"/>
          </w:tcPr>
          <w:p w:rsidR="00163AEC" w:rsidRPr="00163AEC" w:rsidRDefault="00163AEC" w:rsidP="00163A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Кваліфікаційний іспит (тестування)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163AEC" w:rsidRPr="00163AEC" w:rsidRDefault="00163AEC" w:rsidP="00163AEC">
            <w:pPr>
              <w:numPr>
                <w:ilvl w:val="0"/>
                <w:numId w:val="6"/>
              </w:numPr>
              <w:spacing w:after="0" w:line="240" w:lineRule="auto"/>
              <w:ind w:left="298" w:hanging="2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тестування на знання законодавства 1-го рівня </w:t>
            </w:r>
            <w:r w:rsidRPr="00737FF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(</w:t>
            </w:r>
            <w:hyperlink r:id="rId7" w:history="1">
              <w:r w:rsidRPr="00737FF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https://nabu.gov.ua/perelik-pytan-do-kvalifikaciynogo-ispytu</w:t>
              </w:r>
            </w:hyperlink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</w:tr>
      <w:tr w:rsidR="00DF193E" w:rsidRPr="00163AEC" w:rsidTr="00DF3A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DF193E" w:rsidRPr="00163AEC" w:rsidRDefault="00DF193E" w:rsidP="00DF193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810" w:type="dxa"/>
            <w:shd w:val="clear" w:color="auto" w:fill="auto"/>
          </w:tcPr>
          <w:p w:rsidR="00DF193E" w:rsidRPr="00163AEC" w:rsidRDefault="00DF193E" w:rsidP="00DF1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Перелік документів:</w:t>
            </w:r>
          </w:p>
          <w:p w:rsidR="00DF193E" w:rsidRPr="00163AEC" w:rsidRDefault="00DF193E" w:rsidP="00DF1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1" w:type="dxa"/>
            <w:gridSpan w:val="3"/>
            <w:shd w:val="clear" w:color="auto" w:fill="FFFFFF" w:themeFill="background1"/>
          </w:tcPr>
          <w:p w:rsidR="00DF193E" w:rsidRPr="001032F0" w:rsidRDefault="00DF193E" w:rsidP="00DF193E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0C41D4">
              <w:rPr>
                <w:rFonts w:cs="Times New Roman"/>
                <w:b/>
                <w:szCs w:val="24"/>
                <w:lang w:val="uk-UA"/>
              </w:rPr>
              <w:t>Особи, які бажають взяти участь у конкурсі</w:t>
            </w:r>
            <w:r w:rsidRPr="001032F0">
              <w:rPr>
                <w:rFonts w:cs="Times New Roman"/>
                <w:szCs w:val="24"/>
                <w:lang w:val="uk-UA"/>
              </w:rPr>
              <w:t xml:space="preserve">, подають </w:t>
            </w:r>
            <w:r w:rsidRPr="000C41D4">
              <w:rPr>
                <w:rFonts w:cs="Times New Roman"/>
                <w:b/>
                <w:szCs w:val="24"/>
                <w:lang w:val="uk-UA"/>
              </w:rPr>
              <w:t>в електронній формі</w:t>
            </w:r>
            <w:r w:rsidRPr="001032F0">
              <w:rPr>
                <w:rFonts w:cs="Times New Roman"/>
                <w:szCs w:val="24"/>
                <w:lang w:val="uk-UA"/>
              </w:rPr>
              <w:t xml:space="preserve"> </w:t>
            </w:r>
            <w:r w:rsidRPr="001032F0">
              <w:rPr>
                <w:rFonts w:cs="Times New Roman"/>
                <w:b/>
                <w:szCs w:val="24"/>
                <w:lang w:val="uk-UA"/>
              </w:rPr>
              <w:t>безпосередньо</w:t>
            </w:r>
            <w:r w:rsidRPr="001032F0">
              <w:rPr>
                <w:rFonts w:cs="Times New Roman"/>
                <w:szCs w:val="24"/>
                <w:lang w:val="uk-UA"/>
              </w:rPr>
              <w:t xml:space="preserve"> </w:t>
            </w:r>
            <w:r w:rsidRPr="001032F0">
              <w:rPr>
                <w:rFonts w:cs="Times New Roman"/>
                <w:b/>
                <w:szCs w:val="24"/>
                <w:lang w:val="uk-UA"/>
              </w:rPr>
              <w:t>через вебсайт Національного бюро</w:t>
            </w:r>
            <w:r w:rsidRPr="001032F0">
              <w:rPr>
                <w:rFonts w:cs="Times New Roman"/>
                <w:szCs w:val="24"/>
                <w:lang w:val="uk-UA"/>
              </w:rPr>
              <w:t>:</w:t>
            </w:r>
          </w:p>
          <w:p w:rsidR="00DF193E" w:rsidRPr="001032F0" w:rsidRDefault="00DF193E" w:rsidP="00DF193E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1)</w:t>
            </w:r>
            <w:r w:rsidRPr="001032F0">
              <w:rPr>
                <w:rFonts w:cs="Times New Roman"/>
                <w:szCs w:val="24"/>
                <w:lang w:val="uk-UA"/>
              </w:rPr>
              <w:tab/>
            </w:r>
            <w:r w:rsidRPr="001032F0">
              <w:rPr>
                <w:rFonts w:cs="Times New Roman"/>
                <w:lang w:val="uk-UA"/>
              </w:rPr>
              <w:t xml:space="preserve">заяву про участь у конкурсі встановленого зразка, підписану з використанням кваліфікованого електронного </w:t>
            </w:r>
            <w:r w:rsidRPr="001032F0">
              <w:rPr>
                <w:rFonts w:cs="Times New Roman"/>
                <w:lang w:val="uk-UA"/>
              </w:rPr>
              <w:lastRenderedPageBreak/>
              <w:t>підпису (далі – КЕП), або письмову заяву (якщо має на те підтверджені документами підстави) (додаток 3) із обов’язковим зазначенням назви посади;</w:t>
            </w:r>
          </w:p>
          <w:p w:rsidR="00DF193E" w:rsidRPr="001032F0" w:rsidRDefault="00DF193E" w:rsidP="00DF193E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2)</w:t>
            </w:r>
            <w:r w:rsidRPr="001032F0">
              <w:rPr>
                <w:rFonts w:cs="Times New Roman"/>
                <w:szCs w:val="24"/>
                <w:lang w:val="uk-UA"/>
              </w:rPr>
              <w:tab/>
              <w:t>анкету кандидата на посаду до Національного бюро (заповнюється через вебсайт Національного бюро);</w:t>
            </w:r>
          </w:p>
          <w:p w:rsidR="00DF193E" w:rsidRPr="001032F0" w:rsidRDefault="00DF193E" w:rsidP="00DF193E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3)</w:t>
            </w:r>
            <w:r w:rsidRPr="001032F0">
              <w:rPr>
                <w:rFonts w:cs="Times New Roman"/>
                <w:szCs w:val="24"/>
                <w:lang w:val="uk-UA"/>
              </w:rPr>
              <w:tab/>
              <w:t>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мови;</w:t>
            </w:r>
          </w:p>
          <w:p w:rsidR="00DF193E" w:rsidRPr="008C43BF" w:rsidRDefault="00DF193E" w:rsidP="00DF193E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4)</w:t>
            </w:r>
            <w:r w:rsidRPr="001032F0">
              <w:rPr>
                <w:rFonts w:cs="Times New Roman"/>
                <w:szCs w:val="24"/>
                <w:lang w:val="uk-UA"/>
              </w:rPr>
              <w:tab/>
            </w:r>
            <w:r>
              <w:rPr>
                <w:lang w:val="uk-UA"/>
              </w:rPr>
              <w:t xml:space="preserve">заповнену </w:t>
            </w:r>
            <w:r w:rsidRPr="00282C30">
              <w:rPr>
                <w:lang w:val="uk-UA"/>
              </w:rPr>
              <w:t>деклараці</w:t>
            </w:r>
            <w:r>
              <w:rPr>
                <w:lang w:val="uk-UA"/>
              </w:rPr>
              <w:t>ю</w:t>
            </w:r>
            <w:r w:rsidRPr="00282C30">
              <w:rPr>
                <w:lang w:val="uk-UA"/>
              </w:rPr>
              <w:t xml:space="preserve"> особи, уповноваженої на виконання функцій держави або місцевого самоврядування, за минулий рік (згідно Закону України «Про запобігання корупції»), як кандидата на посаду (додаток 5)</w:t>
            </w:r>
            <w:r w:rsidRPr="001032F0">
              <w:rPr>
                <w:rFonts w:cs="Times New Roman"/>
                <w:szCs w:val="24"/>
                <w:lang w:val="uk-UA"/>
              </w:rPr>
              <w:t>;</w:t>
            </w:r>
          </w:p>
          <w:p w:rsidR="00DF193E" w:rsidRPr="001032F0" w:rsidRDefault="00DF193E" w:rsidP="00DF193E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5)</w:t>
            </w:r>
            <w:r w:rsidRPr="001032F0">
              <w:rPr>
                <w:rFonts w:cs="Times New Roman"/>
                <w:szCs w:val="24"/>
                <w:lang w:val="uk-UA"/>
              </w:rPr>
              <w:tab/>
              <w:t>заяву про відсутність заборгованості зі сплати аліментів на утримання дитини, сукупний розмір якої перевищує суму відповідних платежів за шість місяців з дня пред’явлення виконавчого документа до примусового виконання (додаток 6).</w:t>
            </w:r>
          </w:p>
          <w:p w:rsidR="00DF193E" w:rsidRPr="001032F0" w:rsidRDefault="00DF193E" w:rsidP="00DF193E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</w:p>
          <w:p w:rsidR="00DF193E" w:rsidRPr="001032F0" w:rsidRDefault="00DF193E" w:rsidP="00DF193E">
            <w:pPr>
              <w:pStyle w:val="a6"/>
              <w:widowControl w:val="0"/>
              <w:shd w:val="clear" w:color="auto" w:fill="FFFFFF"/>
              <w:spacing w:before="0" w:beforeAutospacing="0" w:after="0" w:afterAutospacing="0"/>
              <w:ind w:firstLine="306"/>
              <w:contextualSpacing/>
              <w:jc w:val="both"/>
              <w:rPr>
                <w:b/>
              </w:rPr>
            </w:pPr>
            <w:r w:rsidRPr="001032F0">
              <w:rPr>
                <w:b/>
              </w:rPr>
              <w:t xml:space="preserve">Особи, які є працівниками Національного бюро </w:t>
            </w:r>
            <w:r w:rsidRPr="001032F0">
              <w:t>та бажають взяти участь у конкурсі, подають</w:t>
            </w:r>
            <w:r w:rsidRPr="000C41D4">
              <w:rPr>
                <w:b/>
              </w:rPr>
              <w:t xml:space="preserve"> в електронній формі </w:t>
            </w:r>
            <w:r w:rsidRPr="001032F0">
              <w:rPr>
                <w:b/>
              </w:rPr>
              <w:t xml:space="preserve">безпосередньо через вебсайт Національного бюро: </w:t>
            </w:r>
          </w:p>
          <w:p w:rsidR="00DF193E" w:rsidRPr="001032F0" w:rsidRDefault="00DF193E" w:rsidP="00DF193E">
            <w:pPr>
              <w:pStyle w:val="a6"/>
              <w:widowControl w:val="0"/>
              <w:shd w:val="clear" w:color="auto" w:fill="FFFFFF"/>
              <w:contextualSpacing/>
              <w:jc w:val="both"/>
            </w:pPr>
            <w:r w:rsidRPr="001032F0">
              <w:t xml:space="preserve">     1)</w:t>
            </w:r>
            <w:r w:rsidRPr="001032F0">
              <w:tab/>
              <w:t xml:space="preserve"> заяву про участь у конкурсі встановленого зразка, підписану КЕП, </w:t>
            </w:r>
            <w:r w:rsidRPr="001032F0">
              <w:rPr>
                <w:szCs w:val="20"/>
              </w:rPr>
              <w:t>або письмову заяву (якщо має на те підтверджені документами підстави)</w:t>
            </w:r>
            <w:r w:rsidRPr="001032F0">
              <w:t xml:space="preserve"> (додаток 3); </w:t>
            </w:r>
          </w:p>
          <w:p w:rsidR="00DF193E" w:rsidRPr="001032F0" w:rsidRDefault="00DF193E" w:rsidP="00DF193E">
            <w:pPr>
              <w:pStyle w:val="a6"/>
              <w:widowControl w:val="0"/>
              <w:shd w:val="clear" w:color="auto" w:fill="FFFFFF"/>
              <w:contextualSpacing/>
              <w:jc w:val="both"/>
            </w:pPr>
            <w:r w:rsidRPr="001032F0">
              <w:t xml:space="preserve">     2) </w:t>
            </w:r>
            <w:r w:rsidRPr="001032F0">
              <w:tab/>
              <w:t>анкету кандидата на посаду до Національного бюро, заповнюючи лише поля: ПІБ, дата народження, стать та контактна інформація (заповнюється через вебсайт Національного бюро);</w:t>
            </w:r>
          </w:p>
          <w:p w:rsidR="00DF193E" w:rsidRPr="001032F0" w:rsidRDefault="00DF193E" w:rsidP="00DF193E">
            <w:pPr>
              <w:pStyle w:val="a6"/>
              <w:widowControl w:val="0"/>
              <w:shd w:val="clear" w:color="auto" w:fill="FFFFFF"/>
              <w:ind w:firstLine="306"/>
              <w:contextualSpacing/>
              <w:jc w:val="both"/>
            </w:pPr>
            <w:r w:rsidRPr="001032F0">
              <w:t xml:space="preserve">3) </w:t>
            </w:r>
            <w:r w:rsidRPr="001032F0">
              <w:tab/>
              <w:t>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мови.</w:t>
            </w:r>
          </w:p>
          <w:p w:rsidR="00DF193E" w:rsidRPr="001032F0" w:rsidRDefault="00DF193E" w:rsidP="00DF193E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 xml:space="preserve">Зразки заяв розміщені на офіційному вебсайті Національного бюро </w:t>
            </w:r>
            <w:r w:rsidRPr="005622E8">
              <w:rPr>
                <w:rFonts w:cs="Times New Roman"/>
                <w:color w:val="0000FF"/>
                <w:szCs w:val="24"/>
                <w:lang w:val="uk-UA"/>
              </w:rPr>
              <w:t>(</w:t>
            </w:r>
            <w:hyperlink r:id="rId8" w:history="1">
              <w:r w:rsidRPr="005622E8">
                <w:rPr>
                  <w:rStyle w:val="a5"/>
                  <w:rFonts w:cs="Times New Roman"/>
                  <w:color w:val="0000FF"/>
                  <w:szCs w:val="24"/>
                  <w:lang w:val="uk-UA"/>
                </w:rPr>
                <w:t>https://nabu.gov.ua/robota-v-nabu/pravila-priiomu/poryadok-provedennya-vidkrytogo-konkursu/</w:t>
              </w:r>
            </w:hyperlink>
            <w:r w:rsidRPr="001032F0">
              <w:rPr>
                <w:rFonts w:cs="Times New Roman"/>
                <w:szCs w:val="24"/>
                <w:lang w:val="uk-UA"/>
              </w:rPr>
              <w:t xml:space="preserve"> (Порядок проведення відкритого конкурсу, розділ ІІІ).</w:t>
            </w:r>
          </w:p>
          <w:p w:rsidR="00DF193E" w:rsidRPr="001032F0" w:rsidRDefault="00DF193E" w:rsidP="00DF193E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Якщо кандидатом подано пакет документів, в якому містяться файли, створені з порушенням вимог Порядку проведення конкурсу (заяву про участь у конкурсі не підписано кваліфікованим електронним підписом, файли мають некоректний формат тощо), такий кандидат конкурсною комісією не допускається до участі в конкурсі.</w:t>
            </w:r>
          </w:p>
          <w:p w:rsidR="00DF193E" w:rsidRDefault="00DF193E" w:rsidP="00DF193E">
            <w:pPr>
              <w:spacing w:line="240" w:lineRule="auto"/>
              <w:ind w:firstLine="2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93E" w:rsidRPr="00394DD0" w:rsidRDefault="00DF193E" w:rsidP="00DF193E">
            <w:pPr>
              <w:spacing w:line="240" w:lineRule="auto"/>
              <w:ind w:firstLine="296"/>
              <w:jc w:val="both"/>
            </w:pPr>
            <w:r w:rsidRPr="00DF193E">
              <w:rPr>
                <w:rFonts w:ascii="Times New Roman" w:hAnsi="Times New Roman" w:cs="Times New Roman"/>
                <w:sz w:val="24"/>
                <w:szCs w:val="24"/>
              </w:rPr>
              <w:t xml:space="preserve">До участі у конкурсі на зайняття посад осіб начальницького складу Національного бюро, згідно з пунктом 1 розділу IV Порядку проведення відкритого конкурсу, не допускаються особи, які не відповідають вимогам та обмеженням, встановленими пунктами 3, 6, 7, 8 розділу І Положення про проходження служби рядовим і </w:t>
            </w:r>
            <w:r w:rsidRPr="00DF19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начальницьким складом органів внутрішніх справ, затвердженого постановою Кабінету Міністрів УРСР від 29 липня 1991 року № 114 (зі змінами) (досягнення граничного віку перебування на службі; непридатність до проходження військової служби за станом здоров’я; звільнення у відставку тощо).</w:t>
            </w:r>
          </w:p>
        </w:tc>
      </w:tr>
      <w:tr w:rsidR="00DF193E" w:rsidRPr="00163AEC" w:rsidTr="00DF3A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DF193E" w:rsidRPr="00163AEC" w:rsidRDefault="00DF193E" w:rsidP="00DF193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2810" w:type="dxa"/>
            <w:shd w:val="clear" w:color="auto" w:fill="auto"/>
          </w:tcPr>
          <w:p w:rsidR="00DF193E" w:rsidRPr="00163AEC" w:rsidRDefault="00DF193E" w:rsidP="00DF1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Термін подання документів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DF193E" w:rsidRPr="00163AEC" w:rsidRDefault="00DF193E" w:rsidP="00DF19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Протягом 10 календарних днів з дня оприлюднення повідомлення про проведення конкурсу.</w:t>
            </w:r>
          </w:p>
        </w:tc>
      </w:tr>
      <w:tr w:rsidR="00DF193E" w:rsidRPr="00163AEC" w:rsidTr="002B78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DF193E" w:rsidRPr="00163AEC" w:rsidRDefault="00DF193E" w:rsidP="00DF193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810" w:type="dxa"/>
            <w:shd w:val="clear" w:color="auto" w:fill="auto"/>
          </w:tcPr>
          <w:p w:rsidR="00DF193E" w:rsidRPr="00DF193E" w:rsidRDefault="00DF193E" w:rsidP="00DF1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93E">
              <w:rPr>
                <w:rFonts w:ascii="Times New Roman" w:hAnsi="Times New Roman" w:cs="Times New Roman"/>
                <w:sz w:val="24"/>
                <w:szCs w:val="24"/>
              </w:rPr>
              <w:t>Прийом документів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DF193E" w:rsidRPr="00DF193E" w:rsidRDefault="00DF193E" w:rsidP="00DF193E">
            <w:pPr>
              <w:spacing w:before="8" w:after="3" w:line="275" w:lineRule="exact"/>
              <w:ind w:left="90" w:right="2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1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посиланням на веб-сайті Національного бюро</w:t>
            </w:r>
          </w:p>
          <w:p w:rsidR="00DF193E" w:rsidRPr="00DF193E" w:rsidRDefault="0019266B" w:rsidP="00DF1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DF193E" w:rsidRPr="00DF193E">
                <w:rPr>
                  <w:rStyle w:val="a5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https://nabu.gov.ua/robota-v-nabu/perelik-vakansiy/</w:t>
              </w:r>
            </w:hyperlink>
            <w:r w:rsidR="00DF193E" w:rsidRPr="00DF193E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. </w:t>
            </w:r>
          </w:p>
        </w:tc>
      </w:tr>
      <w:tr w:rsidR="00DF193E" w:rsidRPr="00163AEC" w:rsidTr="00DF3A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DF193E" w:rsidRPr="00163AEC" w:rsidRDefault="00DF193E" w:rsidP="00DF193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1.5</w:t>
            </w:r>
          </w:p>
          <w:p w:rsidR="00DF193E" w:rsidRPr="00163AEC" w:rsidRDefault="00DF193E" w:rsidP="00DF193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DF193E" w:rsidRPr="00163AEC" w:rsidRDefault="00DF193E" w:rsidP="00DF1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Контактні дані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DF193E" w:rsidRPr="00163AEC" w:rsidRDefault="00DF193E" w:rsidP="00DF19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E-mail: </w:t>
            </w:r>
            <w:hyperlink r:id="rId10" w:history="1">
              <w:r w:rsidRPr="00DF193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commission1@nabu.gov.ua</w:t>
              </w:r>
            </w:hyperlink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F193E" w:rsidRPr="00163AEC" w:rsidRDefault="00DF193E" w:rsidP="00DF19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(044) 246-31-22</w:t>
            </w:r>
          </w:p>
        </w:tc>
      </w:tr>
      <w:tr w:rsidR="00DF193E" w:rsidRPr="00163AEC" w:rsidTr="00DF3A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DF193E" w:rsidRPr="00163AEC" w:rsidRDefault="00DF193E" w:rsidP="00DF193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1.6</w:t>
            </w:r>
          </w:p>
          <w:p w:rsidR="00DF193E" w:rsidRPr="00163AEC" w:rsidRDefault="00DF193E" w:rsidP="00DF193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DF193E" w:rsidRPr="00163AEC" w:rsidRDefault="00DF193E" w:rsidP="00DF1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Умови оплати праці*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DF193E" w:rsidRPr="00163AEC" w:rsidRDefault="00DF193E" w:rsidP="00DF1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 до:</w:t>
            </w:r>
          </w:p>
          <w:p w:rsidR="00DF193E" w:rsidRPr="00163AEC" w:rsidRDefault="00DF193E" w:rsidP="00DF193E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ст.23 Закону України «Про Національне антикорупційне бюро України»;</w:t>
            </w:r>
          </w:p>
          <w:p w:rsidR="00DF193E" w:rsidRPr="00163AEC" w:rsidRDefault="00DF193E" w:rsidP="00DF193E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Постанови Кабінету Міністрів України від 18.12.2015 р. № 1167 «Про співвідношення між посадами начальницького складу і посадами державних службовців Національного антикорупційного бюро України»;</w:t>
            </w:r>
          </w:p>
          <w:p w:rsidR="00DF193E" w:rsidRPr="00163AEC" w:rsidRDefault="00DF193E" w:rsidP="00DF193E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Постанови Кабінету Міністрів України від 30 березня 2016 р. № 251 «Про встановлення розміру доплати за спеціальне звання осіб начальницького складу Національного антикорупційного бюро України».</w:t>
            </w:r>
          </w:p>
        </w:tc>
      </w:tr>
      <w:tr w:rsidR="00DF193E" w:rsidRPr="00163AEC" w:rsidTr="00DF3A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735"/>
        </w:trPr>
        <w:tc>
          <w:tcPr>
            <w:tcW w:w="637" w:type="dxa"/>
            <w:shd w:val="clear" w:color="auto" w:fill="auto"/>
          </w:tcPr>
          <w:p w:rsidR="00DF193E" w:rsidRPr="00163AEC" w:rsidRDefault="00DF193E" w:rsidP="00DF193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2810" w:type="dxa"/>
            <w:shd w:val="clear" w:color="auto" w:fill="auto"/>
          </w:tcPr>
          <w:p w:rsidR="00DF193E" w:rsidRPr="00163AEC" w:rsidRDefault="00DF193E" w:rsidP="00DF1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 проведення конкурсу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DF193E" w:rsidRPr="00163AEC" w:rsidRDefault="00DF193E" w:rsidP="00DF1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Київ, вул. Дениса Монастирського, 3</w:t>
            </w:r>
          </w:p>
          <w:p w:rsidR="00DF193E" w:rsidRPr="00163AEC" w:rsidRDefault="00DF193E" w:rsidP="00DF1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63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(адміністративна будівля Національного бюро).</w:t>
            </w:r>
          </w:p>
        </w:tc>
      </w:tr>
    </w:tbl>
    <w:p w:rsidR="00163AEC" w:rsidRPr="00163AEC" w:rsidRDefault="00163AEC" w:rsidP="00163AEC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3AEC" w:rsidRPr="00163AEC" w:rsidRDefault="00163AEC" w:rsidP="00163AEC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AEC">
        <w:rPr>
          <w:rFonts w:ascii="Times New Roman" w:eastAsia="Times New Roman" w:hAnsi="Times New Roman" w:cs="Times New Roman"/>
          <w:sz w:val="24"/>
          <w:szCs w:val="24"/>
          <w:lang w:eastAsia="ru-RU"/>
        </w:rPr>
        <w:t>*Посадові оклади працівників Національного бюро, які проходять стажування, встановлюються  з понижуючим коефіцієнтом 1,5.</w:t>
      </w:r>
    </w:p>
    <w:p w:rsidR="00163AEC" w:rsidRPr="00163AEC" w:rsidRDefault="00163AEC" w:rsidP="00163A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3AEC" w:rsidRPr="00163AEC" w:rsidRDefault="00163AEC" w:rsidP="00163A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BD787E" w:rsidRDefault="00BD787E"/>
    <w:sectPr w:rsidR="00BD787E" w:rsidSect="004F7E87">
      <w:headerReference w:type="even" r:id="rId11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503E" w:rsidRDefault="003B503E">
      <w:pPr>
        <w:spacing w:after="0" w:line="240" w:lineRule="auto"/>
      </w:pPr>
      <w:r>
        <w:separator/>
      </w:r>
    </w:p>
  </w:endnote>
  <w:endnote w:type="continuationSeparator" w:id="0">
    <w:p w:rsidR="003B503E" w:rsidRDefault="003B50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503E" w:rsidRDefault="003B503E">
      <w:pPr>
        <w:spacing w:after="0" w:line="240" w:lineRule="auto"/>
      </w:pPr>
      <w:r>
        <w:separator/>
      </w:r>
    </w:p>
  </w:footnote>
  <w:footnote w:type="continuationSeparator" w:id="0">
    <w:p w:rsidR="003B503E" w:rsidRDefault="003B50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6004" w:rsidRDefault="00163AEC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fldChar w:fldCharType="end"/>
    </w:r>
  </w:p>
  <w:p w:rsidR="004B6004" w:rsidRDefault="0019266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A6F95"/>
    <w:multiLevelType w:val="hybridMultilevel"/>
    <w:tmpl w:val="129086AC"/>
    <w:lvl w:ilvl="0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F3462B"/>
    <w:multiLevelType w:val="hybridMultilevel"/>
    <w:tmpl w:val="144AB43A"/>
    <w:lvl w:ilvl="0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D8AAB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B4F4A4E"/>
    <w:multiLevelType w:val="hybridMultilevel"/>
    <w:tmpl w:val="8B20BE30"/>
    <w:lvl w:ilvl="0" w:tplc="042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2F2C31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C965516"/>
    <w:multiLevelType w:val="hybridMultilevel"/>
    <w:tmpl w:val="A8E26A3C"/>
    <w:lvl w:ilvl="0" w:tplc="0980E326">
      <w:numFmt w:val="bullet"/>
      <w:lvlText w:val="-"/>
      <w:lvlJc w:val="left"/>
      <w:pPr>
        <w:ind w:left="41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5" w:hanging="360"/>
      </w:pPr>
      <w:rPr>
        <w:rFonts w:ascii="Wingdings" w:hAnsi="Wingdings" w:hint="default"/>
      </w:rPr>
    </w:lvl>
  </w:abstractNum>
  <w:abstractNum w:abstractNumId="4" w15:restartNumberingAfterBreak="0">
    <w:nsid w:val="6D800417"/>
    <w:multiLevelType w:val="hybridMultilevel"/>
    <w:tmpl w:val="B9A2F19C"/>
    <w:lvl w:ilvl="0" w:tplc="0D8AA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5742CD"/>
    <w:multiLevelType w:val="hybridMultilevel"/>
    <w:tmpl w:val="D4DC8A2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80287C"/>
    <w:multiLevelType w:val="hybridMultilevel"/>
    <w:tmpl w:val="5AEED97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6BD"/>
    <w:rsid w:val="001055E6"/>
    <w:rsid w:val="00163AEC"/>
    <w:rsid w:val="0019266B"/>
    <w:rsid w:val="00357247"/>
    <w:rsid w:val="003B503E"/>
    <w:rsid w:val="00405C60"/>
    <w:rsid w:val="004D1BD3"/>
    <w:rsid w:val="00570D12"/>
    <w:rsid w:val="00737FF5"/>
    <w:rsid w:val="0074678A"/>
    <w:rsid w:val="007E3180"/>
    <w:rsid w:val="00892E92"/>
    <w:rsid w:val="00AD4A30"/>
    <w:rsid w:val="00B346BD"/>
    <w:rsid w:val="00BD787E"/>
    <w:rsid w:val="00C125A4"/>
    <w:rsid w:val="00C631D7"/>
    <w:rsid w:val="00DF193E"/>
    <w:rsid w:val="00E939C0"/>
    <w:rsid w:val="00EE1722"/>
    <w:rsid w:val="00F31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DA55D"/>
  <w15:chartTrackingRefBased/>
  <w15:docId w15:val="{1017111D-086E-4B88-A729-F98EFDCA8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D787E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Верхній колонтитул Знак"/>
    <w:basedOn w:val="a0"/>
    <w:link w:val="a3"/>
    <w:uiPriority w:val="99"/>
    <w:semiHidden/>
    <w:rsid w:val="00BD787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Hyperlink"/>
    <w:uiPriority w:val="99"/>
    <w:unhideWhenUsed/>
    <w:rsid w:val="00DF193E"/>
    <w:rPr>
      <w:color w:val="0563C1"/>
      <w:u w:val="single"/>
    </w:rPr>
  </w:style>
  <w:style w:type="paragraph" w:customStyle="1" w:styleId="1">
    <w:name w:val="Звичайний1"/>
    <w:qFormat/>
    <w:rsid w:val="00DF193E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Calibri"/>
      <w:sz w:val="24"/>
      <w:szCs w:val="20"/>
      <w:lang w:val="ru-RU" w:eastAsia="uk-UA"/>
    </w:rPr>
  </w:style>
  <w:style w:type="paragraph" w:styleId="a6">
    <w:name w:val="Normal (Web)"/>
    <w:basedOn w:val="a"/>
    <w:uiPriority w:val="99"/>
    <w:unhideWhenUsed/>
    <w:qFormat/>
    <w:rsid w:val="00DF19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6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bu.gov.ua/robota-v-nabu/pravila-priiomu/poryadok-provedennya-vidkrytogo-konkurs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nabu.gov.ua/perelik-pytan-do-kvalifikaciynogo-ispyt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commission1@nabu.gov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abu.gov.ua/robota-v-nabu/perelik-vakansiy/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6687</Words>
  <Characters>3812</Characters>
  <Application>Microsoft Office Word</Application>
  <DocSecurity>0</DocSecurity>
  <Lines>31</Lines>
  <Paragraphs>20</Paragraphs>
  <ScaleCrop>false</ScaleCrop>
  <Company/>
  <LinksUpToDate>false</LinksUpToDate>
  <CharactersWithSpaces>10479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 Ольга</dc:creator>
  <cp:keywords/>
  <dc:description/>
  <cp:lastModifiedBy>Михайлова Ольга Юріївна</cp:lastModifiedBy>
  <cp:revision>18</cp:revision>
  <dcterms:created xsi:type="dcterms:W3CDTF">2026-08-06T08:41:00Z</dcterms:created>
  <dcterms:modified xsi:type="dcterms:W3CDTF">2026-08-24T15:20:00Z</dcterms:modified>
</cp:coreProperties>
</file>