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55" w:rsidRDefault="00F534C8" w:rsidP="007B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ПРОФІЛЬ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ПОСАДИ</w:t>
      </w:r>
    </w:p>
    <w:p w:rsidR="00F534C8" w:rsidRPr="00F534C8" w:rsidRDefault="002E0355" w:rsidP="007B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(код ОТУ/891-р/14.06.2017)</w:t>
      </w:r>
      <w:r w:rsidR="00F534C8"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«начальник відділу</w:t>
      </w:r>
      <w:r w:rsidR="00651814" w:rsidRPr="006518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6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Оперативно-технічного управління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34C8" w:rsidRPr="00F534C8" w:rsidRDefault="00F534C8" w:rsidP="00F53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F534C8" w:rsidRPr="00F534C8" w:rsidRDefault="00F534C8" w:rsidP="00F53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                                     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А.Ситник</w:t>
            </w:r>
            <w:proofErr w:type="spellEnd"/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534C8" w:rsidRPr="00920729" w:rsidRDefault="00F534C8" w:rsidP="009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прізвище та підпис керівника держа</w:t>
            </w:r>
            <w:r w:rsidR="00920729">
              <w:rPr>
                <w:rFonts w:ascii="Times New Roman" w:eastAsia="Times New Roman" w:hAnsi="Times New Roman" w:cs="Times New Roman"/>
                <w:sz w:val="18"/>
                <w:szCs w:val="18"/>
              </w:rPr>
              <w:t>вної служби у державному органі</w:t>
            </w: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2E0355" w:rsidP="002E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14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»   </w:t>
            </w:r>
            <w:r w:rsidR="009F5211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червня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2017 року</w:t>
            </w:r>
          </w:p>
        </w:tc>
      </w:tr>
    </w:tbl>
    <w:p w:rsidR="00F534C8" w:rsidRPr="00F534C8" w:rsidRDefault="00F534C8" w:rsidP="00F534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603"/>
        <w:gridCol w:w="223"/>
        <w:gridCol w:w="4860"/>
      </w:tblGrid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686" w:type="dxa"/>
            <w:gridSpan w:val="3"/>
          </w:tcPr>
          <w:p w:rsidR="00F534C8" w:rsidRPr="00F534C8" w:rsidRDefault="00F534C8" w:rsidP="00F9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відділу 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</w:tcPr>
          <w:p w:rsidR="00F534C8" w:rsidRPr="00F534C8" w:rsidRDefault="00751265" w:rsidP="0075126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посади 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Посада особи начальницького складу </w:t>
            </w:r>
          </w:p>
        </w:tc>
      </w:tr>
      <w:tr w:rsidR="00F534C8" w:rsidRPr="00F534C8" w:rsidTr="00751265">
        <w:trPr>
          <w:trHeight w:val="2064"/>
        </w:trPr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860" w:type="dxa"/>
          </w:tcPr>
          <w:p w:rsidR="00F534C8" w:rsidRPr="00F534C8" w:rsidRDefault="00365159" w:rsidP="00D947B8">
            <w:pPr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дійснення керівництва та організація діяльності відділу щодо оперативного узагальнення, обробки та здійснення системного аналізу інформації, отриманої під час проведення </w:t>
            </w:r>
            <w:r w:rsid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оперативно-розшукових,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оперативно-технічних заходів, негласних слідчих (розшукових) дій підрозділами Оперативно-технічного управління, а також організаційне, інформаційно-довідкове, нормативно-правове та матеріально-технічне забезпечення ходу проведення ними службової діяльності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860" w:type="dxa"/>
          </w:tcPr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керує роботою відділу, координує та спрямовує діяльність працівників підрозділу на здійснення організаційного, нормативно-правового та інформаційно-довідкового забезпечення підрозділів Оперативно-технічного управління;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організовує планування основних заходів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оперативно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-службової діяльності структурними підрозділами Оперативно-технічного управління, організовує та контролює хід звітності за результатами такої діяльності;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організовує та координує заходи щодо обґрунтування та узагальнення потреб Оперативно-технічного управління в ресурсному та матеріально-технічному забезпеченні, та плануванню робіт щодо їх задоволення;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здійснює контроль за реєстрацією, обліком та проходженням завдань на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оперативно-розшукових та </w:t>
            </w: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оперативно-технічних заходів, негласних </w:t>
            </w: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слідчих (розшукових) дій підрозділами Оперативно-технічного управління, інформаційних довідок та зведень за результатами їх виконання;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здійснює контроль за організацією виготовлення, обліку, видачі, приймання та зберігання несправжніх (імітаційних) засобів, а також контроль за термінами їх використання працівниками Національного бюро;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здійснює заходи, пов’язані з розширенням інформаційно-аналітичних можливостей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Оперативно-технічного управління</w:t>
            </w: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 участь у науково-дослідних та дослідно-конструкторських роботах зі створення автоматизованих інформаційних систем, реєстрів і баз даних, нових спеціальних комплексів та </w:t>
            </w:r>
            <w:proofErr w:type="spellStart"/>
            <w:r w:rsidRPr="0075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proofErr w:type="spellEnd"/>
            <w:r w:rsidRPr="0075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їх використання;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організовує та забезпечує роботу щодо професійного навчання, спеціальної, оперативно-технічної, фізичної та інших видів підготовки працівників відділу;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координує в межах компетенції взаємодію підрозділу з іншими підрозділами Національного бюро для вирішення службових завдань;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керівництву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4C8" w:rsidRPr="00F534C8" w:rsidTr="00751265">
        <w:trPr>
          <w:trHeight w:val="326"/>
        </w:trPr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ІІ</w:t>
            </w:r>
          </w:p>
        </w:tc>
        <w:tc>
          <w:tcPr>
            <w:tcW w:w="8686" w:type="dxa"/>
            <w:gridSpan w:val="3"/>
          </w:tcPr>
          <w:p w:rsidR="00F534C8" w:rsidRPr="00F534C8" w:rsidRDefault="00F92C52" w:rsidP="00F9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534C8" w:rsidRPr="00F534C8" w:rsidTr="00751265">
        <w:tc>
          <w:tcPr>
            <w:tcW w:w="9344" w:type="dxa"/>
            <w:gridSpan w:val="4"/>
          </w:tcPr>
          <w:p w:rsidR="00F534C8" w:rsidRPr="00F534C8" w:rsidRDefault="00F534C8" w:rsidP="00F534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Загальні вимоги</w:t>
            </w:r>
          </w:p>
        </w:tc>
      </w:tr>
      <w:tr w:rsidR="00F534C8" w:rsidRPr="00F534C8" w:rsidTr="00751265">
        <w:tc>
          <w:tcPr>
            <w:tcW w:w="658" w:type="dxa"/>
            <w:vMerge w:val="restart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Вища </w:t>
            </w:r>
          </w:p>
        </w:tc>
      </w:tr>
      <w:tr w:rsidR="00F534C8" w:rsidRPr="00F534C8" w:rsidTr="00751265">
        <w:tc>
          <w:tcPr>
            <w:tcW w:w="658" w:type="dxa"/>
            <w:vMerge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вищої освіти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(магістр) або бакалавр (з 2016 року)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Стаж роботи (служби), пов’язаної з проведенням оперативно-розшукової діяльності та/або досудового розслідування не менше п’яти  років, з них на керівних посадах не менше 3 років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Del="00E7634A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603" w:type="dxa"/>
          </w:tcPr>
          <w:p w:rsidR="00F534C8" w:rsidRPr="00F534C8" w:rsidDel="00E7634A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іноземними мовами (за необхідності)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Додаткове знання іноземної мови є перевагою (рівень знання іноземної мови встановлюється під час співбесіди)</w:t>
            </w:r>
          </w:p>
        </w:tc>
      </w:tr>
      <w:tr w:rsidR="00751265" w:rsidRPr="00F534C8" w:rsidTr="00751265">
        <w:tc>
          <w:tcPr>
            <w:tcW w:w="658" w:type="dxa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03" w:type="dxa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3" w:type="dxa"/>
            <w:gridSpan w:val="2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</w:tc>
      </w:tr>
      <w:tr w:rsidR="00F534C8" w:rsidRPr="00F534C8" w:rsidTr="00751265">
        <w:tc>
          <w:tcPr>
            <w:tcW w:w="9344" w:type="dxa"/>
            <w:gridSpan w:val="4"/>
          </w:tcPr>
          <w:p w:rsidR="00F534C8" w:rsidRPr="00F534C8" w:rsidRDefault="00F534C8" w:rsidP="00F53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2. Спеціальні вимоги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Галузь знань (найменування спеціальності)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Право, правоохоронна діяльність, інформаційні технології, електроніка та телекомунікації</w:t>
            </w:r>
            <w:r w:rsidR="00E651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воєнні науки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Досвід роботи (служби) на керівних посадах у правоохоронних органах не менше 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трьох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років.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page"/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page"/>
            </w: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 відповідно до посадових обов’язків</w:t>
            </w:r>
          </w:p>
        </w:tc>
        <w:tc>
          <w:tcPr>
            <w:tcW w:w="5083" w:type="dxa"/>
            <w:gridSpan w:val="2"/>
          </w:tcPr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Конституція України;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 України «Про Національне антикорупційне бюро України»;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кодекс України;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 України «Про державну таємницю»;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оперативно-розшукову діяльність»;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Національну поліцію»;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запобігання корупції»;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службу»;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публічні закупівлі»;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Дисциплінарний статут органів внутрішніх справ України;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нормативно-правові акти з питань складання та виконання кошторисів бюджетних установ, застосування економічної класифікації видатків бюджету;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F534C8" w:rsidRPr="00F92C52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загальні відомості у сфері радіоелектроніки, зв’язку   телекомунікацій та інших засобів прийому та передачі аудіо- та відеоінформації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3603" w:type="dxa"/>
          </w:tcPr>
          <w:p w:rsidR="00F534C8" w:rsidRPr="00F534C8" w:rsidRDefault="00F534C8" w:rsidP="007512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Професійні </w:t>
            </w:r>
            <w:r w:rsidR="0075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 (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професійний досвід за напрямом роботи;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тлумачення законодавчих актів та застосовування їх на практиці;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складати документи правового характеру, здійснювати їх оцінку, надавати правові висновки та консультації; 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швидко і правильно орієнтуватися в реальних ситуаціях;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комунікативні та організаторські здібності;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постановки цілей та організації робіт;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роботи з інформацією з обмеженим доступом;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норми службової, професійної етики і загальні принципи службової поведінки державних службовців;</w:t>
            </w:r>
          </w:p>
          <w:p w:rsidR="00F534C8" w:rsidRPr="00F534C8" w:rsidRDefault="00F534C8" w:rsidP="00F92C52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управління та організації діловодства</w:t>
            </w:r>
          </w:p>
        </w:tc>
      </w:tr>
      <w:tr w:rsidR="00751265" w:rsidRPr="00F534C8" w:rsidTr="00751265">
        <w:tc>
          <w:tcPr>
            <w:tcW w:w="658" w:type="dxa"/>
          </w:tcPr>
          <w:p w:rsidR="00751265" w:rsidRPr="00F534C8" w:rsidRDefault="00751265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 xml:space="preserve">2.5 </w:t>
            </w:r>
          </w:p>
        </w:tc>
        <w:tc>
          <w:tcPr>
            <w:tcW w:w="3603" w:type="dxa"/>
          </w:tcPr>
          <w:p w:rsidR="00751265" w:rsidRPr="00F534C8" w:rsidRDefault="00751265" w:rsidP="007512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5083" w:type="dxa"/>
            <w:gridSpan w:val="2"/>
          </w:tcPr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планування роботи;</w:t>
            </w:r>
            <w:r w:rsidR="00365159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27C0" w:rsidRPr="00365159" w:rsidRDefault="00365159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забезпечувати координацію командної роботи;</w:t>
            </w:r>
          </w:p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делегування повноважень підлеглим;</w:t>
            </w:r>
          </w:p>
          <w:p w:rsidR="00A027C0" w:rsidRPr="00A027C0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результат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E56D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="00E56D9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</w:tcPr>
          <w:p w:rsidR="00F534C8" w:rsidRPr="00F534C8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5083" w:type="dxa"/>
            <w:gridSpan w:val="2"/>
          </w:tcPr>
          <w:p w:rsidR="00A027C0" w:rsidRPr="00A027C0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працювати при </w:t>
            </w:r>
            <w:proofErr w:type="spellStart"/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багатозадачності</w:t>
            </w:r>
            <w:proofErr w:type="spellEnd"/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встановлювати цілі, пріоритети та орієнтири</w:t>
            </w:r>
            <w:r w:rsidR="00E8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7C0" w:rsidRPr="00365159" w:rsidRDefault="00E806C3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</w:t>
            </w:r>
            <w:proofErr w:type="spellStart"/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реалізувати управлінські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7C0" w:rsidRPr="00365159" w:rsidRDefault="00E806C3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до 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прогнозування наслідків рішень, що приймаються;</w:t>
            </w:r>
          </w:p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нових підходів (управління інноваціями) у вирішенні поставлених завдань;</w:t>
            </w:r>
          </w:p>
          <w:p w:rsidR="00A027C0" w:rsidRPr="00F534C8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E56D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="00E56D9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</w:tcPr>
          <w:p w:rsidR="00F534C8" w:rsidRPr="00F534C8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Комунікації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взаємодія</w:t>
            </w:r>
          </w:p>
        </w:tc>
        <w:tc>
          <w:tcPr>
            <w:tcW w:w="5083" w:type="dxa"/>
            <w:gridSpan w:val="2"/>
          </w:tcPr>
          <w:p w:rsidR="00E806C3" w:rsidRPr="00A027C0" w:rsidRDefault="00E806C3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ефективної комунікації;</w:t>
            </w:r>
          </w:p>
          <w:p w:rsidR="00A027C0" w:rsidRPr="00A027C0" w:rsidRDefault="00A027C0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та налагодження партнерської взаємодії</w:t>
            </w:r>
            <w:r w:rsidR="00E806C3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="00E8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підрозділами Національного бюро;</w:t>
            </w:r>
          </w:p>
          <w:p w:rsidR="00A027C0" w:rsidRPr="00F534C8" w:rsidRDefault="00E806C3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03" w:type="dxa"/>
          </w:tcPr>
          <w:p w:rsidR="00E56D91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5083" w:type="dxa"/>
            <w:gridSpan w:val="2"/>
          </w:tcPr>
          <w:p w:rsidR="005E19F6" w:rsidRPr="00A027C0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в організації роботи оперативно-технічного підрозділу;</w:t>
            </w:r>
          </w:p>
          <w:p w:rsidR="005E19F6" w:rsidRPr="00A027C0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своєчасність прийняття управлінських рішень;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розподіляти завдання серед працівників підрозділу;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інформації та аналітичне мислення;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лідерські якості та організаторські здібності;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цілеспрямованість;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 швидкість мислення;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стійкість до стресу;</w:t>
            </w:r>
          </w:p>
          <w:p w:rsidR="00E56D91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03" w:type="dxa"/>
          </w:tcPr>
          <w:p w:rsidR="00E56D91" w:rsidRDefault="00E56D91" w:rsidP="00E5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5083" w:type="dxa"/>
            <w:gridSpan w:val="2"/>
          </w:tcPr>
          <w:p w:rsidR="005E19F6" w:rsidRPr="009726E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уміння працювати в команді;</w:t>
            </w:r>
          </w:p>
          <w:p w:rsidR="005E19F6" w:rsidRPr="009726E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уміння ефективної координації з іншими групами виконавців;</w:t>
            </w:r>
          </w:p>
          <w:p w:rsidR="00E56D91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іння </w:t>
            </w:r>
            <w:r w:rsidR="00E806C3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встановлювати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зворотний зв'язок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3.0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і прогнозування наслідків рішень, що приймаються;</w:t>
            </w:r>
          </w:p>
          <w:p w:rsidR="00F534C8" w:rsidRPr="00F534C8" w:rsidRDefault="00F534C8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до змін та прийняття нових підходів (інновацій) у вирішенні поставлених завдань;</w:t>
            </w:r>
            <w:bookmarkStart w:id="1" w:name="n105"/>
            <w:bookmarkEnd w:id="1"/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5083" w:type="dxa"/>
            <w:gridSpan w:val="2"/>
          </w:tcPr>
          <w:p w:rsidR="00365159" w:rsidRPr="00365159" w:rsidRDefault="00365159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F534C8" w:rsidRPr="00F534C8" w:rsidRDefault="00365159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впевнене користування ПК: MS Office, </w:t>
            </w:r>
            <w:proofErr w:type="spellStart"/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03" w:type="dxa"/>
          </w:tcPr>
          <w:p w:rsidR="00F534C8" w:rsidRPr="00F534C8" w:rsidDel="00E7634A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10"/>
            <w:bookmarkEnd w:id="2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системність і самостійність в роботі;</w:t>
            </w:r>
          </w:p>
          <w:p w:rsidR="00F534C8" w:rsidRPr="002074D7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самоорганізованість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534C8"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 працездатність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F534C8" w:rsidRPr="002074D7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непричетність до корупційних скандалів</w:t>
            </w:r>
            <w:r w:rsid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позитивна репутація</w:t>
            </w:r>
          </w:p>
          <w:p w:rsidR="00F534C8" w:rsidRPr="00F534C8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11"/>
            <w:bookmarkEnd w:id="3"/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дисципліна і системність</w:t>
            </w: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уважність до деталей;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12"/>
            <w:bookmarkStart w:id="5" w:name="n113"/>
            <w:bookmarkEnd w:id="4"/>
            <w:bookmarkEnd w:id="5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креативність та ініціативність;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114"/>
            <w:bookmarkEnd w:id="6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саморозвиток;</w:t>
            </w:r>
          </w:p>
          <w:p w:rsid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15"/>
            <w:bookmarkStart w:id="8" w:name="n116"/>
            <w:bookmarkEnd w:id="7"/>
            <w:bookmarkEnd w:id="8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стресових ситуаціях</w:t>
            </w:r>
          </w:p>
          <w:p w:rsidR="00365159" w:rsidRPr="00365159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аналітичні здібності,</w:t>
            </w: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159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організаційне лідерство;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управлінська ефективність;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 w:rsidR="002074D7"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сіоналізм, чесність, порядність,</w:t>
            </w: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відповідальність за доручену справу;</w:t>
            </w:r>
          </w:p>
          <w:p w:rsidR="00365159" w:rsidRPr="00F534C8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</w:t>
            </w:r>
            <w:r w:rsidR="004A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лектуальна та емоційна зрілість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8686" w:type="dxa"/>
            <w:gridSpan w:val="3"/>
          </w:tcPr>
          <w:p w:rsidR="00F534C8" w:rsidRPr="00F534C8" w:rsidRDefault="00F534C8" w:rsidP="00E56D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ІНШІ ВІДОМОСТІ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Кваліфікаційний іспит (тестування)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 на знання законодавства  1-го  рівня (https://nabu.gov.ua/perelik-pytan-do-kvalifikaciynogo-ispytu)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документів</w:t>
            </w:r>
          </w:p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https://nabu.gov.ua/poryadok-provedennya-vidkrytogo-konkursu</w:t>
            </w:r>
          </w:p>
        </w:tc>
        <w:tc>
          <w:tcPr>
            <w:tcW w:w="5083" w:type="dxa"/>
            <w:gridSpan w:val="2"/>
          </w:tcPr>
          <w:p w:rsidR="006C633E" w:rsidRPr="00F534C8" w:rsidRDefault="006C633E" w:rsidP="006C633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про участь у конкурсі встановленого зразка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(із зазначенням коду посади)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паспорта громадянина України;</w:t>
            </w:r>
          </w:p>
          <w:p w:rsidR="006C633E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копія реєстраційної картки платника податків;</w:t>
            </w:r>
          </w:p>
          <w:p w:rsidR="006C633E" w:rsidRPr="004F6848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</w:t>
            </w:r>
            <w:r w:rsidRPr="004F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417E" w:rsidRPr="00F534C8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534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см</w:t>
              </w:r>
            </w:smartTag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417E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C7417E" w:rsidRPr="00F534C8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посвідчення атестації щодо вільного володіння державною мовою;</w:t>
            </w:r>
          </w:p>
          <w:p w:rsidR="00C7417E" w:rsidRPr="00F534C8" w:rsidRDefault="00C7417E" w:rsidP="00C7417E">
            <w:pPr>
              <w:tabs>
                <w:tab w:val="left" w:pos="238"/>
              </w:tabs>
              <w:spacing w:after="0" w:line="260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 xml:space="preserve">роздрукована копія декларації особи, уповноваженої на виконання функцій держави або місцевого самоврядування (за 2016 рік), 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яка розміщена на сайті НАЗК із зазначенням посади кандидата «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відділу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="00651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Оперативно-технічного 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управління</w:t>
            </w:r>
            <w:r w:rsidR="00651814" w:rsidRPr="0065181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r w:rsidR="0065181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  <w:r w:rsidR="00651814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117EAD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письмова заява,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якій </w:t>
            </w:r>
            <w:r w:rsidR="006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повідомляє, що до неї не застосовуються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заборони, визначені частиною третьою або четвертою статті 1 Закону України "Про очищення влади"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надає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проходження перевірки та оприлюднення відомостей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стосовно неї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зазначеного Закону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копію довідки встановленої форми</w:t>
            </w:r>
            <w:r w:rsidR="00AA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результати такої перевірки.</w:t>
            </w:r>
          </w:p>
          <w:p w:rsidR="00AA0C7D" w:rsidRPr="00AA0C7D" w:rsidRDefault="00AA0C7D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AA0C7D" w:rsidRPr="00AA0C7D" w:rsidRDefault="00AA0C7D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подають разом із документами </w:t>
            </w:r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заяву про </w:t>
            </w:r>
            <w:proofErr w:type="spellStart"/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неоприлюднення</w:t>
            </w:r>
            <w:proofErr w:type="spellEnd"/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їх персональних даних на офіційному веб-сайті Національного бюро</w:t>
            </w: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92C52" w:rsidRPr="00F534C8" w:rsidRDefault="00F534C8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Направлення лише заяви або резюме не є підставою для участі у конкурсі.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E56D91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083" w:type="dxa"/>
            <w:gridSpan w:val="2"/>
          </w:tcPr>
          <w:p w:rsidR="00E56D91" w:rsidRPr="00F534C8" w:rsidRDefault="00E47B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Протягом 15</w:t>
            </w:r>
            <w:r w:rsidR="005E19F6" w:rsidRPr="00F534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 календарних днів з дня </w:t>
            </w:r>
            <w:r w:rsidR="005E19F6"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оприлюднення повідомлення про проведення конкурсу.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E56D91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 адреса</w:t>
            </w:r>
            <w:r w:rsidR="005E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якою приймаються (на яку надсилаються) документи</w:t>
            </w:r>
          </w:p>
        </w:tc>
        <w:tc>
          <w:tcPr>
            <w:tcW w:w="5083" w:type="dxa"/>
            <w:gridSpan w:val="2"/>
          </w:tcPr>
          <w:p w:rsidR="00E56D91" w:rsidRPr="00F534C8" w:rsidRDefault="005E19F6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03035, м. Київ, вул. Василя Сурикова, 3</w:t>
            </w:r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 дані</w:t>
            </w:r>
          </w:p>
        </w:tc>
        <w:tc>
          <w:tcPr>
            <w:tcW w:w="5083" w:type="dxa"/>
            <w:gridSpan w:val="2"/>
          </w:tcPr>
          <w:p w:rsidR="005E19F6" w:rsidRPr="00F534C8" w:rsidRDefault="005E19F6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E-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7" w:history="1">
              <w:r w:rsidRPr="00F53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commission3@nabu.gov.ua</w:t>
              </w:r>
            </w:hyperlink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083" w:type="dxa"/>
            <w:gridSpan w:val="2"/>
          </w:tcPr>
          <w:p w:rsidR="005E19F6" w:rsidRPr="00F534C8" w:rsidRDefault="005E19F6" w:rsidP="004A6CB1">
            <w:pPr>
              <w:spacing w:after="0" w:line="276" w:lineRule="auto"/>
              <w:ind w:firstLine="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Відповідно до:  </w:t>
            </w:r>
          </w:p>
          <w:p w:rsidR="005E19F6" w:rsidRPr="00F534C8" w:rsidRDefault="005E19F6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ст.23 Закону України «Про Національне антикорупційне бюро України»; </w:t>
            </w:r>
          </w:p>
          <w:p w:rsidR="005E19F6" w:rsidRPr="00F534C8" w:rsidRDefault="005E19F6" w:rsidP="00D173E7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Постанови Кабінету </w:t>
            </w:r>
            <w:r w:rsidR="00D1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іністрів України від 30 березня 2016 р. № 251 «Про встановлення розміру доплати за спеціальне звання осіб начальницького складу Націо</w:t>
            </w:r>
            <w:r w:rsidR="00D1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нального антикорупційного бюро»</w:t>
            </w:r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083" w:type="dxa"/>
            <w:gridSpan w:val="2"/>
          </w:tcPr>
          <w:p w:rsidR="005E19F6" w:rsidRPr="00F534C8" w:rsidRDefault="004A6CB1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Київ, вул. Василя Сурикова, 3</w:t>
            </w:r>
          </w:p>
        </w:tc>
      </w:tr>
    </w:tbl>
    <w:p w:rsidR="00276535" w:rsidRDefault="00276535" w:rsidP="004A6CB1"/>
    <w:sectPr w:rsidR="00276535" w:rsidSect="00D360D7">
      <w:headerReference w:type="default" r:id="rId8"/>
      <w:footnotePr>
        <w:numFmt w:val="chicago"/>
      </w:footnotePr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E0" w:rsidRDefault="00F87AE0">
      <w:pPr>
        <w:spacing w:after="0" w:line="240" w:lineRule="auto"/>
      </w:pPr>
      <w:r>
        <w:separator/>
      </w:r>
    </w:p>
  </w:endnote>
  <w:endnote w:type="continuationSeparator" w:id="0">
    <w:p w:rsidR="00F87AE0" w:rsidRDefault="00F8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E0" w:rsidRDefault="00F87AE0">
      <w:pPr>
        <w:spacing w:after="0" w:line="240" w:lineRule="auto"/>
      </w:pPr>
      <w:r>
        <w:separator/>
      </w:r>
    </w:p>
  </w:footnote>
  <w:footnote w:type="continuationSeparator" w:id="0">
    <w:p w:rsidR="00F87AE0" w:rsidRDefault="00F8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2" w:rsidRDefault="00F534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0355">
      <w:rPr>
        <w:noProof/>
      </w:rPr>
      <w:t>2</w:t>
    </w:r>
    <w:r>
      <w:fldChar w:fldCharType="end"/>
    </w:r>
  </w:p>
  <w:p w:rsidR="00513AC2" w:rsidRDefault="00F87A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5742CD"/>
    <w:multiLevelType w:val="hybridMultilevel"/>
    <w:tmpl w:val="C49061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8"/>
    <w:rsid w:val="00117EAD"/>
    <w:rsid w:val="002074D7"/>
    <w:rsid w:val="00276535"/>
    <w:rsid w:val="002E0355"/>
    <w:rsid w:val="00306A46"/>
    <w:rsid w:val="00365159"/>
    <w:rsid w:val="00384117"/>
    <w:rsid w:val="004A6CB1"/>
    <w:rsid w:val="004F6848"/>
    <w:rsid w:val="005E19F6"/>
    <w:rsid w:val="00651814"/>
    <w:rsid w:val="00665CD9"/>
    <w:rsid w:val="00697B52"/>
    <w:rsid w:val="006A2D59"/>
    <w:rsid w:val="006C633E"/>
    <w:rsid w:val="00751265"/>
    <w:rsid w:val="0075331D"/>
    <w:rsid w:val="007B134D"/>
    <w:rsid w:val="00822E46"/>
    <w:rsid w:val="008646E0"/>
    <w:rsid w:val="008D7B09"/>
    <w:rsid w:val="00920729"/>
    <w:rsid w:val="009E4006"/>
    <w:rsid w:val="009F5211"/>
    <w:rsid w:val="00A027C0"/>
    <w:rsid w:val="00AA0C7D"/>
    <w:rsid w:val="00AA14DF"/>
    <w:rsid w:val="00AD0CC3"/>
    <w:rsid w:val="00C04F5F"/>
    <w:rsid w:val="00C27010"/>
    <w:rsid w:val="00C7417E"/>
    <w:rsid w:val="00C9101A"/>
    <w:rsid w:val="00D173E7"/>
    <w:rsid w:val="00D360D7"/>
    <w:rsid w:val="00D40DF2"/>
    <w:rsid w:val="00D56406"/>
    <w:rsid w:val="00D709D2"/>
    <w:rsid w:val="00D72FDE"/>
    <w:rsid w:val="00D947B8"/>
    <w:rsid w:val="00E47BD7"/>
    <w:rsid w:val="00E56D91"/>
    <w:rsid w:val="00E65161"/>
    <w:rsid w:val="00E806C3"/>
    <w:rsid w:val="00E96135"/>
    <w:rsid w:val="00EA41E7"/>
    <w:rsid w:val="00EB36B2"/>
    <w:rsid w:val="00EF4229"/>
    <w:rsid w:val="00F232A0"/>
    <w:rsid w:val="00F534C8"/>
    <w:rsid w:val="00F87AE0"/>
    <w:rsid w:val="00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7C1F3"/>
  <w15:chartTrackingRefBased/>
  <w15:docId w15:val="{16CE3972-BB16-4153-8B93-38F87557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534C8"/>
  </w:style>
  <w:style w:type="paragraph" w:styleId="a5">
    <w:name w:val="List Paragraph"/>
    <w:basedOn w:val="a"/>
    <w:uiPriority w:val="34"/>
    <w:qFormat/>
    <w:rsid w:val="00A02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6931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Кухарчук Роман Вікторович</cp:lastModifiedBy>
  <cp:revision>25</cp:revision>
  <cp:lastPrinted>2017-06-13T06:41:00Z</cp:lastPrinted>
  <dcterms:created xsi:type="dcterms:W3CDTF">2017-06-01T14:41:00Z</dcterms:created>
  <dcterms:modified xsi:type="dcterms:W3CDTF">2017-06-14T07:42:00Z</dcterms:modified>
</cp:coreProperties>
</file>